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4DF" w:rsidRPr="00236921" w:rsidRDefault="00D264DF" w:rsidP="00D264DF">
      <w:pPr>
        <w:jc w:val="right"/>
        <w:rPr>
          <w:rFonts w:ascii="Times New Roman" w:hAnsi="Times New Roman"/>
          <w:b/>
          <w:lang w:val="en-US"/>
        </w:rPr>
      </w:pPr>
      <w:bookmarkStart w:id="0" w:name="_GoBack"/>
      <w:bookmarkEnd w:id="0"/>
    </w:p>
    <w:p w:rsidR="00D264DF" w:rsidRDefault="00D264DF" w:rsidP="00D264DF">
      <w:pPr>
        <w:jc w:val="right"/>
        <w:rPr>
          <w:rFonts w:ascii="Times New Roman" w:hAnsi="Times New Roman"/>
          <w:b/>
        </w:rPr>
      </w:pPr>
    </w:p>
    <w:p w:rsidR="006379AE" w:rsidRPr="00667FAB" w:rsidRDefault="00D264DF" w:rsidP="00D264DF">
      <w:pPr>
        <w:jc w:val="right"/>
        <w:rPr>
          <w:rFonts w:ascii="Times New Roman" w:hAnsi="Times New Roman"/>
          <w:b/>
        </w:rPr>
      </w:pPr>
      <w:r w:rsidRPr="00667FAB">
        <w:rPr>
          <w:rFonts w:ascii="Times New Roman" w:hAnsi="Times New Roman"/>
          <w:b/>
        </w:rPr>
        <w:t xml:space="preserve">Утверждено </w:t>
      </w:r>
    </w:p>
    <w:p w:rsidR="00D264DF" w:rsidRPr="00667FAB" w:rsidRDefault="00D264DF" w:rsidP="00D264DF">
      <w:pPr>
        <w:jc w:val="right"/>
        <w:rPr>
          <w:rFonts w:ascii="Times New Roman" w:hAnsi="Times New Roman"/>
          <w:b/>
        </w:rPr>
      </w:pPr>
      <w:r w:rsidRPr="00667FAB">
        <w:rPr>
          <w:rFonts w:ascii="Times New Roman" w:hAnsi="Times New Roman"/>
          <w:b/>
        </w:rPr>
        <w:t>Решением Правления АО «</w:t>
      </w:r>
      <w:r w:rsidR="00FB1CB2" w:rsidRPr="00667FAB">
        <w:rPr>
          <w:rFonts w:ascii="Times New Roman" w:hAnsi="Times New Roman"/>
          <w:b/>
        </w:rPr>
        <w:t>РЕАЛИСТ БАНК</w:t>
      </w:r>
      <w:r w:rsidRPr="00667FAB">
        <w:rPr>
          <w:rFonts w:ascii="Times New Roman" w:hAnsi="Times New Roman"/>
          <w:b/>
        </w:rPr>
        <w:t>»</w:t>
      </w:r>
    </w:p>
    <w:p w:rsidR="00D264DF" w:rsidRDefault="004278D7" w:rsidP="00D264DF">
      <w:pPr>
        <w:jc w:val="right"/>
        <w:rPr>
          <w:rFonts w:ascii="Times New Roman" w:hAnsi="Times New Roman"/>
          <w:b/>
        </w:rPr>
      </w:pPr>
      <w:r>
        <w:rPr>
          <w:rFonts w:ascii="Times New Roman" w:hAnsi="Times New Roman"/>
          <w:b/>
        </w:rPr>
        <w:t xml:space="preserve">Протокол № </w:t>
      </w:r>
      <w:r w:rsidR="00236921">
        <w:rPr>
          <w:rFonts w:ascii="Times New Roman" w:hAnsi="Times New Roman"/>
          <w:b/>
        </w:rPr>
        <w:t>5363</w:t>
      </w:r>
      <w:r>
        <w:rPr>
          <w:rFonts w:ascii="Times New Roman" w:hAnsi="Times New Roman"/>
          <w:b/>
        </w:rPr>
        <w:t xml:space="preserve"> </w:t>
      </w:r>
      <w:r w:rsidR="00D264DF" w:rsidRPr="00667FAB">
        <w:rPr>
          <w:rFonts w:ascii="Times New Roman" w:hAnsi="Times New Roman"/>
          <w:b/>
        </w:rPr>
        <w:t xml:space="preserve">от </w:t>
      </w:r>
      <w:r w:rsidR="00236921">
        <w:rPr>
          <w:rFonts w:ascii="Times New Roman" w:hAnsi="Times New Roman"/>
          <w:b/>
        </w:rPr>
        <w:t>05.08.2022</w:t>
      </w:r>
      <w:r w:rsidR="00D264DF" w:rsidRPr="00667FAB">
        <w:rPr>
          <w:rFonts w:ascii="Times New Roman" w:hAnsi="Times New Roman"/>
          <w:b/>
        </w:rPr>
        <w:t>.</w:t>
      </w:r>
    </w:p>
    <w:p w:rsidR="00236921" w:rsidRPr="00667FAB" w:rsidRDefault="00236921" w:rsidP="00D264DF">
      <w:pPr>
        <w:jc w:val="right"/>
        <w:rPr>
          <w:rFonts w:ascii="Times New Roman" w:hAnsi="Times New Roman"/>
          <w:b/>
        </w:rPr>
      </w:pPr>
      <w:r>
        <w:rPr>
          <w:rFonts w:ascii="Times New Roman" w:hAnsi="Times New Roman"/>
          <w:b/>
        </w:rPr>
        <w:t>Введены в действие с 01.09.2022.</w:t>
      </w:r>
    </w:p>
    <w:p w:rsidR="00D264DF" w:rsidRPr="00667FAB" w:rsidRDefault="00D264DF" w:rsidP="00D264DF">
      <w:pPr>
        <w:jc w:val="center"/>
        <w:rPr>
          <w:rFonts w:ascii="Times New Roman" w:hAnsi="Times New Roman"/>
          <w:b/>
        </w:rPr>
      </w:pPr>
    </w:p>
    <w:p w:rsidR="00D264DF" w:rsidRPr="00667FAB" w:rsidRDefault="00D264DF" w:rsidP="00D264DF">
      <w:pPr>
        <w:jc w:val="center"/>
        <w:rPr>
          <w:rFonts w:ascii="Times New Roman" w:hAnsi="Times New Roman"/>
          <w:b/>
        </w:rPr>
      </w:pPr>
    </w:p>
    <w:p w:rsidR="00D264DF" w:rsidRPr="00667FAB" w:rsidRDefault="00D264DF" w:rsidP="00D264DF">
      <w:pPr>
        <w:jc w:val="center"/>
        <w:rPr>
          <w:rFonts w:ascii="Times New Roman" w:hAnsi="Times New Roman"/>
          <w:b/>
        </w:rPr>
      </w:pPr>
    </w:p>
    <w:p w:rsidR="00D264DF" w:rsidRPr="00667FAB" w:rsidRDefault="00D264DF" w:rsidP="00D264DF">
      <w:pPr>
        <w:jc w:val="center"/>
        <w:rPr>
          <w:rFonts w:ascii="Times New Roman" w:hAnsi="Times New Roman"/>
          <w:b/>
        </w:rPr>
      </w:pPr>
    </w:p>
    <w:p w:rsidR="00D264DF" w:rsidRPr="00667FAB" w:rsidRDefault="00D264DF" w:rsidP="00D264DF">
      <w:pPr>
        <w:jc w:val="center"/>
        <w:rPr>
          <w:rFonts w:ascii="Times New Roman" w:hAnsi="Times New Roman"/>
          <w:b/>
        </w:rPr>
      </w:pPr>
    </w:p>
    <w:p w:rsidR="00D264DF" w:rsidRPr="00667FAB" w:rsidRDefault="00D264DF" w:rsidP="00D264DF">
      <w:pPr>
        <w:jc w:val="center"/>
        <w:rPr>
          <w:rFonts w:ascii="Times New Roman" w:hAnsi="Times New Roman"/>
          <w:b/>
        </w:rPr>
      </w:pPr>
    </w:p>
    <w:p w:rsidR="00D264DF" w:rsidRPr="00667FAB" w:rsidRDefault="00D264DF" w:rsidP="00D264DF">
      <w:pPr>
        <w:jc w:val="center"/>
        <w:rPr>
          <w:rFonts w:ascii="Times New Roman" w:hAnsi="Times New Roman"/>
          <w:b/>
        </w:rPr>
      </w:pPr>
    </w:p>
    <w:p w:rsidR="00D264DF" w:rsidRPr="00667FAB" w:rsidRDefault="00D264DF" w:rsidP="00D264DF">
      <w:pPr>
        <w:jc w:val="center"/>
        <w:rPr>
          <w:rFonts w:ascii="Times New Roman" w:hAnsi="Times New Roman"/>
          <w:b/>
        </w:rPr>
      </w:pPr>
    </w:p>
    <w:p w:rsidR="00D264DF" w:rsidRPr="00667FAB" w:rsidRDefault="00D264DF" w:rsidP="00D264DF">
      <w:pPr>
        <w:jc w:val="center"/>
        <w:rPr>
          <w:rFonts w:ascii="Times New Roman" w:hAnsi="Times New Roman"/>
          <w:b/>
        </w:rPr>
      </w:pPr>
    </w:p>
    <w:p w:rsidR="00D264DF" w:rsidRPr="00667FAB" w:rsidRDefault="00D264DF" w:rsidP="00D264DF">
      <w:pPr>
        <w:jc w:val="center"/>
        <w:rPr>
          <w:rFonts w:ascii="Times New Roman" w:hAnsi="Times New Roman"/>
          <w:b/>
        </w:rPr>
      </w:pPr>
    </w:p>
    <w:p w:rsidR="00D264DF" w:rsidRPr="00667FAB" w:rsidRDefault="00D264DF" w:rsidP="00D264DF">
      <w:pPr>
        <w:jc w:val="center"/>
        <w:rPr>
          <w:rFonts w:ascii="Times New Roman" w:hAnsi="Times New Roman"/>
          <w:b/>
        </w:rPr>
      </w:pPr>
    </w:p>
    <w:p w:rsidR="00D264DF" w:rsidRPr="00667FAB" w:rsidRDefault="00D264DF" w:rsidP="00D264DF">
      <w:pPr>
        <w:jc w:val="center"/>
        <w:rPr>
          <w:rFonts w:ascii="Times New Roman" w:hAnsi="Times New Roman"/>
          <w:b/>
          <w:sz w:val="36"/>
          <w:szCs w:val="36"/>
        </w:rPr>
      </w:pPr>
      <w:r w:rsidRPr="00667FAB">
        <w:rPr>
          <w:rFonts w:ascii="Times New Roman" w:hAnsi="Times New Roman"/>
          <w:b/>
          <w:sz w:val="36"/>
          <w:szCs w:val="36"/>
        </w:rPr>
        <w:t>У</w:t>
      </w:r>
      <w:r w:rsidR="002B3EA4" w:rsidRPr="00667FAB">
        <w:rPr>
          <w:rFonts w:ascii="Times New Roman" w:hAnsi="Times New Roman"/>
          <w:b/>
          <w:sz w:val="36"/>
          <w:szCs w:val="36"/>
        </w:rPr>
        <w:t>С</w:t>
      </w:r>
      <w:r w:rsidRPr="00667FAB">
        <w:rPr>
          <w:rFonts w:ascii="Times New Roman" w:hAnsi="Times New Roman"/>
          <w:b/>
          <w:sz w:val="36"/>
          <w:szCs w:val="36"/>
        </w:rPr>
        <w:t xml:space="preserve">ЛОВИЯ ОСУЩЕСТВЛЕНИЯ </w:t>
      </w:r>
    </w:p>
    <w:p w:rsidR="00D264DF" w:rsidRPr="00667FAB" w:rsidRDefault="00D264DF" w:rsidP="00D264DF">
      <w:pPr>
        <w:jc w:val="center"/>
        <w:rPr>
          <w:rFonts w:ascii="Times New Roman" w:hAnsi="Times New Roman"/>
          <w:b/>
          <w:sz w:val="36"/>
          <w:szCs w:val="36"/>
        </w:rPr>
      </w:pPr>
      <w:r w:rsidRPr="00667FAB">
        <w:rPr>
          <w:rFonts w:ascii="Times New Roman" w:hAnsi="Times New Roman"/>
          <w:b/>
          <w:sz w:val="36"/>
          <w:szCs w:val="36"/>
        </w:rPr>
        <w:t xml:space="preserve">ДЕПОЗИТАРНОЙ ДЕЯТЕЛЬНОСТИ </w:t>
      </w:r>
    </w:p>
    <w:p w:rsidR="00D264DF" w:rsidRPr="00667FAB" w:rsidRDefault="00D264DF" w:rsidP="00D264DF">
      <w:pPr>
        <w:jc w:val="center"/>
        <w:rPr>
          <w:rFonts w:ascii="Times New Roman" w:hAnsi="Times New Roman"/>
          <w:b/>
          <w:sz w:val="36"/>
          <w:szCs w:val="36"/>
        </w:rPr>
      </w:pPr>
      <w:r w:rsidRPr="00667FAB">
        <w:rPr>
          <w:rFonts w:ascii="Times New Roman" w:hAnsi="Times New Roman"/>
          <w:b/>
          <w:sz w:val="36"/>
          <w:szCs w:val="36"/>
        </w:rPr>
        <w:t>АО «</w:t>
      </w:r>
      <w:r w:rsidR="00FB1CB2" w:rsidRPr="00667FAB">
        <w:rPr>
          <w:rFonts w:ascii="Times New Roman" w:hAnsi="Times New Roman"/>
          <w:b/>
          <w:sz w:val="36"/>
          <w:szCs w:val="36"/>
        </w:rPr>
        <w:t>РЕАЛИСТ БАНК</w:t>
      </w:r>
      <w:r w:rsidRPr="00667FAB">
        <w:rPr>
          <w:rFonts w:ascii="Times New Roman" w:hAnsi="Times New Roman"/>
          <w:b/>
          <w:sz w:val="36"/>
          <w:szCs w:val="36"/>
        </w:rPr>
        <w:t>»</w:t>
      </w:r>
    </w:p>
    <w:p w:rsidR="00D264DF" w:rsidRPr="00667FAB" w:rsidRDefault="00D264DF" w:rsidP="00D264DF">
      <w:pPr>
        <w:jc w:val="center"/>
        <w:rPr>
          <w:rFonts w:ascii="Times New Roman" w:hAnsi="Times New Roman"/>
          <w:b/>
          <w:sz w:val="36"/>
          <w:szCs w:val="36"/>
        </w:rPr>
      </w:pPr>
    </w:p>
    <w:p w:rsidR="00D264DF" w:rsidRPr="00667FAB" w:rsidRDefault="00D264DF" w:rsidP="00D264DF">
      <w:pPr>
        <w:jc w:val="center"/>
        <w:rPr>
          <w:rFonts w:ascii="Times New Roman" w:hAnsi="Times New Roman"/>
          <w:b/>
          <w:sz w:val="36"/>
          <w:szCs w:val="36"/>
        </w:rPr>
      </w:pPr>
    </w:p>
    <w:p w:rsidR="00D264DF" w:rsidRPr="00667FAB" w:rsidRDefault="00D264DF" w:rsidP="00D264DF">
      <w:pPr>
        <w:jc w:val="center"/>
        <w:rPr>
          <w:rFonts w:ascii="Times New Roman" w:hAnsi="Times New Roman"/>
          <w:b/>
          <w:sz w:val="36"/>
          <w:szCs w:val="36"/>
        </w:rPr>
      </w:pPr>
    </w:p>
    <w:p w:rsidR="00D264DF" w:rsidRPr="00667FAB" w:rsidRDefault="00D264DF" w:rsidP="00D264DF">
      <w:pPr>
        <w:jc w:val="center"/>
        <w:rPr>
          <w:rFonts w:ascii="Times New Roman" w:hAnsi="Times New Roman"/>
          <w:b/>
          <w:sz w:val="36"/>
          <w:szCs w:val="36"/>
        </w:rPr>
      </w:pPr>
    </w:p>
    <w:p w:rsidR="00D264DF" w:rsidRPr="00667FAB" w:rsidRDefault="00D264DF" w:rsidP="00D264DF">
      <w:pPr>
        <w:jc w:val="center"/>
        <w:rPr>
          <w:rFonts w:ascii="Times New Roman" w:hAnsi="Times New Roman"/>
          <w:b/>
          <w:sz w:val="36"/>
          <w:szCs w:val="36"/>
        </w:rPr>
      </w:pPr>
    </w:p>
    <w:p w:rsidR="00D264DF" w:rsidRPr="00667FAB" w:rsidRDefault="00D264DF" w:rsidP="00D264DF">
      <w:pPr>
        <w:jc w:val="center"/>
        <w:rPr>
          <w:rFonts w:ascii="Times New Roman" w:hAnsi="Times New Roman"/>
          <w:b/>
          <w:sz w:val="36"/>
          <w:szCs w:val="36"/>
        </w:rPr>
      </w:pPr>
    </w:p>
    <w:p w:rsidR="00D264DF" w:rsidRPr="00667FAB" w:rsidRDefault="00D264DF" w:rsidP="00D264DF">
      <w:pPr>
        <w:jc w:val="center"/>
        <w:rPr>
          <w:rFonts w:ascii="Times New Roman" w:hAnsi="Times New Roman"/>
          <w:b/>
          <w:sz w:val="36"/>
          <w:szCs w:val="36"/>
        </w:rPr>
      </w:pPr>
    </w:p>
    <w:p w:rsidR="00D264DF" w:rsidRPr="00667FAB" w:rsidRDefault="00D264DF" w:rsidP="00D264DF">
      <w:pPr>
        <w:jc w:val="center"/>
        <w:rPr>
          <w:rFonts w:ascii="Times New Roman" w:hAnsi="Times New Roman"/>
          <w:b/>
          <w:sz w:val="24"/>
          <w:szCs w:val="24"/>
        </w:rPr>
      </w:pPr>
    </w:p>
    <w:p w:rsidR="000656A6" w:rsidRPr="00667FAB" w:rsidRDefault="000656A6" w:rsidP="00D264DF">
      <w:pPr>
        <w:jc w:val="center"/>
        <w:rPr>
          <w:rFonts w:ascii="Times New Roman" w:hAnsi="Times New Roman"/>
          <w:b/>
        </w:rPr>
      </w:pPr>
    </w:p>
    <w:p w:rsidR="000656A6" w:rsidRPr="00667FAB" w:rsidRDefault="000656A6" w:rsidP="00D264DF">
      <w:pPr>
        <w:jc w:val="center"/>
        <w:rPr>
          <w:rFonts w:ascii="Times New Roman" w:hAnsi="Times New Roman"/>
          <w:b/>
        </w:rPr>
      </w:pPr>
    </w:p>
    <w:p w:rsidR="000656A6" w:rsidRPr="00667FAB" w:rsidRDefault="000656A6" w:rsidP="00D264DF">
      <w:pPr>
        <w:jc w:val="center"/>
        <w:rPr>
          <w:rFonts w:ascii="Times New Roman" w:hAnsi="Times New Roman"/>
          <w:b/>
        </w:rPr>
      </w:pPr>
    </w:p>
    <w:p w:rsidR="00D264DF" w:rsidRPr="00667FAB" w:rsidRDefault="00EA1475" w:rsidP="00D264DF">
      <w:pPr>
        <w:jc w:val="center"/>
        <w:rPr>
          <w:rFonts w:ascii="Times New Roman" w:hAnsi="Times New Roman"/>
          <w:b/>
        </w:rPr>
      </w:pPr>
      <w:r w:rsidRPr="00667FAB">
        <w:rPr>
          <w:rFonts w:ascii="Times New Roman" w:hAnsi="Times New Roman"/>
          <w:b/>
        </w:rPr>
        <w:t xml:space="preserve">Москва </w:t>
      </w:r>
      <w:r w:rsidR="007E529E">
        <w:rPr>
          <w:rFonts w:ascii="Times New Roman" w:hAnsi="Times New Roman"/>
          <w:b/>
        </w:rPr>
        <w:t>______</w:t>
      </w:r>
    </w:p>
    <w:p w:rsidR="00D264DF" w:rsidRPr="00667FAB" w:rsidRDefault="00D264DF" w:rsidP="00D264DF">
      <w:pPr>
        <w:jc w:val="center"/>
        <w:rPr>
          <w:rFonts w:ascii="Times New Roman" w:hAnsi="Times New Roman"/>
          <w:b/>
        </w:rPr>
      </w:pPr>
    </w:p>
    <w:p w:rsidR="000656A6" w:rsidRPr="00667FAB" w:rsidRDefault="000656A6" w:rsidP="008A399A">
      <w:pPr>
        <w:pStyle w:val="afd"/>
        <w:jc w:val="center"/>
        <w:rPr>
          <w:rFonts w:ascii="Times New Roman" w:hAnsi="Times New Roman"/>
          <w:b/>
        </w:rPr>
      </w:pPr>
      <w:bookmarkStart w:id="1" w:name="_Toc7514574"/>
    </w:p>
    <w:p w:rsidR="008A399A" w:rsidRPr="00667FAB" w:rsidRDefault="008A399A">
      <w:pPr>
        <w:rPr>
          <w:b/>
          <w:bCs/>
        </w:rPr>
      </w:pPr>
    </w:p>
    <w:p w:rsidR="00FC4C92" w:rsidRPr="00667FAB" w:rsidRDefault="00FC4C92">
      <w:pPr>
        <w:pStyle w:val="afd"/>
      </w:pPr>
      <w:r w:rsidRPr="00667FAB">
        <w:t>Оглавление</w:t>
      </w:r>
    </w:p>
    <w:p w:rsidR="00FC4C92" w:rsidRPr="00667FAB" w:rsidRDefault="00FC4C92">
      <w:pPr>
        <w:pStyle w:val="13"/>
        <w:rPr>
          <w:rFonts w:ascii="Times New Roman" w:eastAsia="Times New Roman" w:hAnsi="Times New Roman"/>
          <w:noProof/>
          <w:lang w:eastAsia="ru-RU"/>
        </w:rPr>
      </w:pPr>
      <w:r w:rsidRPr="00667FAB">
        <w:rPr>
          <w:b/>
          <w:bCs/>
        </w:rPr>
        <w:fldChar w:fldCharType="begin"/>
      </w:r>
      <w:r w:rsidRPr="00667FAB">
        <w:rPr>
          <w:b/>
          <w:bCs/>
        </w:rPr>
        <w:instrText xml:space="preserve"> TOC \o "1-3" \h \z \u </w:instrText>
      </w:r>
      <w:r w:rsidRPr="00667FAB">
        <w:rPr>
          <w:b/>
          <w:bCs/>
        </w:rPr>
        <w:fldChar w:fldCharType="separate"/>
      </w:r>
      <w:hyperlink w:anchor="_Toc51609874" w:history="1">
        <w:r w:rsidRPr="00667FAB">
          <w:rPr>
            <w:rStyle w:val="ad"/>
            <w:rFonts w:ascii="Times New Roman" w:hAnsi="Times New Roman"/>
            <w:noProof/>
          </w:rPr>
          <w:t>1.ОСНОВНЫЕ ТЕРМИНЫ И ОПРЕДЕЛЕНИЯ</w:t>
        </w:r>
        <w:r w:rsidRPr="00667FAB">
          <w:rPr>
            <w:rFonts w:ascii="Times New Roman" w:hAnsi="Times New Roman"/>
            <w:noProof/>
            <w:webHidden/>
          </w:rPr>
          <w:tab/>
        </w:r>
        <w:r w:rsidRPr="00667FAB">
          <w:rPr>
            <w:rFonts w:ascii="Times New Roman" w:hAnsi="Times New Roman"/>
            <w:noProof/>
            <w:webHidden/>
          </w:rPr>
          <w:fldChar w:fldCharType="begin"/>
        </w:r>
        <w:r w:rsidRPr="00667FAB">
          <w:rPr>
            <w:rFonts w:ascii="Times New Roman" w:hAnsi="Times New Roman"/>
            <w:noProof/>
            <w:webHidden/>
          </w:rPr>
          <w:instrText xml:space="preserve"> PAGEREF _Toc51609874 \h </w:instrText>
        </w:r>
        <w:r w:rsidRPr="00667FAB">
          <w:rPr>
            <w:rFonts w:ascii="Times New Roman" w:hAnsi="Times New Roman"/>
            <w:noProof/>
            <w:webHidden/>
          </w:rPr>
        </w:r>
        <w:r w:rsidRPr="00667FAB">
          <w:rPr>
            <w:rFonts w:ascii="Times New Roman" w:hAnsi="Times New Roman"/>
            <w:noProof/>
            <w:webHidden/>
          </w:rPr>
          <w:fldChar w:fldCharType="separate"/>
        </w:r>
        <w:r w:rsidRPr="00667FAB">
          <w:rPr>
            <w:rFonts w:ascii="Times New Roman" w:hAnsi="Times New Roman"/>
            <w:noProof/>
            <w:webHidden/>
          </w:rPr>
          <w:t>4</w:t>
        </w:r>
        <w:r w:rsidRPr="00667FAB">
          <w:rPr>
            <w:rFonts w:ascii="Times New Roman" w:hAnsi="Times New Roman"/>
            <w:noProof/>
            <w:webHidden/>
          </w:rPr>
          <w:fldChar w:fldCharType="end"/>
        </w:r>
      </w:hyperlink>
    </w:p>
    <w:p w:rsidR="00FC4C92" w:rsidRPr="00667FAB" w:rsidRDefault="006B29C2">
      <w:pPr>
        <w:pStyle w:val="13"/>
        <w:rPr>
          <w:rFonts w:ascii="Times New Roman" w:eastAsia="Times New Roman" w:hAnsi="Times New Roman"/>
          <w:noProof/>
          <w:lang w:eastAsia="ru-RU"/>
        </w:rPr>
      </w:pPr>
      <w:hyperlink w:anchor="_Toc51609875" w:history="1">
        <w:r w:rsidR="00FC4C92" w:rsidRPr="00667FAB">
          <w:rPr>
            <w:rStyle w:val="ad"/>
            <w:rFonts w:ascii="Times New Roman" w:hAnsi="Times New Roman"/>
            <w:noProof/>
          </w:rPr>
          <w:t>2.ОБЩИЕ ПОЛОЖЕНИЯ</w:t>
        </w:r>
        <w:r w:rsidR="00FC4C92" w:rsidRPr="00667FAB">
          <w:rPr>
            <w:rFonts w:ascii="Times New Roman" w:hAnsi="Times New Roman"/>
            <w:noProof/>
            <w:webHidden/>
          </w:rPr>
          <w:tab/>
        </w:r>
        <w:r w:rsidR="00E9062A">
          <w:rPr>
            <w:rFonts w:ascii="Times New Roman" w:hAnsi="Times New Roman"/>
            <w:noProof/>
            <w:webHidden/>
            <w:lang w:val="en-US"/>
          </w:rPr>
          <w:t>7</w:t>
        </w:r>
      </w:hyperlink>
    </w:p>
    <w:p w:rsidR="00FC4C92" w:rsidRPr="00667FAB" w:rsidRDefault="006B29C2">
      <w:pPr>
        <w:pStyle w:val="13"/>
        <w:rPr>
          <w:rFonts w:ascii="Times New Roman" w:eastAsia="Times New Roman" w:hAnsi="Times New Roman"/>
          <w:noProof/>
          <w:lang w:eastAsia="ru-RU"/>
        </w:rPr>
      </w:pPr>
      <w:hyperlink w:anchor="_Toc51609876" w:history="1">
        <w:r w:rsidR="00FC4C92" w:rsidRPr="00667FAB">
          <w:rPr>
            <w:rStyle w:val="ad"/>
            <w:rFonts w:ascii="Times New Roman" w:hAnsi="Times New Roman"/>
            <w:noProof/>
          </w:rPr>
          <w:t>3.ОБЪЕКТ ДЕПОЗИТАРНОЙ ДЕЯТЕЛЬНОСТИ</w:t>
        </w:r>
        <w:r w:rsidR="00FC4C92" w:rsidRPr="00667FAB">
          <w:rPr>
            <w:rFonts w:ascii="Times New Roman" w:hAnsi="Times New Roman"/>
            <w:noProof/>
            <w:webHidden/>
          </w:rPr>
          <w:tab/>
        </w:r>
        <w:r w:rsidR="00E9062A">
          <w:rPr>
            <w:rFonts w:ascii="Times New Roman" w:hAnsi="Times New Roman"/>
            <w:noProof/>
            <w:webHidden/>
            <w:lang w:val="en-US"/>
          </w:rPr>
          <w:t>8</w:t>
        </w:r>
      </w:hyperlink>
    </w:p>
    <w:p w:rsidR="00FC4C92" w:rsidRPr="00667FAB" w:rsidRDefault="006B29C2">
      <w:pPr>
        <w:pStyle w:val="13"/>
        <w:rPr>
          <w:rFonts w:ascii="Times New Roman" w:eastAsia="Times New Roman" w:hAnsi="Times New Roman"/>
          <w:noProof/>
          <w:lang w:eastAsia="ru-RU"/>
        </w:rPr>
      </w:pPr>
      <w:hyperlink w:anchor="_Toc51609877" w:history="1">
        <w:r w:rsidR="00FC4C92" w:rsidRPr="00667FAB">
          <w:rPr>
            <w:rStyle w:val="ad"/>
            <w:rFonts w:ascii="Times New Roman" w:hAnsi="Times New Roman"/>
            <w:noProof/>
          </w:rPr>
          <w:t>4.ЗАКЛЮЧЕНИЕ ДЕПОЗИТАРНЫХ ДОГОВОРОВ</w:t>
        </w:r>
        <w:r w:rsidR="00FC4C92" w:rsidRPr="00667FAB">
          <w:rPr>
            <w:rFonts w:ascii="Times New Roman" w:hAnsi="Times New Roman"/>
            <w:noProof/>
            <w:webHidden/>
          </w:rPr>
          <w:tab/>
        </w:r>
        <w:r w:rsidR="00FC4C92" w:rsidRPr="00667FAB">
          <w:rPr>
            <w:rFonts w:ascii="Times New Roman" w:hAnsi="Times New Roman"/>
            <w:noProof/>
            <w:webHidden/>
          </w:rPr>
          <w:fldChar w:fldCharType="begin"/>
        </w:r>
        <w:r w:rsidR="00FC4C92" w:rsidRPr="00667FAB">
          <w:rPr>
            <w:rFonts w:ascii="Times New Roman" w:hAnsi="Times New Roman"/>
            <w:noProof/>
            <w:webHidden/>
          </w:rPr>
          <w:instrText xml:space="preserve"> PAGEREF _Toc51609877 \h </w:instrText>
        </w:r>
        <w:r w:rsidR="00FC4C92" w:rsidRPr="00667FAB">
          <w:rPr>
            <w:rFonts w:ascii="Times New Roman" w:hAnsi="Times New Roman"/>
            <w:noProof/>
            <w:webHidden/>
          </w:rPr>
        </w:r>
        <w:r w:rsidR="00FC4C92" w:rsidRPr="00667FAB">
          <w:rPr>
            <w:rFonts w:ascii="Times New Roman" w:hAnsi="Times New Roman"/>
            <w:noProof/>
            <w:webHidden/>
          </w:rPr>
          <w:fldChar w:fldCharType="separate"/>
        </w:r>
        <w:r w:rsidR="00FC4C92" w:rsidRPr="00667FAB">
          <w:rPr>
            <w:rFonts w:ascii="Times New Roman" w:hAnsi="Times New Roman"/>
            <w:noProof/>
            <w:webHidden/>
          </w:rPr>
          <w:t>8</w:t>
        </w:r>
        <w:r w:rsidR="00FC4C92" w:rsidRPr="00667FAB">
          <w:rPr>
            <w:rFonts w:ascii="Times New Roman" w:hAnsi="Times New Roman"/>
            <w:noProof/>
            <w:webHidden/>
          </w:rPr>
          <w:fldChar w:fldCharType="end"/>
        </w:r>
      </w:hyperlink>
    </w:p>
    <w:p w:rsidR="00FC4C92" w:rsidRPr="00667FAB" w:rsidRDefault="006B29C2">
      <w:pPr>
        <w:pStyle w:val="13"/>
        <w:rPr>
          <w:rFonts w:ascii="Times New Roman" w:eastAsia="Times New Roman" w:hAnsi="Times New Roman"/>
          <w:noProof/>
          <w:lang w:eastAsia="ru-RU"/>
        </w:rPr>
      </w:pPr>
      <w:hyperlink w:anchor="_Toc51609878" w:history="1">
        <w:r w:rsidR="00FC4C92" w:rsidRPr="00667FAB">
          <w:rPr>
            <w:rStyle w:val="ad"/>
            <w:rFonts w:ascii="Times New Roman" w:hAnsi="Times New Roman"/>
            <w:noProof/>
          </w:rPr>
          <w:t>5.ПРОЦЕДУРА ПРИЕМА И ПРЕКРАЩЕНИЯ ОБСЛУЖИВАНИЯ ВЫПУСКА ЦЕННЫХ БУМАГ ДЕПОЗИТАРИЕМ</w:t>
        </w:r>
        <w:r w:rsidR="00FC4C92" w:rsidRPr="00667FAB">
          <w:rPr>
            <w:rFonts w:ascii="Times New Roman" w:hAnsi="Times New Roman"/>
            <w:noProof/>
            <w:webHidden/>
          </w:rPr>
          <w:tab/>
        </w:r>
        <w:r w:rsidR="009008CF">
          <w:rPr>
            <w:rFonts w:ascii="Times New Roman" w:hAnsi="Times New Roman"/>
            <w:noProof/>
            <w:webHidden/>
            <w:lang w:val="en-US"/>
          </w:rPr>
          <w:t>9</w:t>
        </w:r>
      </w:hyperlink>
    </w:p>
    <w:p w:rsidR="00FC4C92" w:rsidRPr="00667FAB" w:rsidRDefault="006B29C2">
      <w:pPr>
        <w:pStyle w:val="13"/>
        <w:rPr>
          <w:rFonts w:ascii="Times New Roman" w:eastAsia="Times New Roman" w:hAnsi="Times New Roman"/>
          <w:noProof/>
          <w:lang w:eastAsia="ru-RU"/>
        </w:rPr>
      </w:pPr>
      <w:hyperlink w:anchor="_Toc51609879" w:history="1">
        <w:r w:rsidR="00FC4C92" w:rsidRPr="00667FAB">
          <w:rPr>
            <w:rStyle w:val="ad"/>
            <w:rFonts w:ascii="Times New Roman" w:hAnsi="Times New Roman"/>
            <w:noProof/>
          </w:rPr>
          <w:t>6.ОБСЛУЖИВАНИЕ ЦЕННЫХ БУМАГ, ПРЕДНАЗНАЧЕННЫХ ДЛЯ КВАЛИФИЦИРОВАННЫХ ИНВЕСТОРОВ</w:t>
        </w:r>
        <w:r w:rsidR="00FC4C92" w:rsidRPr="00667FAB">
          <w:rPr>
            <w:rFonts w:ascii="Times New Roman" w:hAnsi="Times New Roman"/>
            <w:noProof/>
            <w:webHidden/>
          </w:rPr>
          <w:tab/>
        </w:r>
        <w:r w:rsidR="00FC4C92" w:rsidRPr="00667FAB">
          <w:rPr>
            <w:rFonts w:ascii="Times New Roman" w:hAnsi="Times New Roman"/>
            <w:noProof/>
            <w:webHidden/>
          </w:rPr>
          <w:fldChar w:fldCharType="begin"/>
        </w:r>
        <w:r w:rsidR="00FC4C92" w:rsidRPr="00667FAB">
          <w:rPr>
            <w:rFonts w:ascii="Times New Roman" w:hAnsi="Times New Roman"/>
            <w:noProof/>
            <w:webHidden/>
          </w:rPr>
          <w:instrText xml:space="preserve"> PAGEREF _Toc51609879 \h </w:instrText>
        </w:r>
        <w:r w:rsidR="00FC4C92" w:rsidRPr="00667FAB">
          <w:rPr>
            <w:rFonts w:ascii="Times New Roman" w:hAnsi="Times New Roman"/>
            <w:noProof/>
            <w:webHidden/>
          </w:rPr>
        </w:r>
        <w:r w:rsidR="00FC4C92" w:rsidRPr="00667FAB">
          <w:rPr>
            <w:rFonts w:ascii="Times New Roman" w:hAnsi="Times New Roman"/>
            <w:noProof/>
            <w:webHidden/>
          </w:rPr>
          <w:fldChar w:fldCharType="separate"/>
        </w:r>
        <w:r w:rsidR="00FC4C92" w:rsidRPr="00667FAB">
          <w:rPr>
            <w:rFonts w:ascii="Times New Roman" w:hAnsi="Times New Roman"/>
            <w:noProof/>
            <w:webHidden/>
          </w:rPr>
          <w:t>10</w:t>
        </w:r>
        <w:r w:rsidR="00FC4C92" w:rsidRPr="00667FAB">
          <w:rPr>
            <w:rFonts w:ascii="Times New Roman" w:hAnsi="Times New Roman"/>
            <w:noProof/>
            <w:webHidden/>
          </w:rPr>
          <w:fldChar w:fldCharType="end"/>
        </w:r>
      </w:hyperlink>
    </w:p>
    <w:p w:rsidR="00FC4C92" w:rsidRPr="00236921" w:rsidRDefault="006B29C2">
      <w:pPr>
        <w:pStyle w:val="13"/>
        <w:rPr>
          <w:rFonts w:ascii="Times New Roman" w:eastAsia="Times New Roman" w:hAnsi="Times New Roman"/>
          <w:noProof/>
          <w:lang w:val="en-US" w:eastAsia="ru-RU"/>
        </w:rPr>
      </w:pPr>
      <w:hyperlink w:anchor="_Toc51609880" w:history="1">
        <w:r w:rsidR="00FC4C92" w:rsidRPr="00667FAB">
          <w:rPr>
            <w:rStyle w:val="ad"/>
            <w:rFonts w:ascii="Times New Roman" w:hAnsi="Times New Roman"/>
            <w:noProof/>
          </w:rPr>
          <w:t>7.СПОСОБЫ ХРАНЕНИЯ И УЧЕТА ЦЕННЫХ БУМАГ</w:t>
        </w:r>
        <w:r w:rsidR="00FC4C92" w:rsidRPr="00667FAB">
          <w:rPr>
            <w:rFonts w:ascii="Times New Roman" w:hAnsi="Times New Roman"/>
            <w:noProof/>
            <w:webHidden/>
          </w:rPr>
          <w:tab/>
        </w:r>
        <w:r w:rsidR="00FC4C92" w:rsidRPr="00667FAB">
          <w:rPr>
            <w:rFonts w:ascii="Times New Roman" w:hAnsi="Times New Roman"/>
            <w:noProof/>
            <w:webHidden/>
          </w:rPr>
          <w:fldChar w:fldCharType="begin"/>
        </w:r>
        <w:r w:rsidR="00FC4C92" w:rsidRPr="00667FAB">
          <w:rPr>
            <w:rFonts w:ascii="Times New Roman" w:hAnsi="Times New Roman"/>
            <w:noProof/>
            <w:webHidden/>
          </w:rPr>
          <w:instrText xml:space="preserve"> PAGEREF _Toc51609880 \h </w:instrText>
        </w:r>
        <w:r w:rsidR="00FC4C92" w:rsidRPr="00667FAB">
          <w:rPr>
            <w:rFonts w:ascii="Times New Roman" w:hAnsi="Times New Roman"/>
            <w:noProof/>
            <w:webHidden/>
          </w:rPr>
        </w:r>
        <w:r w:rsidR="00FC4C92" w:rsidRPr="00667FAB">
          <w:rPr>
            <w:rFonts w:ascii="Times New Roman" w:hAnsi="Times New Roman"/>
            <w:noProof/>
            <w:webHidden/>
          </w:rPr>
          <w:fldChar w:fldCharType="separate"/>
        </w:r>
        <w:r w:rsidR="00FC4C92" w:rsidRPr="00667FAB">
          <w:rPr>
            <w:rFonts w:ascii="Times New Roman" w:hAnsi="Times New Roman"/>
            <w:noProof/>
            <w:webHidden/>
          </w:rPr>
          <w:t>1</w:t>
        </w:r>
        <w:r w:rsidR="009008CF">
          <w:rPr>
            <w:rFonts w:ascii="Times New Roman" w:hAnsi="Times New Roman"/>
            <w:noProof/>
            <w:webHidden/>
            <w:lang w:val="en-US"/>
          </w:rPr>
          <w:t>1</w:t>
        </w:r>
        <w:r w:rsidR="00FC4C92" w:rsidRPr="00667FAB">
          <w:rPr>
            <w:rFonts w:ascii="Times New Roman" w:hAnsi="Times New Roman"/>
            <w:noProof/>
            <w:webHidden/>
          </w:rPr>
          <w:fldChar w:fldCharType="end"/>
        </w:r>
      </w:hyperlink>
    </w:p>
    <w:p w:rsidR="00FC4C92" w:rsidRPr="00667FAB" w:rsidRDefault="006B29C2">
      <w:pPr>
        <w:pStyle w:val="13"/>
        <w:rPr>
          <w:rFonts w:ascii="Times New Roman" w:eastAsia="Times New Roman" w:hAnsi="Times New Roman"/>
          <w:noProof/>
          <w:lang w:eastAsia="ru-RU"/>
        </w:rPr>
      </w:pPr>
      <w:hyperlink w:anchor="_Toc51609881" w:history="1">
        <w:r w:rsidR="00FC4C92" w:rsidRPr="00667FAB">
          <w:rPr>
            <w:rStyle w:val="ad"/>
            <w:rFonts w:ascii="Times New Roman" w:hAnsi="Times New Roman"/>
            <w:noProof/>
          </w:rPr>
          <w:t>8.ВЕДЕНИЕ СЧЕТОВ ДЕПО</w:t>
        </w:r>
        <w:r w:rsidR="00FC4C92" w:rsidRPr="00667FAB">
          <w:rPr>
            <w:rFonts w:ascii="Times New Roman" w:hAnsi="Times New Roman"/>
            <w:noProof/>
            <w:webHidden/>
          </w:rPr>
          <w:tab/>
        </w:r>
        <w:r w:rsidR="00FC4C92" w:rsidRPr="00667FAB">
          <w:rPr>
            <w:rFonts w:ascii="Times New Roman" w:hAnsi="Times New Roman"/>
            <w:noProof/>
            <w:webHidden/>
          </w:rPr>
          <w:fldChar w:fldCharType="begin"/>
        </w:r>
        <w:r w:rsidR="00FC4C92" w:rsidRPr="00667FAB">
          <w:rPr>
            <w:rFonts w:ascii="Times New Roman" w:hAnsi="Times New Roman"/>
            <w:noProof/>
            <w:webHidden/>
          </w:rPr>
          <w:instrText xml:space="preserve"> PAGEREF _Toc51609881 \h </w:instrText>
        </w:r>
        <w:r w:rsidR="00FC4C92" w:rsidRPr="00667FAB">
          <w:rPr>
            <w:rFonts w:ascii="Times New Roman" w:hAnsi="Times New Roman"/>
            <w:noProof/>
            <w:webHidden/>
          </w:rPr>
        </w:r>
        <w:r w:rsidR="00FC4C92" w:rsidRPr="00667FAB">
          <w:rPr>
            <w:rFonts w:ascii="Times New Roman" w:hAnsi="Times New Roman"/>
            <w:noProof/>
            <w:webHidden/>
          </w:rPr>
          <w:fldChar w:fldCharType="separate"/>
        </w:r>
        <w:r w:rsidR="00FC4C92" w:rsidRPr="00667FAB">
          <w:rPr>
            <w:rFonts w:ascii="Times New Roman" w:hAnsi="Times New Roman"/>
            <w:noProof/>
            <w:webHidden/>
          </w:rPr>
          <w:t>1</w:t>
        </w:r>
        <w:r w:rsidR="00E9062A">
          <w:rPr>
            <w:rFonts w:ascii="Times New Roman" w:hAnsi="Times New Roman"/>
            <w:noProof/>
            <w:webHidden/>
            <w:lang w:val="en-US"/>
          </w:rPr>
          <w:t>2</w:t>
        </w:r>
        <w:r w:rsidR="00FC4C92" w:rsidRPr="00667FAB">
          <w:rPr>
            <w:rFonts w:ascii="Times New Roman" w:hAnsi="Times New Roman"/>
            <w:noProof/>
            <w:webHidden/>
          </w:rPr>
          <w:fldChar w:fldCharType="end"/>
        </w:r>
      </w:hyperlink>
    </w:p>
    <w:p w:rsidR="00FC4C92" w:rsidRPr="00667FAB" w:rsidRDefault="006B29C2">
      <w:pPr>
        <w:pStyle w:val="13"/>
        <w:rPr>
          <w:rFonts w:ascii="Times New Roman" w:eastAsia="Times New Roman" w:hAnsi="Times New Roman"/>
          <w:noProof/>
          <w:lang w:eastAsia="ru-RU"/>
        </w:rPr>
      </w:pPr>
      <w:hyperlink w:anchor="_Toc51609882" w:history="1">
        <w:r w:rsidR="00FC4C92" w:rsidRPr="00667FAB">
          <w:rPr>
            <w:rStyle w:val="ad"/>
            <w:rFonts w:ascii="Times New Roman" w:hAnsi="Times New Roman"/>
            <w:noProof/>
          </w:rPr>
          <w:t>9.ДЕПОЗИТАРНЫЕ ОПЕРАЦИИ И ОБЩИЙ ПОРЯДОК ИХ ОСУЩЕСТВЛЕНИЯ</w:t>
        </w:r>
        <w:r w:rsidR="00FC4C92" w:rsidRPr="00667FAB">
          <w:rPr>
            <w:rFonts w:ascii="Times New Roman" w:hAnsi="Times New Roman"/>
            <w:noProof/>
            <w:webHidden/>
          </w:rPr>
          <w:tab/>
        </w:r>
        <w:r w:rsidR="00FC4C92" w:rsidRPr="00667FAB">
          <w:rPr>
            <w:rFonts w:ascii="Times New Roman" w:hAnsi="Times New Roman"/>
            <w:noProof/>
            <w:webHidden/>
          </w:rPr>
          <w:fldChar w:fldCharType="begin"/>
        </w:r>
        <w:r w:rsidR="00FC4C92" w:rsidRPr="00667FAB">
          <w:rPr>
            <w:rFonts w:ascii="Times New Roman" w:hAnsi="Times New Roman"/>
            <w:noProof/>
            <w:webHidden/>
          </w:rPr>
          <w:instrText xml:space="preserve"> PAGEREF _Toc51609882 \h </w:instrText>
        </w:r>
        <w:r w:rsidR="00FC4C92" w:rsidRPr="00667FAB">
          <w:rPr>
            <w:rFonts w:ascii="Times New Roman" w:hAnsi="Times New Roman"/>
            <w:noProof/>
            <w:webHidden/>
          </w:rPr>
        </w:r>
        <w:r w:rsidR="00FC4C92" w:rsidRPr="00667FAB">
          <w:rPr>
            <w:rFonts w:ascii="Times New Roman" w:hAnsi="Times New Roman"/>
            <w:noProof/>
            <w:webHidden/>
          </w:rPr>
          <w:fldChar w:fldCharType="separate"/>
        </w:r>
        <w:r w:rsidR="00FC4C92" w:rsidRPr="00667FAB">
          <w:rPr>
            <w:rFonts w:ascii="Times New Roman" w:hAnsi="Times New Roman"/>
            <w:noProof/>
            <w:webHidden/>
          </w:rPr>
          <w:t>13</w:t>
        </w:r>
        <w:r w:rsidR="00FC4C92" w:rsidRPr="00667FAB">
          <w:rPr>
            <w:rFonts w:ascii="Times New Roman" w:hAnsi="Times New Roman"/>
            <w:noProof/>
            <w:webHidden/>
          </w:rPr>
          <w:fldChar w:fldCharType="end"/>
        </w:r>
      </w:hyperlink>
    </w:p>
    <w:p w:rsidR="00FC4C92" w:rsidRPr="00667FAB" w:rsidRDefault="006B29C2">
      <w:pPr>
        <w:pStyle w:val="13"/>
        <w:rPr>
          <w:rFonts w:ascii="Times New Roman" w:eastAsia="Times New Roman" w:hAnsi="Times New Roman"/>
          <w:noProof/>
          <w:lang w:eastAsia="ru-RU"/>
        </w:rPr>
      </w:pPr>
      <w:hyperlink w:anchor="_Toc51609883" w:history="1">
        <w:r w:rsidR="00FC4C92" w:rsidRPr="00667FAB">
          <w:rPr>
            <w:rStyle w:val="ad"/>
            <w:rFonts w:ascii="Times New Roman" w:hAnsi="Times New Roman"/>
            <w:noProof/>
          </w:rPr>
          <w:t>10.ПОРЯДОК СОВЕРШЕНИЯ ДЕПОЗИТАРНЫХ ОПЕРАЦИЙ</w:t>
        </w:r>
        <w:r w:rsidR="00FC4C92" w:rsidRPr="00667FAB">
          <w:rPr>
            <w:rFonts w:ascii="Times New Roman" w:hAnsi="Times New Roman"/>
            <w:noProof/>
            <w:webHidden/>
          </w:rPr>
          <w:tab/>
        </w:r>
        <w:r w:rsidR="00FC4C92" w:rsidRPr="00667FAB">
          <w:rPr>
            <w:rFonts w:ascii="Times New Roman" w:hAnsi="Times New Roman"/>
            <w:noProof/>
            <w:webHidden/>
          </w:rPr>
          <w:fldChar w:fldCharType="begin"/>
        </w:r>
        <w:r w:rsidR="00FC4C92" w:rsidRPr="00667FAB">
          <w:rPr>
            <w:rFonts w:ascii="Times New Roman" w:hAnsi="Times New Roman"/>
            <w:noProof/>
            <w:webHidden/>
          </w:rPr>
          <w:instrText xml:space="preserve"> PAGEREF _Toc51609883 \h </w:instrText>
        </w:r>
        <w:r w:rsidR="00FC4C92" w:rsidRPr="00667FAB">
          <w:rPr>
            <w:rFonts w:ascii="Times New Roman" w:hAnsi="Times New Roman"/>
            <w:noProof/>
            <w:webHidden/>
          </w:rPr>
        </w:r>
        <w:r w:rsidR="00FC4C92" w:rsidRPr="00667FAB">
          <w:rPr>
            <w:rFonts w:ascii="Times New Roman" w:hAnsi="Times New Roman"/>
            <w:noProof/>
            <w:webHidden/>
          </w:rPr>
          <w:fldChar w:fldCharType="separate"/>
        </w:r>
        <w:r w:rsidR="00FC4C92" w:rsidRPr="00667FAB">
          <w:rPr>
            <w:rFonts w:ascii="Times New Roman" w:hAnsi="Times New Roman"/>
            <w:noProof/>
            <w:webHidden/>
          </w:rPr>
          <w:t>16</w:t>
        </w:r>
        <w:r w:rsidR="00FC4C92" w:rsidRPr="00667FAB">
          <w:rPr>
            <w:rFonts w:ascii="Times New Roman" w:hAnsi="Times New Roman"/>
            <w:noProof/>
            <w:webHidden/>
          </w:rPr>
          <w:fldChar w:fldCharType="end"/>
        </w:r>
      </w:hyperlink>
    </w:p>
    <w:p w:rsidR="00FC4C92" w:rsidRPr="00667FAB" w:rsidRDefault="006B29C2">
      <w:pPr>
        <w:pStyle w:val="13"/>
        <w:rPr>
          <w:rFonts w:ascii="Times New Roman" w:eastAsia="Times New Roman" w:hAnsi="Times New Roman"/>
          <w:noProof/>
          <w:lang w:eastAsia="ru-RU"/>
        </w:rPr>
      </w:pPr>
      <w:hyperlink w:anchor="_Toc51609884" w:history="1">
        <w:r w:rsidR="00FC4C92" w:rsidRPr="00667FAB">
          <w:rPr>
            <w:rStyle w:val="ad"/>
            <w:rFonts w:ascii="Times New Roman" w:hAnsi="Times New Roman"/>
            <w:noProof/>
          </w:rPr>
          <w:t>11.ИНФОРМАЦИОННОЕ ОБСЛУЖИВАНИЕ</w:t>
        </w:r>
        <w:r w:rsidR="00FC4C92" w:rsidRPr="00667FAB">
          <w:rPr>
            <w:rFonts w:ascii="Times New Roman" w:hAnsi="Times New Roman"/>
            <w:noProof/>
            <w:webHidden/>
          </w:rPr>
          <w:tab/>
        </w:r>
        <w:r w:rsidR="00FC4C92" w:rsidRPr="00667FAB">
          <w:rPr>
            <w:rFonts w:ascii="Times New Roman" w:hAnsi="Times New Roman"/>
            <w:noProof/>
            <w:webHidden/>
          </w:rPr>
          <w:fldChar w:fldCharType="begin"/>
        </w:r>
        <w:r w:rsidR="00FC4C92" w:rsidRPr="00667FAB">
          <w:rPr>
            <w:rFonts w:ascii="Times New Roman" w:hAnsi="Times New Roman"/>
            <w:noProof/>
            <w:webHidden/>
          </w:rPr>
          <w:instrText xml:space="preserve"> PAGEREF _Toc51609884 \h </w:instrText>
        </w:r>
        <w:r w:rsidR="00FC4C92" w:rsidRPr="00667FAB">
          <w:rPr>
            <w:rFonts w:ascii="Times New Roman" w:hAnsi="Times New Roman"/>
            <w:noProof/>
            <w:webHidden/>
          </w:rPr>
        </w:r>
        <w:r w:rsidR="00FC4C92" w:rsidRPr="00667FAB">
          <w:rPr>
            <w:rFonts w:ascii="Times New Roman" w:hAnsi="Times New Roman"/>
            <w:noProof/>
            <w:webHidden/>
          </w:rPr>
          <w:fldChar w:fldCharType="separate"/>
        </w:r>
        <w:r w:rsidR="00FC4C92" w:rsidRPr="00667FAB">
          <w:rPr>
            <w:rFonts w:ascii="Times New Roman" w:hAnsi="Times New Roman"/>
            <w:noProof/>
            <w:webHidden/>
          </w:rPr>
          <w:t>25</w:t>
        </w:r>
        <w:r w:rsidR="00FC4C92" w:rsidRPr="00667FAB">
          <w:rPr>
            <w:rFonts w:ascii="Times New Roman" w:hAnsi="Times New Roman"/>
            <w:noProof/>
            <w:webHidden/>
          </w:rPr>
          <w:fldChar w:fldCharType="end"/>
        </w:r>
      </w:hyperlink>
    </w:p>
    <w:p w:rsidR="00FC4C92" w:rsidRPr="00667FAB" w:rsidRDefault="006B29C2">
      <w:pPr>
        <w:pStyle w:val="13"/>
        <w:rPr>
          <w:rFonts w:ascii="Times New Roman" w:eastAsia="Times New Roman" w:hAnsi="Times New Roman"/>
          <w:noProof/>
          <w:lang w:eastAsia="ru-RU"/>
        </w:rPr>
      </w:pPr>
      <w:hyperlink w:anchor="_Toc51609885" w:history="1">
        <w:r w:rsidR="00FC4C92" w:rsidRPr="00667FAB">
          <w:rPr>
            <w:rStyle w:val="ad"/>
            <w:rFonts w:ascii="Times New Roman" w:hAnsi="Times New Roman"/>
            <w:noProof/>
          </w:rPr>
          <w:t>12.ВЫПЛАТА ДОХОДОВ ПО ЦЕННЫМ БУМАГАМ</w:t>
        </w:r>
        <w:r w:rsidR="00FC4C92" w:rsidRPr="00667FAB">
          <w:rPr>
            <w:rFonts w:ascii="Times New Roman" w:hAnsi="Times New Roman"/>
            <w:noProof/>
            <w:webHidden/>
          </w:rPr>
          <w:tab/>
        </w:r>
        <w:r w:rsidR="00FC4C92" w:rsidRPr="00667FAB">
          <w:rPr>
            <w:rFonts w:ascii="Times New Roman" w:hAnsi="Times New Roman"/>
            <w:noProof/>
            <w:webHidden/>
          </w:rPr>
          <w:fldChar w:fldCharType="begin"/>
        </w:r>
        <w:r w:rsidR="00FC4C92" w:rsidRPr="00667FAB">
          <w:rPr>
            <w:rFonts w:ascii="Times New Roman" w:hAnsi="Times New Roman"/>
            <w:noProof/>
            <w:webHidden/>
          </w:rPr>
          <w:instrText xml:space="preserve"> PAGEREF _Toc51609885 \h </w:instrText>
        </w:r>
        <w:r w:rsidR="00FC4C92" w:rsidRPr="00667FAB">
          <w:rPr>
            <w:rFonts w:ascii="Times New Roman" w:hAnsi="Times New Roman"/>
            <w:noProof/>
            <w:webHidden/>
          </w:rPr>
        </w:r>
        <w:r w:rsidR="00FC4C92" w:rsidRPr="00667FAB">
          <w:rPr>
            <w:rFonts w:ascii="Times New Roman" w:hAnsi="Times New Roman"/>
            <w:noProof/>
            <w:webHidden/>
          </w:rPr>
          <w:fldChar w:fldCharType="separate"/>
        </w:r>
        <w:r w:rsidR="00FC4C92" w:rsidRPr="00667FAB">
          <w:rPr>
            <w:rFonts w:ascii="Times New Roman" w:hAnsi="Times New Roman"/>
            <w:noProof/>
            <w:webHidden/>
          </w:rPr>
          <w:t>2</w:t>
        </w:r>
        <w:r w:rsidR="009008CF">
          <w:rPr>
            <w:rFonts w:ascii="Times New Roman" w:hAnsi="Times New Roman"/>
            <w:noProof/>
            <w:webHidden/>
            <w:lang w:val="en-US"/>
          </w:rPr>
          <w:t>6</w:t>
        </w:r>
        <w:r w:rsidR="00FC4C92" w:rsidRPr="00667FAB">
          <w:rPr>
            <w:rFonts w:ascii="Times New Roman" w:hAnsi="Times New Roman"/>
            <w:noProof/>
            <w:webHidden/>
          </w:rPr>
          <w:fldChar w:fldCharType="end"/>
        </w:r>
      </w:hyperlink>
    </w:p>
    <w:p w:rsidR="00FC4C92" w:rsidRPr="00667FAB" w:rsidRDefault="006B29C2">
      <w:pPr>
        <w:pStyle w:val="13"/>
        <w:rPr>
          <w:rFonts w:ascii="Times New Roman" w:eastAsia="Times New Roman" w:hAnsi="Times New Roman"/>
          <w:noProof/>
          <w:lang w:eastAsia="ru-RU"/>
        </w:rPr>
      </w:pPr>
      <w:hyperlink w:anchor="_Toc51609902" w:history="1">
        <w:r w:rsidR="00FC4C92" w:rsidRPr="00667FAB">
          <w:rPr>
            <w:rStyle w:val="ad"/>
            <w:rFonts w:ascii="Times New Roman" w:hAnsi="Times New Roman"/>
            <w:noProof/>
          </w:rPr>
          <w:t>13.ВОЗВРАТ НЕВОСТРЕБОВАННЫХ ДОХОДОВ ПО ЦЕННЫМ БУМАГАМ</w:t>
        </w:r>
        <w:r w:rsidR="00FC4C92" w:rsidRPr="00667FAB">
          <w:rPr>
            <w:rFonts w:ascii="Times New Roman" w:hAnsi="Times New Roman"/>
            <w:noProof/>
            <w:webHidden/>
          </w:rPr>
          <w:tab/>
        </w:r>
        <w:r w:rsidR="00FC4C92" w:rsidRPr="00667FAB">
          <w:rPr>
            <w:rFonts w:ascii="Times New Roman" w:hAnsi="Times New Roman"/>
            <w:noProof/>
            <w:webHidden/>
          </w:rPr>
          <w:fldChar w:fldCharType="begin"/>
        </w:r>
        <w:r w:rsidR="00FC4C92" w:rsidRPr="00667FAB">
          <w:rPr>
            <w:rFonts w:ascii="Times New Roman" w:hAnsi="Times New Roman"/>
            <w:noProof/>
            <w:webHidden/>
          </w:rPr>
          <w:instrText xml:space="preserve"> PAGEREF _Toc51609902 \h </w:instrText>
        </w:r>
        <w:r w:rsidR="00FC4C92" w:rsidRPr="00667FAB">
          <w:rPr>
            <w:rFonts w:ascii="Times New Roman" w:hAnsi="Times New Roman"/>
            <w:noProof/>
            <w:webHidden/>
          </w:rPr>
        </w:r>
        <w:r w:rsidR="00FC4C92" w:rsidRPr="00667FAB">
          <w:rPr>
            <w:rFonts w:ascii="Times New Roman" w:hAnsi="Times New Roman"/>
            <w:noProof/>
            <w:webHidden/>
          </w:rPr>
          <w:fldChar w:fldCharType="separate"/>
        </w:r>
        <w:r w:rsidR="00FC4C92" w:rsidRPr="00667FAB">
          <w:rPr>
            <w:rFonts w:ascii="Times New Roman" w:hAnsi="Times New Roman"/>
            <w:noProof/>
            <w:webHidden/>
          </w:rPr>
          <w:t>2</w:t>
        </w:r>
        <w:r w:rsidR="009008CF">
          <w:rPr>
            <w:rFonts w:ascii="Times New Roman" w:hAnsi="Times New Roman"/>
            <w:noProof/>
            <w:webHidden/>
            <w:lang w:val="en-US"/>
          </w:rPr>
          <w:t>7</w:t>
        </w:r>
        <w:r w:rsidR="00FC4C92" w:rsidRPr="00667FAB">
          <w:rPr>
            <w:rFonts w:ascii="Times New Roman" w:hAnsi="Times New Roman"/>
            <w:noProof/>
            <w:webHidden/>
          </w:rPr>
          <w:fldChar w:fldCharType="end"/>
        </w:r>
      </w:hyperlink>
    </w:p>
    <w:p w:rsidR="00FC4C92" w:rsidRPr="00667FAB" w:rsidRDefault="006B29C2">
      <w:pPr>
        <w:pStyle w:val="13"/>
        <w:rPr>
          <w:rFonts w:ascii="Times New Roman" w:eastAsia="Times New Roman" w:hAnsi="Times New Roman"/>
          <w:noProof/>
          <w:lang w:eastAsia="ru-RU"/>
        </w:rPr>
      </w:pPr>
      <w:hyperlink w:anchor="_Toc51609903" w:history="1">
        <w:r w:rsidR="00FC4C92" w:rsidRPr="00667FAB">
          <w:rPr>
            <w:rStyle w:val="ad"/>
            <w:rFonts w:ascii="Times New Roman" w:hAnsi="Times New Roman"/>
            <w:noProof/>
          </w:rPr>
          <w:t>14.ДОПОЛНИТЕЛЬНЫЕ УСЛУГИ, ОКАЗЫВАЕМЫЕ ДЕПОЗИТАРИЕМ</w:t>
        </w:r>
        <w:r w:rsidR="00FC4C92" w:rsidRPr="00667FAB">
          <w:rPr>
            <w:rFonts w:ascii="Times New Roman" w:hAnsi="Times New Roman"/>
            <w:noProof/>
            <w:webHidden/>
          </w:rPr>
          <w:tab/>
        </w:r>
        <w:r w:rsidR="00FC4C92" w:rsidRPr="00667FAB">
          <w:rPr>
            <w:rFonts w:ascii="Times New Roman" w:hAnsi="Times New Roman"/>
            <w:noProof/>
            <w:webHidden/>
          </w:rPr>
          <w:fldChar w:fldCharType="begin"/>
        </w:r>
        <w:r w:rsidR="00FC4C92" w:rsidRPr="00667FAB">
          <w:rPr>
            <w:rFonts w:ascii="Times New Roman" w:hAnsi="Times New Roman"/>
            <w:noProof/>
            <w:webHidden/>
          </w:rPr>
          <w:instrText xml:space="preserve"> PAGEREF _Toc51609903 \h </w:instrText>
        </w:r>
        <w:r w:rsidR="00FC4C92" w:rsidRPr="00667FAB">
          <w:rPr>
            <w:rFonts w:ascii="Times New Roman" w:hAnsi="Times New Roman"/>
            <w:noProof/>
            <w:webHidden/>
          </w:rPr>
        </w:r>
        <w:r w:rsidR="00FC4C92" w:rsidRPr="00667FAB">
          <w:rPr>
            <w:rFonts w:ascii="Times New Roman" w:hAnsi="Times New Roman"/>
            <w:noProof/>
            <w:webHidden/>
          </w:rPr>
          <w:fldChar w:fldCharType="separate"/>
        </w:r>
        <w:r w:rsidR="00FC4C92" w:rsidRPr="00667FAB">
          <w:rPr>
            <w:rFonts w:ascii="Times New Roman" w:hAnsi="Times New Roman"/>
            <w:noProof/>
            <w:webHidden/>
          </w:rPr>
          <w:t>2</w:t>
        </w:r>
        <w:r w:rsidR="009008CF">
          <w:rPr>
            <w:rFonts w:ascii="Times New Roman" w:hAnsi="Times New Roman"/>
            <w:noProof/>
            <w:webHidden/>
            <w:lang w:val="en-US"/>
          </w:rPr>
          <w:t>8</w:t>
        </w:r>
        <w:r w:rsidR="00FC4C92" w:rsidRPr="00667FAB">
          <w:rPr>
            <w:rFonts w:ascii="Times New Roman" w:hAnsi="Times New Roman"/>
            <w:noProof/>
            <w:webHidden/>
          </w:rPr>
          <w:fldChar w:fldCharType="end"/>
        </w:r>
      </w:hyperlink>
    </w:p>
    <w:p w:rsidR="00FC4C92" w:rsidRPr="00667FAB" w:rsidRDefault="006B29C2">
      <w:pPr>
        <w:pStyle w:val="13"/>
        <w:rPr>
          <w:rFonts w:ascii="Times New Roman" w:eastAsia="Times New Roman" w:hAnsi="Times New Roman"/>
          <w:noProof/>
          <w:lang w:eastAsia="ru-RU"/>
        </w:rPr>
      </w:pPr>
      <w:hyperlink w:anchor="_Toc51609904" w:history="1">
        <w:r w:rsidR="00FC4C92" w:rsidRPr="00667FAB">
          <w:rPr>
            <w:rStyle w:val="ad"/>
            <w:rFonts w:ascii="Times New Roman" w:hAnsi="Times New Roman"/>
            <w:noProof/>
          </w:rPr>
          <w:t>15.ПОРЯДОК СВЕРКИ ДАННЫХ ДЕПОЗИТАРНОГО УЧЕТА</w:t>
        </w:r>
        <w:r w:rsidR="00FC4C92" w:rsidRPr="00667FAB">
          <w:rPr>
            <w:rFonts w:ascii="Times New Roman" w:hAnsi="Times New Roman"/>
            <w:noProof/>
            <w:webHidden/>
          </w:rPr>
          <w:tab/>
        </w:r>
        <w:r w:rsidR="00FC4C92" w:rsidRPr="00667FAB">
          <w:rPr>
            <w:rFonts w:ascii="Times New Roman" w:hAnsi="Times New Roman"/>
            <w:noProof/>
            <w:webHidden/>
          </w:rPr>
          <w:fldChar w:fldCharType="begin"/>
        </w:r>
        <w:r w:rsidR="00FC4C92" w:rsidRPr="00667FAB">
          <w:rPr>
            <w:rFonts w:ascii="Times New Roman" w:hAnsi="Times New Roman"/>
            <w:noProof/>
            <w:webHidden/>
          </w:rPr>
          <w:instrText xml:space="preserve"> PAGEREF _Toc51609904 \h </w:instrText>
        </w:r>
        <w:r w:rsidR="00FC4C92" w:rsidRPr="00667FAB">
          <w:rPr>
            <w:rFonts w:ascii="Times New Roman" w:hAnsi="Times New Roman"/>
            <w:noProof/>
            <w:webHidden/>
          </w:rPr>
        </w:r>
        <w:r w:rsidR="00FC4C92" w:rsidRPr="00667FAB">
          <w:rPr>
            <w:rFonts w:ascii="Times New Roman" w:hAnsi="Times New Roman"/>
            <w:noProof/>
            <w:webHidden/>
          </w:rPr>
          <w:fldChar w:fldCharType="separate"/>
        </w:r>
        <w:r w:rsidR="00FC4C92" w:rsidRPr="00667FAB">
          <w:rPr>
            <w:rFonts w:ascii="Times New Roman" w:hAnsi="Times New Roman"/>
            <w:noProof/>
            <w:webHidden/>
          </w:rPr>
          <w:t>2</w:t>
        </w:r>
        <w:r w:rsidR="009008CF">
          <w:rPr>
            <w:rFonts w:ascii="Times New Roman" w:hAnsi="Times New Roman"/>
            <w:noProof/>
            <w:webHidden/>
            <w:lang w:val="en-US"/>
          </w:rPr>
          <w:t>8</w:t>
        </w:r>
        <w:r w:rsidR="00FC4C92" w:rsidRPr="00667FAB">
          <w:rPr>
            <w:rFonts w:ascii="Times New Roman" w:hAnsi="Times New Roman"/>
            <w:noProof/>
            <w:webHidden/>
          </w:rPr>
          <w:fldChar w:fldCharType="end"/>
        </w:r>
      </w:hyperlink>
    </w:p>
    <w:p w:rsidR="00FC4C92" w:rsidRPr="00667FAB" w:rsidRDefault="006B29C2">
      <w:pPr>
        <w:pStyle w:val="13"/>
        <w:rPr>
          <w:rFonts w:ascii="Times New Roman" w:eastAsia="Times New Roman" w:hAnsi="Times New Roman"/>
          <w:noProof/>
          <w:lang w:eastAsia="ru-RU"/>
        </w:rPr>
      </w:pPr>
      <w:hyperlink w:anchor="_Toc51609905" w:history="1">
        <w:r w:rsidR="00FC4C92" w:rsidRPr="00667FAB">
          <w:rPr>
            <w:rStyle w:val="ad"/>
            <w:rFonts w:ascii="Times New Roman" w:hAnsi="Times New Roman"/>
            <w:noProof/>
          </w:rPr>
          <w:t>16.ОПЛАТА УСЛУГ ДЕПОЗИТАРИЯ</w:t>
        </w:r>
        <w:r w:rsidR="00FC4C92" w:rsidRPr="00667FAB">
          <w:rPr>
            <w:rFonts w:ascii="Times New Roman" w:hAnsi="Times New Roman"/>
            <w:noProof/>
            <w:webHidden/>
          </w:rPr>
          <w:tab/>
        </w:r>
        <w:r w:rsidR="00FC4C92" w:rsidRPr="00667FAB">
          <w:rPr>
            <w:rFonts w:ascii="Times New Roman" w:hAnsi="Times New Roman"/>
            <w:noProof/>
            <w:webHidden/>
          </w:rPr>
          <w:fldChar w:fldCharType="begin"/>
        </w:r>
        <w:r w:rsidR="00FC4C92" w:rsidRPr="00667FAB">
          <w:rPr>
            <w:rFonts w:ascii="Times New Roman" w:hAnsi="Times New Roman"/>
            <w:noProof/>
            <w:webHidden/>
          </w:rPr>
          <w:instrText xml:space="preserve"> PAGEREF _Toc51609905 \h </w:instrText>
        </w:r>
        <w:r w:rsidR="00FC4C92" w:rsidRPr="00667FAB">
          <w:rPr>
            <w:rFonts w:ascii="Times New Roman" w:hAnsi="Times New Roman"/>
            <w:noProof/>
            <w:webHidden/>
          </w:rPr>
        </w:r>
        <w:r w:rsidR="00FC4C92" w:rsidRPr="00667FAB">
          <w:rPr>
            <w:rFonts w:ascii="Times New Roman" w:hAnsi="Times New Roman"/>
            <w:noProof/>
            <w:webHidden/>
          </w:rPr>
          <w:fldChar w:fldCharType="separate"/>
        </w:r>
        <w:r w:rsidR="00FC4C92" w:rsidRPr="00667FAB">
          <w:rPr>
            <w:rFonts w:ascii="Times New Roman" w:hAnsi="Times New Roman"/>
            <w:noProof/>
            <w:webHidden/>
          </w:rPr>
          <w:t>2</w:t>
        </w:r>
        <w:r w:rsidR="00E9062A">
          <w:rPr>
            <w:rFonts w:ascii="Times New Roman" w:hAnsi="Times New Roman"/>
            <w:noProof/>
            <w:webHidden/>
            <w:lang w:val="en-US"/>
          </w:rPr>
          <w:t>9</w:t>
        </w:r>
        <w:r w:rsidR="00FC4C92" w:rsidRPr="00667FAB">
          <w:rPr>
            <w:rFonts w:ascii="Times New Roman" w:hAnsi="Times New Roman"/>
            <w:noProof/>
            <w:webHidden/>
          </w:rPr>
          <w:fldChar w:fldCharType="end"/>
        </w:r>
      </w:hyperlink>
    </w:p>
    <w:p w:rsidR="00FC4C92" w:rsidRPr="00667FAB" w:rsidRDefault="006B29C2">
      <w:pPr>
        <w:pStyle w:val="13"/>
        <w:rPr>
          <w:rFonts w:ascii="Times New Roman" w:eastAsia="Times New Roman" w:hAnsi="Times New Roman"/>
          <w:noProof/>
          <w:lang w:eastAsia="ru-RU"/>
        </w:rPr>
      </w:pPr>
      <w:hyperlink w:anchor="_Toc51609906" w:history="1">
        <w:r w:rsidR="00FC4C92" w:rsidRPr="00667FAB">
          <w:rPr>
            <w:rStyle w:val="ad"/>
            <w:rFonts w:ascii="Times New Roman" w:hAnsi="Times New Roman"/>
            <w:noProof/>
          </w:rPr>
          <w:t>17.КОНФИДЕНЦИАЛЬНОСТЬ</w:t>
        </w:r>
        <w:r w:rsidR="00FC4C92" w:rsidRPr="00667FAB">
          <w:rPr>
            <w:rFonts w:ascii="Times New Roman" w:hAnsi="Times New Roman"/>
            <w:noProof/>
            <w:webHidden/>
          </w:rPr>
          <w:tab/>
        </w:r>
        <w:r w:rsidR="00FC4C92" w:rsidRPr="00667FAB">
          <w:rPr>
            <w:rFonts w:ascii="Times New Roman" w:hAnsi="Times New Roman"/>
            <w:noProof/>
            <w:webHidden/>
          </w:rPr>
          <w:fldChar w:fldCharType="begin"/>
        </w:r>
        <w:r w:rsidR="00FC4C92" w:rsidRPr="00667FAB">
          <w:rPr>
            <w:rFonts w:ascii="Times New Roman" w:hAnsi="Times New Roman"/>
            <w:noProof/>
            <w:webHidden/>
          </w:rPr>
          <w:instrText xml:space="preserve"> PAGEREF _Toc51609906 \h </w:instrText>
        </w:r>
        <w:r w:rsidR="00FC4C92" w:rsidRPr="00667FAB">
          <w:rPr>
            <w:rFonts w:ascii="Times New Roman" w:hAnsi="Times New Roman"/>
            <w:noProof/>
            <w:webHidden/>
          </w:rPr>
        </w:r>
        <w:r w:rsidR="00FC4C92" w:rsidRPr="00667FAB">
          <w:rPr>
            <w:rFonts w:ascii="Times New Roman" w:hAnsi="Times New Roman"/>
            <w:noProof/>
            <w:webHidden/>
          </w:rPr>
          <w:fldChar w:fldCharType="separate"/>
        </w:r>
        <w:r w:rsidR="00FC4C92" w:rsidRPr="00667FAB">
          <w:rPr>
            <w:rFonts w:ascii="Times New Roman" w:hAnsi="Times New Roman"/>
            <w:noProof/>
            <w:webHidden/>
          </w:rPr>
          <w:t>2</w:t>
        </w:r>
        <w:r w:rsidR="00612200">
          <w:rPr>
            <w:rFonts w:ascii="Times New Roman" w:hAnsi="Times New Roman"/>
            <w:noProof/>
            <w:webHidden/>
            <w:lang w:val="en-US"/>
          </w:rPr>
          <w:t>9</w:t>
        </w:r>
        <w:r w:rsidR="00FC4C92" w:rsidRPr="00667FAB">
          <w:rPr>
            <w:rFonts w:ascii="Times New Roman" w:hAnsi="Times New Roman"/>
            <w:noProof/>
            <w:webHidden/>
          </w:rPr>
          <w:fldChar w:fldCharType="end"/>
        </w:r>
      </w:hyperlink>
    </w:p>
    <w:p w:rsidR="00FC4C92" w:rsidRPr="00667FAB" w:rsidRDefault="006B29C2">
      <w:pPr>
        <w:pStyle w:val="13"/>
        <w:rPr>
          <w:rFonts w:ascii="Times New Roman" w:eastAsia="Times New Roman" w:hAnsi="Times New Roman"/>
          <w:noProof/>
          <w:lang w:eastAsia="ru-RU"/>
        </w:rPr>
      </w:pPr>
      <w:hyperlink w:anchor="_Toc51609907" w:history="1">
        <w:r w:rsidR="00FC4C92" w:rsidRPr="00667FAB">
          <w:rPr>
            <w:rStyle w:val="ad"/>
            <w:rFonts w:ascii="Times New Roman" w:hAnsi="Times New Roman"/>
            <w:noProof/>
          </w:rPr>
          <w:t>18.МЕРЫ БЕЗОПАСНОСТИ И ЗАЩИТЫ ИНФОРМАЦИИ</w:t>
        </w:r>
        <w:r w:rsidR="00FC4C92" w:rsidRPr="00667FAB">
          <w:rPr>
            <w:rFonts w:ascii="Times New Roman" w:hAnsi="Times New Roman"/>
            <w:noProof/>
            <w:webHidden/>
          </w:rPr>
          <w:tab/>
        </w:r>
        <w:r w:rsidR="00612200">
          <w:rPr>
            <w:rFonts w:ascii="Times New Roman" w:hAnsi="Times New Roman"/>
            <w:noProof/>
            <w:webHidden/>
            <w:lang w:val="en-US"/>
          </w:rPr>
          <w:t>30</w:t>
        </w:r>
      </w:hyperlink>
    </w:p>
    <w:p w:rsidR="00FC4C92" w:rsidRDefault="006B29C2">
      <w:pPr>
        <w:pStyle w:val="13"/>
        <w:rPr>
          <w:rStyle w:val="ad"/>
          <w:rFonts w:ascii="Times New Roman" w:hAnsi="Times New Roman"/>
          <w:noProof/>
        </w:rPr>
      </w:pPr>
      <w:hyperlink w:anchor="_Toc51609908" w:history="1">
        <w:r w:rsidR="00FC4C92" w:rsidRPr="00667FAB">
          <w:rPr>
            <w:rStyle w:val="ad"/>
            <w:rFonts w:ascii="Times New Roman" w:hAnsi="Times New Roman"/>
            <w:noProof/>
          </w:rPr>
          <w:t>19.ПОРЯДОК РАССМОТРЕНИЯ ЖАЛОБ И ЗАПРОСОВ</w:t>
        </w:r>
        <w:r w:rsidR="00FC4C92" w:rsidRPr="00667FAB">
          <w:rPr>
            <w:rFonts w:ascii="Times New Roman" w:hAnsi="Times New Roman"/>
            <w:noProof/>
            <w:webHidden/>
          </w:rPr>
          <w:tab/>
        </w:r>
        <w:r w:rsidR="00612200">
          <w:rPr>
            <w:rFonts w:ascii="Times New Roman" w:hAnsi="Times New Roman"/>
            <w:noProof/>
            <w:webHidden/>
            <w:lang w:val="en-US"/>
          </w:rPr>
          <w:t>30</w:t>
        </w:r>
      </w:hyperlink>
    </w:p>
    <w:p w:rsidR="008E336F" w:rsidRPr="00236921" w:rsidRDefault="008E336F" w:rsidP="00236921">
      <w:r w:rsidRPr="00236921">
        <w:rPr>
          <w:rStyle w:val="ad"/>
          <w:rFonts w:ascii="Times New Roman" w:hAnsi="Times New Roman"/>
          <w:noProof/>
        </w:rPr>
        <w:t>20.ДОСУДЕБНЫЙ (ВНЕСУДЕБНЫЙ) ПОРЯДОК УРЕГУЛИРОВНИЯ СПОРОВ</w:t>
      </w:r>
      <w:r w:rsidRPr="00236921">
        <w:rPr>
          <w:rStyle w:val="ad"/>
          <w:rFonts w:ascii="Times New Roman" w:hAnsi="Times New Roman"/>
          <w:noProof/>
          <w:webHidden/>
        </w:rPr>
        <w:t>…………………………………………………………….</w:t>
      </w:r>
      <w:r w:rsidR="00A16E68" w:rsidRPr="00236921">
        <w:rPr>
          <w:rStyle w:val="ad"/>
          <w:rFonts w:ascii="Times New Roman" w:hAnsi="Times New Roman"/>
          <w:noProof/>
          <w:webHidden/>
        </w:rPr>
        <w:t>.</w:t>
      </w:r>
      <w:r w:rsidRPr="00236921">
        <w:rPr>
          <w:rStyle w:val="ad"/>
          <w:rFonts w:ascii="Times New Roman" w:hAnsi="Times New Roman"/>
          <w:noProof/>
          <w:webHidden/>
        </w:rPr>
        <w:t>3</w:t>
      </w:r>
      <w:r w:rsidR="00A16E68" w:rsidRPr="00236921">
        <w:rPr>
          <w:rStyle w:val="ad"/>
          <w:rFonts w:ascii="Times New Roman" w:hAnsi="Times New Roman"/>
          <w:noProof/>
          <w:webHidden/>
        </w:rPr>
        <w:t>1</w:t>
      </w:r>
    </w:p>
    <w:p w:rsidR="00FC4C92" w:rsidRPr="00667FAB" w:rsidRDefault="006B29C2">
      <w:pPr>
        <w:pStyle w:val="32"/>
        <w:rPr>
          <w:rFonts w:eastAsia="Times New Roman"/>
          <w:noProof/>
          <w:lang w:eastAsia="ru-RU"/>
        </w:rPr>
      </w:pPr>
      <w:hyperlink w:anchor="_Toc51609909" w:history="1">
        <w:r w:rsidR="00FC4C92" w:rsidRPr="00667FAB">
          <w:rPr>
            <w:rStyle w:val="ad"/>
            <w:rFonts w:ascii="Times New Roman" w:eastAsia="Times New Roman" w:hAnsi="Times New Roman"/>
            <w:b/>
            <w:noProof/>
            <w:lang w:eastAsia="ru-RU"/>
          </w:rPr>
          <w:t>ПРИЛОЖЕНИЕ № 1</w:t>
        </w:r>
        <w:r w:rsidR="00FC4C92" w:rsidRPr="00667FAB">
          <w:rPr>
            <w:noProof/>
            <w:webHidden/>
          </w:rPr>
          <w:tab/>
        </w:r>
        <w:r w:rsidR="00FC4C92" w:rsidRPr="00667FAB">
          <w:rPr>
            <w:noProof/>
            <w:webHidden/>
          </w:rPr>
          <w:fldChar w:fldCharType="begin"/>
        </w:r>
        <w:r w:rsidR="00FC4C92" w:rsidRPr="00667FAB">
          <w:rPr>
            <w:noProof/>
            <w:webHidden/>
          </w:rPr>
          <w:instrText xml:space="preserve"> PAGEREF _Toc51609909 \h </w:instrText>
        </w:r>
        <w:r w:rsidR="00FC4C92" w:rsidRPr="00667FAB">
          <w:rPr>
            <w:noProof/>
            <w:webHidden/>
          </w:rPr>
        </w:r>
        <w:r w:rsidR="00FC4C92" w:rsidRPr="00667FAB">
          <w:rPr>
            <w:noProof/>
            <w:webHidden/>
          </w:rPr>
          <w:fldChar w:fldCharType="separate"/>
        </w:r>
        <w:r w:rsidR="00FC4C92" w:rsidRPr="00667FAB">
          <w:rPr>
            <w:noProof/>
            <w:webHidden/>
          </w:rPr>
          <w:t>3</w:t>
        </w:r>
        <w:r w:rsidR="00612200">
          <w:rPr>
            <w:noProof/>
            <w:webHidden/>
            <w:lang w:val="en-US"/>
          </w:rPr>
          <w:t>2</w:t>
        </w:r>
        <w:r w:rsidR="00FC4C92" w:rsidRPr="00667FAB">
          <w:rPr>
            <w:noProof/>
            <w:webHidden/>
          </w:rPr>
          <w:fldChar w:fldCharType="end"/>
        </w:r>
      </w:hyperlink>
    </w:p>
    <w:p w:rsidR="00FC4C92" w:rsidRPr="00667FAB" w:rsidRDefault="006B29C2">
      <w:pPr>
        <w:pStyle w:val="32"/>
        <w:rPr>
          <w:rFonts w:eastAsia="Times New Roman"/>
          <w:noProof/>
          <w:lang w:eastAsia="ru-RU"/>
        </w:rPr>
      </w:pPr>
      <w:hyperlink w:anchor="_Toc51609910" w:history="1">
        <w:r w:rsidR="00FC4C92" w:rsidRPr="00667FAB">
          <w:rPr>
            <w:rStyle w:val="ad"/>
            <w:rFonts w:ascii="Times New Roman" w:eastAsia="Times New Roman" w:hAnsi="Times New Roman"/>
            <w:b/>
            <w:noProof/>
            <w:lang w:eastAsia="ru-RU"/>
          </w:rPr>
          <w:t>ПРИЛОЖЕНИЕ № 2</w:t>
        </w:r>
        <w:r w:rsidR="00FC4C92" w:rsidRPr="00667FAB">
          <w:rPr>
            <w:noProof/>
            <w:webHidden/>
          </w:rPr>
          <w:tab/>
        </w:r>
        <w:r w:rsidR="00FC4C92" w:rsidRPr="00667FAB">
          <w:rPr>
            <w:noProof/>
            <w:webHidden/>
          </w:rPr>
          <w:fldChar w:fldCharType="begin"/>
        </w:r>
        <w:r w:rsidR="00FC4C92" w:rsidRPr="00667FAB">
          <w:rPr>
            <w:noProof/>
            <w:webHidden/>
          </w:rPr>
          <w:instrText xml:space="preserve"> PAGEREF _Toc51609910 \h </w:instrText>
        </w:r>
        <w:r w:rsidR="00FC4C92" w:rsidRPr="00667FAB">
          <w:rPr>
            <w:noProof/>
            <w:webHidden/>
          </w:rPr>
        </w:r>
        <w:r w:rsidR="00FC4C92" w:rsidRPr="00667FAB">
          <w:rPr>
            <w:noProof/>
            <w:webHidden/>
          </w:rPr>
          <w:fldChar w:fldCharType="separate"/>
        </w:r>
        <w:r w:rsidR="00FC4C92" w:rsidRPr="00667FAB">
          <w:rPr>
            <w:noProof/>
            <w:webHidden/>
          </w:rPr>
          <w:t>3</w:t>
        </w:r>
        <w:r w:rsidR="00612200">
          <w:rPr>
            <w:noProof/>
            <w:webHidden/>
            <w:lang w:val="en-US"/>
          </w:rPr>
          <w:t>6</w:t>
        </w:r>
        <w:r w:rsidR="00FC4C92" w:rsidRPr="00667FAB">
          <w:rPr>
            <w:noProof/>
            <w:webHidden/>
          </w:rPr>
          <w:fldChar w:fldCharType="end"/>
        </w:r>
      </w:hyperlink>
    </w:p>
    <w:p w:rsidR="00FC4C92" w:rsidRPr="00667FAB" w:rsidRDefault="006B29C2">
      <w:pPr>
        <w:pStyle w:val="32"/>
        <w:rPr>
          <w:rFonts w:eastAsia="Times New Roman"/>
          <w:noProof/>
          <w:lang w:eastAsia="ru-RU"/>
        </w:rPr>
      </w:pPr>
      <w:hyperlink w:anchor="_Toc51609911" w:history="1">
        <w:r w:rsidR="00FC4C92" w:rsidRPr="00667FAB">
          <w:rPr>
            <w:rStyle w:val="ad"/>
            <w:rFonts w:ascii="Times New Roman" w:eastAsia="Times New Roman" w:hAnsi="Times New Roman"/>
            <w:b/>
            <w:noProof/>
            <w:lang w:eastAsia="ru-RU"/>
          </w:rPr>
          <w:t>ПРИЛОЖЕНИЕ № 3</w:t>
        </w:r>
        <w:r w:rsidR="00FC4C92" w:rsidRPr="00667FAB">
          <w:rPr>
            <w:noProof/>
            <w:webHidden/>
          </w:rPr>
          <w:tab/>
        </w:r>
        <w:r w:rsidR="00FC4C92" w:rsidRPr="00667FAB">
          <w:rPr>
            <w:noProof/>
            <w:webHidden/>
          </w:rPr>
          <w:fldChar w:fldCharType="begin"/>
        </w:r>
        <w:r w:rsidR="00FC4C92" w:rsidRPr="00667FAB">
          <w:rPr>
            <w:noProof/>
            <w:webHidden/>
          </w:rPr>
          <w:instrText xml:space="preserve"> PAGEREF _Toc51609911 \h </w:instrText>
        </w:r>
        <w:r w:rsidR="00FC4C92" w:rsidRPr="00667FAB">
          <w:rPr>
            <w:noProof/>
            <w:webHidden/>
          </w:rPr>
        </w:r>
        <w:r w:rsidR="00FC4C92" w:rsidRPr="00667FAB">
          <w:rPr>
            <w:noProof/>
            <w:webHidden/>
          </w:rPr>
          <w:fldChar w:fldCharType="separate"/>
        </w:r>
        <w:r w:rsidR="00FC4C92" w:rsidRPr="00667FAB">
          <w:rPr>
            <w:noProof/>
            <w:webHidden/>
          </w:rPr>
          <w:t>3</w:t>
        </w:r>
        <w:r w:rsidR="00612200">
          <w:rPr>
            <w:noProof/>
            <w:webHidden/>
            <w:lang w:val="en-US"/>
          </w:rPr>
          <w:t>8</w:t>
        </w:r>
        <w:r w:rsidR="00FC4C92" w:rsidRPr="00667FAB">
          <w:rPr>
            <w:noProof/>
            <w:webHidden/>
          </w:rPr>
          <w:fldChar w:fldCharType="end"/>
        </w:r>
      </w:hyperlink>
    </w:p>
    <w:p w:rsidR="00FC4C92" w:rsidRPr="00667FAB" w:rsidRDefault="006B29C2">
      <w:pPr>
        <w:pStyle w:val="32"/>
        <w:rPr>
          <w:rFonts w:eastAsia="Times New Roman"/>
          <w:noProof/>
          <w:lang w:eastAsia="ru-RU"/>
        </w:rPr>
      </w:pPr>
      <w:hyperlink w:anchor="_Toc51609913" w:history="1">
        <w:r w:rsidR="00FC4C92" w:rsidRPr="00667FAB">
          <w:rPr>
            <w:rStyle w:val="ad"/>
            <w:rFonts w:ascii="Times New Roman" w:eastAsia="Times New Roman" w:hAnsi="Times New Roman"/>
            <w:b/>
            <w:noProof/>
            <w:lang w:eastAsia="ru-RU"/>
          </w:rPr>
          <w:t>ПРИЛОЖЕНИЕ № 3а</w:t>
        </w:r>
        <w:r w:rsidR="00FC4C92" w:rsidRPr="00667FAB">
          <w:rPr>
            <w:noProof/>
            <w:webHidden/>
          </w:rPr>
          <w:tab/>
        </w:r>
        <w:r w:rsidR="00612200">
          <w:rPr>
            <w:noProof/>
            <w:webHidden/>
            <w:lang w:val="en-US"/>
          </w:rPr>
          <w:t>40</w:t>
        </w:r>
      </w:hyperlink>
    </w:p>
    <w:p w:rsidR="00FC4C92" w:rsidRPr="00667FAB" w:rsidRDefault="006B29C2">
      <w:pPr>
        <w:pStyle w:val="32"/>
        <w:rPr>
          <w:rFonts w:eastAsia="Times New Roman"/>
          <w:noProof/>
          <w:lang w:eastAsia="ru-RU"/>
        </w:rPr>
      </w:pPr>
      <w:hyperlink w:anchor="_Toc51609914" w:history="1">
        <w:r w:rsidR="00FC4C92" w:rsidRPr="00667FAB">
          <w:rPr>
            <w:rStyle w:val="ad"/>
            <w:rFonts w:ascii="Times New Roman" w:eastAsia="Times New Roman" w:hAnsi="Times New Roman"/>
            <w:b/>
            <w:noProof/>
            <w:lang w:eastAsia="ru-RU"/>
          </w:rPr>
          <w:t>ПРИЛОЖЕНИЕ № 4</w:t>
        </w:r>
        <w:r w:rsidR="00FC4C92" w:rsidRPr="00667FAB">
          <w:rPr>
            <w:noProof/>
            <w:webHidden/>
          </w:rPr>
          <w:tab/>
        </w:r>
        <w:r w:rsidR="00612200">
          <w:rPr>
            <w:noProof/>
            <w:webHidden/>
            <w:lang w:val="en-US"/>
          </w:rPr>
          <w:t>41</w:t>
        </w:r>
      </w:hyperlink>
    </w:p>
    <w:p w:rsidR="00FC4C92" w:rsidRPr="00667FAB" w:rsidRDefault="006B29C2">
      <w:pPr>
        <w:pStyle w:val="13"/>
        <w:rPr>
          <w:rFonts w:eastAsia="Times New Roman"/>
          <w:noProof/>
          <w:lang w:eastAsia="ru-RU"/>
        </w:rPr>
      </w:pPr>
      <w:hyperlink w:anchor="_Toc51609915" w:history="1">
        <w:r w:rsidR="00FC4C92" w:rsidRPr="00667FAB">
          <w:rPr>
            <w:rStyle w:val="ad"/>
            <w:rFonts w:ascii="Times New Roman" w:eastAsia="Times New Roman" w:hAnsi="Times New Roman"/>
            <w:b/>
            <w:noProof/>
            <w:lang w:eastAsia="ru-RU"/>
          </w:rPr>
          <w:t>ПРИЛОЖЕНИЕ № 4а</w:t>
        </w:r>
        <w:r w:rsidR="00FC4C92" w:rsidRPr="00667FAB">
          <w:rPr>
            <w:noProof/>
            <w:webHidden/>
          </w:rPr>
          <w:tab/>
        </w:r>
        <w:r w:rsidR="00612200">
          <w:rPr>
            <w:noProof/>
            <w:webHidden/>
            <w:lang w:val="en-US"/>
          </w:rPr>
          <w:t>43</w:t>
        </w:r>
      </w:hyperlink>
    </w:p>
    <w:p w:rsidR="00FC4C92" w:rsidRPr="00667FAB" w:rsidRDefault="006B29C2">
      <w:pPr>
        <w:pStyle w:val="13"/>
        <w:rPr>
          <w:rFonts w:eastAsia="Times New Roman"/>
          <w:noProof/>
          <w:lang w:eastAsia="ru-RU"/>
        </w:rPr>
      </w:pPr>
      <w:hyperlink w:anchor="_Toc51609916" w:history="1">
        <w:r w:rsidR="00FC4C92" w:rsidRPr="00667FAB">
          <w:rPr>
            <w:rStyle w:val="ad"/>
            <w:rFonts w:ascii="Times New Roman" w:eastAsia="Times New Roman" w:hAnsi="Times New Roman"/>
            <w:b/>
            <w:noProof/>
            <w:lang w:eastAsia="ru-RU"/>
          </w:rPr>
          <w:t>ПРИЛОЖЕНИЕ № 5</w:t>
        </w:r>
        <w:r w:rsidR="00FC4C92" w:rsidRPr="00667FAB">
          <w:rPr>
            <w:noProof/>
            <w:webHidden/>
          </w:rPr>
          <w:tab/>
        </w:r>
        <w:r w:rsidR="00612200">
          <w:rPr>
            <w:noProof/>
            <w:webHidden/>
            <w:lang w:val="en-US"/>
          </w:rPr>
          <w:t>45</w:t>
        </w:r>
      </w:hyperlink>
    </w:p>
    <w:p w:rsidR="00FC4C92" w:rsidRPr="00667FAB" w:rsidRDefault="006B29C2">
      <w:pPr>
        <w:pStyle w:val="32"/>
        <w:rPr>
          <w:rFonts w:eastAsia="Times New Roman"/>
          <w:noProof/>
          <w:lang w:eastAsia="ru-RU"/>
        </w:rPr>
      </w:pPr>
      <w:hyperlink w:anchor="_Toc51609917" w:history="1">
        <w:r w:rsidR="00FC4C92" w:rsidRPr="00667FAB">
          <w:rPr>
            <w:rStyle w:val="ad"/>
            <w:rFonts w:ascii="Times New Roman" w:eastAsia="Times New Roman" w:hAnsi="Times New Roman"/>
            <w:b/>
            <w:noProof/>
            <w:lang w:eastAsia="ru-RU"/>
          </w:rPr>
          <w:t>ПРИЛОЖЕНИЕ № 6</w:t>
        </w:r>
        <w:r w:rsidR="00FC4C92" w:rsidRPr="00667FAB">
          <w:rPr>
            <w:noProof/>
            <w:webHidden/>
          </w:rPr>
          <w:tab/>
        </w:r>
        <w:r w:rsidR="00612200">
          <w:rPr>
            <w:noProof/>
            <w:webHidden/>
            <w:lang w:val="en-US"/>
          </w:rPr>
          <w:t>46</w:t>
        </w:r>
      </w:hyperlink>
    </w:p>
    <w:p w:rsidR="00FC4C92" w:rsidRPr="00667FAB" w:rsidRDefault="006B29C2">
      <w:pPr>
        <w:pStyle w:val="32"/>
        <w:rPr>
          <w:rFonts w:eastAsia="Times New Roman"/>
          <w:noProof/>
          <w:lang w:eastAsia="ru-RU"/>
        </w:rPr>
      </w:pPr>
      <w:hyperlink w:anchor="_Toc51609918" w:history="1">
        <w:r w:rsidR="00FC4C92" w:rsidRPr="00667FAB">
          <w:rPr>
            <w:rStyle w:val="ad"/>
            <w:rFonts w:ascii="Times New Roman" w:eastAsia="Times New Roman" w:hAnsi="Times New Roman"/>
            <w:b/>
            <w:noProof/>
            <w:lang w:eastAsia="ru-RU"/>
          </w:rPr>
          <w:t>ПРИЛОЖЕНИЕ № 7</w:t>
        </w:r>
        <w:r w:rsidR="00FC4C92" w:rsidRPr="00667FAB">
          <w:rPr>
            <w:noProof/>
            <w:webHidden/>
          </w:rPr>
          <w:tab/>
        </w:r>
        <w:r w:rsidR="00612200">
          <w:rPr>
            <w:noProof/>
            <w:webHidden/>
            <w:lang w:val="en-US"/>
          </w:rPr>
          <w:t>47</w:t>
        </w:r>
      </w:hyperlink>
    </w:p>
    <w:p w:rsidR="00FC4C92" w:rsidRPr="00667FAB" w:rsidRDefault="006B29C2">
      <w:pPr>
        <w:pStyle w:val="32"/>
        <w:rPr>
          <w:rFonts w:eastAsia="Times New Roman"/>
          <w:noProof/>
          <w:lang w:eastAsia="ru-RU"/>
        </w:rPr>
      </w:pPr>
      <w:hyperlink w:anchor="_Toc51609919" w:history="1">
        <w:r w:rsidR="00FC4C92" w:rsidRPr="00667FAB">
          <w:rPr>
            <w:rStyle w:val="ad"/>
            <w:rFonts w:ascii="Times New Roman" w:eastAsia="Times New Roman" w:hAnsi="Times New Roman"/>
            <w:b/>
            <w:noProof/>
            <w:lang w:eastAsia="ru-RU"/>
          </w:rPr>
          <w:t>ПРИЛОЖЕНИЕ № 8</w:t>
        </w:r>
        <w:r w:rsidR="00FC4C92" w:rsidRPr="00667FAB">
          <w:rPr>
            <w:noProof/>
            <w:webHidden/>
          </w:rPr>
          <w:tab/>
        </w:r>
        <w:r w:rsidR="00612200">
          <w:rPr>
            <w:noProof/>
            <w:webHidden/>
            <w:lang w:val="en-US"/>
          </w:rPr>
          <w:t>48</w:t>
        </w:r>
      </w:hyperlink>
    </w:p>
    <w:p w:rsidR="00FC4C92" w:rsidRPr="00667FAB" w:rsidRDefault="006B29C2">
      <w:pPr>
        <w:pStyle w:val="32"/>
        <w:rPr>
          <w:rFonts w:eastAsia="Times New Roman"/>
          <w:noProof/>
          <w:lang w:eastAsia="ru-RU"/>
        </w:rPr>
      </w:pPr>
      <w:hyperlink w:anchor="_Toc51609920" w:history="1">
        <w:r w:rsidR="00FC4C92" w:rsidRPr="00667FAB">
          <w:rPr>
            <w:rStyle w:val="ad"/>
            <w:rFonts w:ascii="Times New Roman" w:eastAsia="Times New Roman" w:hAnsi="Times New Roman"/>
            <w:b/>
            <w:noProof/>
            <w:lang w:eastAsia="ru-RU"/>
          </w:rPr>
          <w:t>ПРИЛОЖЕНИЕ № 9</w:t>
        </w:r>
        <w:r w:rsidR="00FC4C92" w:rsidRPr="00667FAB">
          <w:rPr>
            <w:noProof/>
            <w:webHidden/>
          </w:rPr>
          <w:tab/>
        </w:r>
        <w:r w:rsidR="00612200">
          <w:rPr>
            <w:noProof/>
            <w:webHidden/>
            <w:lang w:val="en-US"/>
          </w:rPr>
          <w:t>49</w:t>
        </w:r>
      </w:hyperlink>
    </w:p>
    <w:p w:rsidR="00FC4C92" w:rsidRPr="00667FAB" w:rsidRDefault="006B29C2">
      <w:pPr>
        <w:pStyle w:val="32"/>
        <w:rPr>
          <w:rFonts w:eastAsia="Times New Roman"/>
          <w:noProof/>
          <w:lang w:eastAsia="ru-RU"/>
        </w:rPr>
      </w:pPr>
      <w:hyperlink w:anchor="_Toc51609921" w:history="1">
        <w:r w:rsidR="00FC4C92" w:rsidRPr="00667FAB">
          <w:rPr>
            <w:rStyle w:val="ad"/>
            <w:rFonts w:ascii="Times New Roman" w:eastAsia="Times New Roman" w:hAnsi="Times New Roman"/>
            <w:b/>
            <w:noProof/>
            <w:lang w:eastAsia="ru-RU"/>
          </w:rPr>
          <w:t>ПРИЛОЖЕНИЕ № 10</w:t>
        </w:r>
        <w:r w:rsidR="00FC4C92" w:rsidRPr="00667FAB">
          <w:rPr>
            <w:noProof/>
            <w:webHidden/>
          </w:rPr>
          <w:tab/>
        </w:r>
        <w:r w:rsidR="00612200">
          <w:rPr>
            <w:noProof/>
            <w:webHidden/>
            <w:lang w:val="en-US"/>
          </w:rPr>
          <w:t>50</w:t>
        </w:r>
      </w:hyperlink>
    </w:p>
    <w:p w:rsidR="00FC4C92" w:rsidRPr="00667FAB" w:rsidRDefault="006B29C2">
      <w:pPr>
        <w:pStyle w:val="32"/>
        <w:rPr>
          <w:rFonts w:eastAsia="Times New Roman"/>
          <w:noProof/>
          <w:lang w:eastAsia="ru-RU"/>
        </w:rPr>
      </w:pPr>
      <w:hyperlink w:anchor="_Toc51609922" w:history="1">
        <w:r w:rsidR="00FC4C92" w:rsidRPr="00667FAB">
          <w:rPr>
            <w:rStyle w:val="ad"/>
            <w:rFonts w:ascii="Times New Roman" w:eastAsia="Times New Roman" w:hAnsi="Times New Roman"/>
            <w:b/>
            <w:noProof/>
            <w:lang w:eastAsia="ru-RU"/>
          </w:rPr>
          <w:t>ПРИЛОЖЕНИЕ № 10а</w:t>
        </w:r>
        <w:r w:rsidR="00FC4C92" w:rsidRPr="00667FAB">
          <w:rPr>
            <w:noProof/>
            <w:webHidden/>
          </w:rPr>
          <w:tab/>
        </w:r>
        <w:r w:rsidR="00612200">
          <w:rPr>
            <w:noProof/>
            <w:webHidden/>
            <w:lang w:val="en-US"/>
          </w:rPr>
          <w:t>51</w:t>
        </w:r>
      </w:hyperlink>
    </w:p>
    <w:p w:rsidR="00FC4C92" w:rsidRPr="00667FAB" w:rsidRDefault="006B29C2">
      <w:pPr>
        <w:pStyle w:val="13"/>
        <w:rPr>
          <w:rFonts w:eastAsia="Times New Roman"/>
          <w:noProof/>
          <w:lang w:eastAsia="ru-RU"/>
        </w:rPr>
      </w:pPr>
      <w:hyperlink w:anchor="_Toc51609923" w:history="1">
        <w:r w:rsidR="00FC4C92" w:rsidRPr="00667FAB">
          <w:rPr>
            <w:rStyle w:val="ad"/>
            <w:rFonts w:ascii="Times New Roman" w:eastAsia="Times New Roman" w:hAnsi="Times New Roman"/>
            <w:b/>
            <w:noProof/>
            <w:lang w:eastAsia="ru-RU"/>
          </w:rPr>
          <w:t>ПРИЛОЖЕНИЕ № 11</w:t>
        </w:r>
        <w:r w:rsidR="00FC4C92" w:rsidRPr="00667FAB">
          <w:rPr>
            <w:noProof/>
            <w:webHidden/>
          </w:rPr>
          <w:tab/>
        </w:r>
        <w:r w:rsidR="00612200">
          <w:rPr>
            <w:noProof/>
            <w:webHidden/>
            <w:lang w:val="en-US"/>
          </w:rPr>
          <w:t>52</w:t>
        </w:r>
      </w:hyperlink>
    </w:p>
    <w:p w:rsidR="00FC4C92" w:rsidRPr="00667FAB" w:rsidRDefault="006B29C2">
      <w:pPr>
        <w:pStyle w:val="13"/>
        <w:rPr>
          <w:rFonts w:eastAsia="Times New Roman"/>
          <w:noProof/>
          <w:lang w:eastAsia="ru-RU"/>
        </w:rPr>
      </w:pPr>
      <w:hyperlink w:anchor="_Toc51609924" w:history="1">
        <w:r w:rsidR="00FC4C92" w:rsidRPr="00667FAB">
          <w:rPr>
            <w:rStyle w:val="ad"/>
            <w:rFonts w:ascii="Times New Roman" w:eastAsia="Times New Roman" w:hAnsi="Times New Roman"/>
            <w:b/>
            <w:noProof/>
            <w:lang w:eastAsia="ru-RU"/>
          </w:rPr>
          <w:t>ПРИЛОЖЕНИЕ № 12</w:t>
        </w:r>
        <w:r w:rsidR="00FC4C92" w:rsidRPr="00667FAB">
          <w:rPr>
            <w:noProof/>
            <w:webHidden/>
          </w:rPr>
          <w:tab/>
        </w:r>
        <w:r w:rsidR="00FC4C92" w:rsidRPr="00667FAB">
          <w:rPr>
            <w:noProof/>
            <w:webHidden/>
          </w:rPr>
          <w:fldChar w:fldCharType="begin"/>
        </w:r>
        <w:r w:rsidR="00FC4C92" w:rsidRPr="00667FAB">
          <w:rPr>
            <w:noProof/>
            <w:webHidden/>
          </w:rPr>
          <w:instrText xml:space="preserve"> PAGEREF _Toc51609924 \h </w:instrText>
        </w:r>
        <w:r w:rsidR="00FC4C92" w:rsidRPr="00667FAB">
          <w:rPr>
            <w:noProof/>
            <w:webHidden/>
          </w:rPr>
        </w:r>
        <w:r w:rsidR="00FC4C92" w:rsidRPr="00667FAB">
          <w:rPr>
            <w:noProof/>
            <w:webHidden/>
          </w:rPr>
          <w:fldChar w:fldCharType="separate"/>
        </w:r>
        <w:r w:rsidR="00FC4C92" w:rsidRPr="00667FAB">
          <w:rPr>
            <w:noProof/>
            <w:webHidden/>
          </w:rPr>
          <w:t>5</w:t>
        </w:r>
        <w:r w:rsidR="00612200">
          <w:rPr>
            <w:noProof/>
            <w:webHidden/>
            <w:lang w:val="en-US"/>
          </w:rPr>
          <w:t>3</w:t>
        </w:r>
        <w:r w:rsidR="00FC4C92" w:rsidRPr="00667FAB">
          <w:rPr>
            <w:noProof/>
            <w:webHidden/>
          </w:rPr>
          <w:fldChar w:fldCharType="end"/>
        </w:r>
      </w:hyperlink>
    </w:p>
    <w:p w:rsidR="00FC4C92" w:rsidRPr="00667FAB" w:rsidRDefault="006B29C2">
      <w:pPr>
        <w:pStyle w:val="13"/>
        <w:rPr>
          <w:rFonts w:eastAsia="Times New Roman"/>
          <w:noProof/>
          <w:lang w:eastAsia="ru-RU"/>
        </w:rPr>
      </w:pPr>
      <w:hyperlink w:anchor="_Toc51609925" w:history="1">
        <w:r w:rsidR="00FC4C92" w:rsidRPr="00667FAB">
          <w:rPr>
            <w:rStyle w:val="ad"/>
            <w:rFonts w:ascii="Times New Roman" w:eastAsia="Times New Roman" w:hAnsi="Times New Roman"/>
            <w:b/>
            <w:noProof/>
            <w:lang w:eastAsia="ru-RU"/>
          </w:rPr>
          <w:t>ПРИЛОЖЕНИЕ № 13</w:t>
        </w:r>
        <w:r w:rsidR="00FC4C92" w:rsidRPr="00667FAB">
          <w:rPr>
            <w:noProof/>
            <w:webHidden/>
          </w:rPr>
          <w:tab/>
        </w:r>
        <w:r w:rsidR="00FC4C92" w:rsidRPr="00667FAB">
          <w:rPr>
            <w:noProof/>
            <w:webHidden/>
          </w:rPr>
          <w:fldChar w:fldCharType="begin"/>
        </w:r>
        <w:r w:rsidR="00FC4C92" w:rsidRPr="00667FAB">
          <w:rPr>
            <w:noProof/>
            <w:webHidden/>
          </w:rPr>
          <w:instrText xml:space="preserve"> PAGEREF _Toc51609925 \h </w:instrText>
        </w:r>
        <w:r w:rsidR="00FC4C92" w:rsidRPr="00667FAB">
          <w:rPr>
            <w:noProof/>
            <w:webHidden/>
          </w:rPr>
        </w:r>
        <w:r w:rsidR="00FC4C92" w:rsidRPr="00667FAB">
          <w:rPr>
            <w:noProof/>
            <w:webHidden/>
          </w:rPr>
          <w:fldChar w:fldCharType="separate"/>
        </w:r>
        <w:r w:rsidR="00FC4C92" w:rsidRPr="00667FAB">
          <w:rPr>
            <w:noProof/>
            <w:webHidden/>
          </w:rPr>
          <w:t>5</w:t>
        </w:r>
        <w:r w:rsidR="00612200">
          <w:rPr>
            <w:noProof/>
            <w:webHidden/>
            <w:lang w:val="en-US"/>
          </w:rPr>
          <w:t>4</w:t>
        </w:r>
        <w:r w:rsidR="00FC4C92" w:rsidRPr="00667FAB">
          <w:rPr>
            <w:noProof/>
            <w:webHidden/>
          </w:rPr>
          <w:fldChar w:fldCharType="end"/>
        </w:r>
      </w:hyperlink>
    </w:p>
    <w:p w:rsidR="00FC4C92" w:rsidRPr="00667FAB" w:rsidRDefault="006B29C2">
      <w:pPr>
        <w:pStyle w:val="13"/>
        <w:rPr>
          <w:rFonts w:eastAsia="Times New Roman"/>
          <w:noProof/>
          <w:lang w:eastAsia="ru-RU"/>
        </w:rPr>
      </w:pPr>
      <w:hyperlink w:anchor="_Toc51609926" w:history="1">
        <w:r w:rsidR="00FC4C92" w:rsidRPr="00667FAB">
          <w:rPr>
            <w:rStyle w:val="ad"/>
            <w:rFonts w:ascii="Times New Roman" w:eastAsia="Times New Roman" w:hAnsi="Times New Roman"/>
            <w:b/>
            <w:noProof/>
            <w:lang w:eastAsia="ru-RU"/>
          </w:rPr>
          <w:t>ПРИЛОЖЕНИЕ № 14</w:t>
        </w:r>
        <w:r w:rsidR="00FC4C92" w:rsidRPr="00667FAB">
          <w:rPr>
            <w:noProof/>
            <w:webHidden/>
          </w:rPr>
          <w:tab/>
        </w:r>
        <w:r w:rsidR="00FC4C92" w:rsidRPr="00667FAB">
          <w:rPr>
            <w:noProof/>
            <w:webHidden/>
          </w:rPr>
          <w:fldChar w:fldCharType="begin"/>
        </w:r>
        <w:r w:rsidR="00FC4C92" w:rsidRPr="00667FAB">
          <w:rPr>
            <w:noProof/>
            <w:webHidden/>
          </w:rPr>
          <w:instrText xml:space="preserve"> PAGEREF _Toc51609926 \h </w:instrText>
        </w:r>
        <w:r w:rsidR="00FC4C92" w:rsidRPr="00667FAB">
          <w:rPr>
            <w:noProof/>
            <w:webHidden/>
          </w:rPr>
        </w:r>
        <w:r w:rsidR="00FC4C92" w:rsidRPr="00667FAB">
          <w:rPr>
            <w:noProof/>
            <w:webHidden/>
          </w:rPr>
          <w:fldChar w:fldCharType="separate"/>
        </w:r>
        <w:r w:rsidR="00FC4C92" w:rsidRPr="00667FAB">
          <w:rPr>
            <w:noProof/>
            <w:webHidden/>
          </w:rPr>
          <w:t>5</w:t>
        </w:r>
        <w:r w:rsidR="00612200">
          <w:rPr>
            <w:noProof/>
            <w:webHidden/>
            <w:lang w:val="en-US"/>
          </w:rPr>
          <w:t>5</w:t>
        </w:r>
        <w:r w:rsidR="00FC4C92" w:rsidRPr="00667FAB">
          <w:rPr>
            <w:noProof/>
            <w:webHidden/>
          </w:rPr>
          <w:fldChar w:fldCharType="end"/>
        </w:r>
      </w:hyperlink>
    </w:p>
    <w:p w:rsidR="00FC4C92" w:rsidRPr="00667FAB" w:rsidRDefault="006B29C2">
      <w:pPr>
        <w:pStyle w:val="13"/>
        <w:rPr>
          <w:rFonts w:eastAsia="Times New Roman"/>
          <w:noProof/>
          <w:lang w:eastAsia="ru-RU"/>
        </w:rPr>
      </w:pPr>
      <w:hyperlink w:anchor="_Toc51609927" w:history="1">
        <w:r w:rsidR="00FC4C92" w:rsidRPr="00667FAB">
          <w:rPr>
            <w:rStyle w:val="ad"/>
            <w:rFonts w:ascii="Times New Roman" w:eastAsia="Times New Roman" w:hAnsi="Times New Roman"/>
            <w:b/>
            <w:noProof/>
            <w:lang w:eastAsia="ru-RU"/>
          </w:rPr>
          <w:t>ПРИЛОЖЕНИЕ № 15</w:t>
        </w:r>
        <w:r w:rsidR="00FC4C92" w:rsidRPr="00667FAB">
          <w:rPr>
            <w:noProof/>
            <w:webHidden/>
          </w:rPr>
          <w:tab/>
        </w:r>
        <w:r w:rsidR="00FC4C92" w:rsidRPr="00667FAB">
          <w:rPr>
            <w:noProof/>
            <w:webHidden/>
          </w:rPr>
          <w:fldChar w:fldCharType="begin"/>
        </w:r>
        <w:r w:rsidR="00FC4C92" w:rsidRPr="00667FAB">
          <w:rPr>
            <w:noProof/>
            <w:webHidden/>
          </w:rPr>
          <w:instrText xml:space="preserve"> PAGEREF _Toc51609927 \h </w:instrText>
        </w:r>
        <w:r w:rsidR="00FC4C92" w:rsidRPr="00667FAB">
          <w:rPr>
            <w:noProof/>
            <w:webHidden/>
          </w:rPr>
        </w:r>
        <w:r w:rsidR="00FC4C92" w:rsidRPr="00667FAB">
          <w:rPr>
            <w:noProof/>
            <w:webHidden/>
          </w:rPr>
          <w:fldChar w:fldCharType="separate"/>
        </w:r>
        <w:r w:rsidR="00FC4C92" w:rsidRPr="00667FAB">
          <w:rPr>
            <w:noProof/>
            <w:webHidden/>
          </w:rPr>
          <w:t>5</w:t>
        </w:r>
        <w:r w:rsidR="00612200">
          <w:rPr>
            <w:noProof/>
            <w:webHidden/>
            <w:lang w:val="en-US"/>
          </w:rPr>
          <w:t>6</w:t>
        </w:r>
        <w:r w:rsidR="00FC4C92" w:rsidRPr="00667FAB">
          <w:rPr>
            <w:noProof/>
            <w:webHidden/>
          </w:rPr>
          <w:fldChar w:fldCharType="end"/>
        </w:r>
      </w:hyperlink>
    </w:p>
    <w:p w:rsidR="00FC4C92" w:rsidRPr="00667FAB" w:rsidRDefault="006B29C2">
      <w:pPr>
        <w:pStyle w:val="32"/>
        <w:rPr>
          <w:rStyle w:val="ad"/>
          <w:noProof/>
        </w:rPr>
      </w:pPr>
      <w:hyperlink w:anchor="_Toc51609928" w:history="1">
        <w:r w:rsidR="00FC4C92" w:rsidRPr="00667FAB">
          <w:rPr>
            <w:rStyle w:val="ad"/>
            <w:rFonts w:ascii="Times New Roman" w:eastAsia="Times New Roman" w:hAnsi="Times New Roman"/>
            <w:b/>
            <w:noProof/>
            <w:lang w:eastAsia="ru-RU"/>
          </w:rPr>
          <w:t>ПРИЛОЖЕНИЕ № 16</w:t>
        </w:r>
        <w:r w:rsidR="00FC4C92" w:rsidRPr="00667FAB">
          <w:rPr>
            <w:noProof/>
            <w:webHidden/>
          </w:rPr>
          <w:tab/>
        </w:r>
        <w:r w:rsidR="00FC4C92" w:rsidRPr="00667FAB">
          <w:rPr>
            <w:noProof/>
            <w:webHidden/>
          </w:rPr>
          <w:fldChar w:fldCharType="begin"/>
        </w:r>
        <w:r w:rsidR="00FC4C92" w:rsidRPr="00667FAB">
          <w:rPr>
            <w:noProof/>
            <w:webHidden/>
          </w:rPr>
          <w:instrText xml:space="preserve"> PAGEREF _Toc51609928 \h </w:instrText>
        </w:r>
        <w:r w:rsidR="00FC4C92" w:rsidRPr="00667FAB">
          <w:rPr>
            <w:noProof/>
            <w:webHidden/>
          </w:rPr>
        </w:r>
        <w:r w:rsidR="00FC4C92" w:rsidRPr="00667FAB">
          <w:rPr>
            <w:noProof/>
            <w:webHidden/>
          </w:rPr>
          <w:fldChar w:fldCharType="separate"/>
        </w:r>
        <w:r w:rsidR="00FC4C92" w:rsidRPr="00667FAB">
          <w:rPr>
            <w:noProof/>
            <w:webHidden/>
          </w:rPr>
          <w:t>5</w:t>
        </w:r>
        <w:r w:rsidR="00612200">
          <w:rPr>
            <w:noProof/>
            <w:webHidden/>
            <w:lang w:val="en-US"/>
          </w:rPr>
          <w:t>8</w:t>
        </w:r>
        <w:r w:rsidR="00FC4C92" w:rsidRPr="00667FAB">
          <w:rPr>
            <w:noProof/>
            <w:webHidden/>
          </w:rPr>
          <w:fldChar w:fldCharType="end"/>
        </w:r>
      </w:hyperlink>
    </w:p>
    <w:p w:rsidR="004B2068" w:rsidRPr="00236921" w:rsidRDefault="004B2068" w:rsidP="004B2068">
      <w:pPr>
        <w:rPr>
          <w:lang w:val="en-US" w:eastAsia="ru-RU"/>
        </w:rPr>
      </w:pPr>
      <w:r w:rsidRPr="00667FAB">
        <w:rPr>
          <w:rFonts w:ascii="Times New Roman" w:hAnsi="Times New Roman"/>
          <w:b/>
          <w:lang w:eastAsia="ru-RU"/>
        </w:rPr>
        <w:t>ПРИЛОЖЕНИЕ № 17</w:t>
      </w:r>
      <w:r w:rsidRPr="00667FAB">
        <w:rPr>
          <w:lang w:eastAsia="ru-RU"/>
        </w:rPr>
        <w:t>…………………………………………………………………………………………………</w:t>
      </w:r>
      <w:r w:rsidR="00570242" w:rsidRPr="00667FAB">
        <w:rPr>
          <w:lang w:eastAsia="ru-RU"/>
        </w:rPr>
        <w:t>……………………………..…....</w:t>
      </w:r>
      <w:r w:rsidRPr="00667FAB">
        <w:rPr>
          <w:lang w:eastAsia="ru-RU"/>
        </w:rPr>
        <w:t>…..</w:t>
      </w:r>
      <w:r w:rsidR="00612200" w:rsidRPr="00667FAB">
        <w:rPr>
          <w:lang w:eastAsia="ru-RU"/>
        </w:rPr>
        <w:t>5</w:t>
      </w:r>
      <w:r w:rsidR="00612200">
        <w:rPr>
          <w:lang w:val="en-US" w:eastAsia="ru-RU"/>
        </w:rPr>
        <w:t>9</w:t>
      </w:r>
    </w:p>
    <w:p w:rsidR="00FC4C92" w:rsidRPr="00667FAB" w:rsidRDefault="006B29C2">
      <w:pPr>
        <w:pStyle w:val="13"/>
        <w:rPr>
          <w:rFonts w:eastAsia="Times New Roman"/>
          <w:noProof/>
          <w:lang w:eastAsia="ru-RU"/>
        </w:rPr>
      </w:pPr>
      <w:hyperlink w:anchor="_Toc51609929" w:history="1">
        <w:r w:rsidR="00FC4C92" w:rsidRPr="00667FAB">
          <w:rPr>
            <w:rStyle w:val="ad"/>
            <w:rFonts w:ascii="Times New Roman" w:eastAsia="Times New Roman" w:hAnsi="Times New Roman"/>
            <w:b/>
            <w:noProof/>
            <w:lang w:eastAsia="ru-RU"/>
          </w:rPr>
          <w:t>ПРИЛОЖЕНИЕ № 18</w:t>
        </w:r>
        <w:r w:rsidR="00FC4C92" w:rsidRPr="00667FAB">
          <w:rPr>
            <w:noProof/>
            <w:webHidden/>
          </w:rPr>
          <w:tab/>
        </w:r>
        <w:r w:rsidR="00612200">
          <w:rPr>
            <w:noProof/>
            <w:webHidden/>
            <w:lang w:val="en-US"/>
          </w:rPr>
          <w:t>60</w:t>
        </w:r>
      </w:hyperlink>
    </w:p>
    <w:p w:rsidR="00FC4C92" w:rsidRPr="00667FAB" w:rsidRDefault="006B29C2">
      <w:pPr>
        <w:pStyle w:val="13"/>
        <w:rPr>
          <w:rFonts w:eastAsia="Times New Roman"/>
          <w:noProof/>
          <w:lang w:eastAsia="ru-RU"/>
        </w:rPr>
      </w:pPr>
      <w:hyperlink w:anchor="_Toc51609930" w:history="1">
        <w:r w:rsidR="00FC4C92" w:rsidRPr="00667FAB">
          <w:rPr>
            <w:rStyle w:val="ad"/>
            <w:rFonts w:ascii="Times New Roman" w:eastAsia="Times New Roman" w:hAnsi="Times New Roman"/>
            <w:b/>
            <w:noProof/>
            <w:lang w:eastAsia="ru-RU"/>
          </w:rPr>
          <w:t>ПРИЛОЖЕНИЕ № 19</w:t>
        </w:r>
        <w:r w:rsidR="00FC4C92" w:rsidRPr="00667FAB">
          <w:rPr>
            <w:noProof/>
            <w:webHidden/>
          </w:rPr>
          <w:tab/>
        </w:r>
        <w:r w:rsidR="00612200">
          <w:rPr>
            <w:noProof/>
            <w:webHidden/>
            <w:lang w:val="en-US"/>
          </w:rPr>
          <w:t>61</w:t>
        </w:r>
      </w:hyperlink>
    </w:p>
    <w:p w:rsidR="00FC4C92" w:rsidRPr="00667FAB" w:rsidRDefault="006B29C2">
      <w:pPr>
        <w:pStyle w:val="13"/>
        <w:rPr>
          <w:rFonts w:eastAsia="Times New Roman"/>
          <w:noProof/>
          <w:lang w:eastAsia="ru-RU"/>
        </w:rPr>
      </w:pPr>
      <w:hyperlink w:anchor="_Toc51609931" w:history="1">
        <w:r w:rsidR="00FC4C92" w:rsidRPr="00667FAB">
          <w:rPr>
            <w:rStyle w:val="ad"/>
            <w:rFonts w:ascii="Times New Roman" w:eastAsia="Times New Roman" w:hAnsi="Times New Roman"/>
            <w:b/>
            <w:noProof/>
            <w:lang w:eastAsia="ru-RU"/>
          </w:rPr>
          <w:t>ПРИЛОЖЕНИЕ № 20</w:t>
        </w:r>
        <w:r w:rsidR="00FC4C92" w:rsidRPr="00667FAB">
          <w:rPr>
            <w:noProof/>
            <w:webHidden/>
          </w:rPr>
          <w:tab/>
        </w:r>
        <w:r w:rsidR="00FC4C92" w:rsidRPr="00667FAB">
          <w:rPr>
            <w:noProof/>
            <w:webHidden/>
          </w:rPr>
          <w:fldChar w:fldCharType="begin"/>
        </w:r>
        <w:r w:rsidR="00FC4C92" w:rsidRPr="00667FAB">
          <w:rPr>
            <w:noProof/>
            <w:webHidden/>
          </w:rPr>
          <w:instrText xml:space="preserve"> PAGEREF _Toc51609931 \h </w:instrText>
        </w:r>
        <w:r w:rsidR="00FC4C92" w:rsidRPr="00667FAB">
          <w:rPr>
            <w:noProof/>
            <w:webHidden/>
          </w:rPr>
        </w:r>
        <w:r w:rsidR="00FC4C92" w:rsidRPr="00667FAB">
          <w:rPr>
            <w:noProof/>
            <w:webHidden/>
          </w:rPr>
          <w:fldChar w:fldCharType="separate"/>
        </w:r>
        <w:r w:rsidR="00FC4C92" w:rsidRPr="00667FAB">
          <w:rPr>
            <w:noProof/>
            <w:webHidden/>
          </w:rPr>
          <w:t>6</w:t>
        </w:r>
        <w:r w:rsidR="00612200">
          <w:rPr>
            <w:noProof/>
            <w:webHidden/>
            <w:lang w:val="en-US"/>
          </w:rPr>
          <w:t>2</w:t>
        </w:r>
        <w:r w:rsidR="00FC4C92" w:rsidRPr="00667FAB">
          <w:rPr>
            <w:noProof/>
            <w:webHidden/>
          </w:rPr>
          <w:fldChar w:fldCharType="end"/>
        </w:r>
      </w:hyperlink>
    </w:p>
    <w:p w:rsidR="00FC4C92" w:rsidRPr="00667FAB" w:rsidRDefault="006B29C2">
      <w:pPr>
        <w:pStyle w:val="13"/>
        <w:rPr>
          <w:rStyle w:val="ad"/>
          <w:noProof/>
        </w:rPr>
      </w:pPr>
      <w:hyperlink w:anchor="_Toc51609932" w:history="1">
        <w:r w:rsidR="00FC4C92" w:rsidRPr="00667FAB">
          <w:rPr>
            <w:rStyle w:val="ad"/>
            <w:rFonts w:ascii="Times New Roman" w:eastAsia="Times New Roman" w:hAnsi="Times New Roman"/>
            <w:b/>
            <w:noProof/>
            <w:lang w:eastAsia="ru-RU"/>
          </w:rPr>
          <w:t>ПРИЛОЖЕНИЕ № 21</w:t>
        </w:r>
        <w:r w:rsidR="00FC4C92" w:rsidRPr="00667FAB">
          <w:rPr>
            <w:noProof/>
            <w:webHidden/>
          </w:rPr>
          <w:tab/>
        </w:r>
        <w:r w:rsidR="00FC4C92" w:rsidRPr="00667FAB">
          <w:rPr>
            <w:noProof/>
            <w:webHidden/>
          </w:rPr>
          <w:fldChar w:fldCharType="begin"/>
        </w:r>
        <w:r w:rsidR="00FC4C92" w:rsidRPr="00667FAB">
          <w:rPr>
            <w:noProof/>
            <w:webHidden/>
          </w:rPr>
          <w:instrText xml:space="preserve"> PAGEREF _Toc51609932 \h </w:instrText>
        </w:r>
        <w:r w:rsidR="00FC4C92" w:rsidRPr="00667FAB">
          <w:rPr>
            <w:noProof/>
            <w:webHidden/>
          </w:rPr>
        </w:r>
        <w:r w:rsidR="00FC4C92" w:rsidRPr="00667FAB">
          <w:rPr>
            <w:noProof/>
            <w:webHidden/>
          </w:rPr>
          <w:fldChar w:fldCharType="separate"/>
        </w:r>
        <w:r w:rsidR="00FC4C92" w:rsidRPr="00667FAB">
          <w:rPr>
            <w:noProof/>
            <w:webHidden/>
          </w:rPr>
          <w:t>6</w:t>
        </w:r>
        <w:r w:rsidR="00612200">
          <w:rPr>
            <w:noProof/>
            <w:webHidden/>
            <w:lang w:val="en-US"/>
          </w:rPr>
          <w:t>3</w:t>
        </w:r>
        <w:r w:rsidR="00FC4C92" w:rsidRPr="00667FAB">
          <w:rPr>
            <w:noProof/>
            <w:webHidden/>
          </w:rPr>
          <w:fldChar w:fldCharType="end"/>
        </w:r>
      </w:hyperlink>
    </w:p>
    <w:p w:rsidR="004B2068" w:rsidRPr="00236921" w:rsidRDefault="004B2068" w:rsidP="004B2068">
      <w:pPr>
        <w:rPr>
          <w:lang w:val="en-US" w:eastAsia="ru-RU"/>
        </w:rPr>
      </w:pPr>
      <w:r w:rsidRPr="00667FAB">
        <w:rPr>
          <w:rFonts w:ascii="Times New Roman" w:hAnsi="Times New Roman"/>
          <w:b/>
          <w:lang w:eastAsia="ru-RU"/>
        </w:rPr>
        <w:t>ПРИЛОЖЕНИЕ № 22</w:t>
      </w:r>
      <w:r w:rsidRPr="00667FAB">
        <w:rPr>
          <w:lang w:eastAsia="ru-RU"/>
        </w:rPr>
        <w:t>……………………………………………………………………………………………</w:t>
      </w:r>
      <w:r w:rsidR="00570242" w:rsidRPr="00667FAB">
        <w:rPr>
          <w:lang w:eastAsia="ru-RU"/>
        </w:rPr>
        <w:t>……………………………………….……</w:t>
      </w:r>
      <w:r w:rsidRPr="00667FAB">
        <w:rPr>
          <w:lang w:eastAsia="ru-RU"/>
        </w:rPr>
        <w:t>.</w:t>
      </w:r>
      <w:r w:rsidR="00612200">
        <w:rPr>
          <w:lang w:val="en-US" w:eastAsia="ru-RU"/>
        </w:rPr>
        <w:t>64</w:t>
      </w:r>
    </w:p>
    <w:p w:rsidR="00FC4C92" w:rsidRPr="00667FAB" w:rsidRDefault="006B29C2">
      <w:pPr>
        <w:pStyle w:val="13"/>
        <w:rPr>
          <w:rFonts w:eastAsia="Times New Roman"/>
          <w:noProof/>
          <w:lang w:eastAsia="ru-RU"/>
        </w:rPr>
      </w:pPr>
      <w:hyperlink w:anchor="_Toc51609933" w:history="1">
        <w:r w:rsidR="00FC4C92" w:rsidRPr="00667FAB">
          <w:rPr>
            <w:rStyle w:val="ad"/>
            <w:rFonts w:ascii="Times New Roman" w:eastAsia="Times New Roman" w:hAnsi="Times New Roman"/>
            <w:b/>
            <w:noProof/>
            <w:lang w:eastAsia="ru-RU"/>
          </w:rPr>
          <w:t>ПРИЛОЖЕНИЕ № 23</w:t>
        </w:r>
        <w:r w:rsidR="00FC4C92" w:rsidRPr="00667FAB">
          <w:rPr>
            <w:noProof/>
            <w:webHidden/>
          </w:rPr>
          <w:tab/>
        </w:r>
        <w:r w:rsidR="00FC4C92" w:rsidRPr="00667FAB">
          <w:rPr>
            <w:noProof/>
            <w:webHidden/>
          </w:rPr>
          <w:fldChar w:fldCharType="begin"/>
        </w:r>
        <w:r w:rsidR="00FC4C92" w:rsidRPr="00667FAB">
          <w:rPr>
            <w:noProof/>
            <w:webHidden/>
          </w:rPr>
          <w:instrText xml:space="preserve"> PAGEREF _Toc51609933 \h </w:instrText>
        </w:r>
        <w:r w:rsidR="00FC4C92" w:rsidRPr="00667FAB">
          <w:rPr>
            <w:noProof/>
            <w:webHidden/>
          </w:rPr>
        </w:r>
        <w:r w:rsidR="00FC4C92" w:rsidRPr="00667FAB">
          <w:rPr>
            <w:noProof/>
            <w:webHidden/>
          </w:rPr>
          <w:fldChar w:fldCharType="separate"/>
        </w:r>
        <w:r w:rsidR="00FC4C92" w:rsidRPr="00667FAB">
          <w:rPr>
            <w:noProof/>
            <w:webHidden/>
          </w:rPr>
          <w:t>6</w:t>
        </w:r>
        <w:r w:rsidR="00612200">
          <w:rPr>
            <w:noProof/>
            <w:webHidden/>
            <w:lang w:val="en-US"/>
          </w:rPr>
          <w:t>5</w:t>
        </w:r>
        <w:r w:rsidR="00FC4C92" w:rsidRPr="00667FAB">
          <w:rPr>
            <w:noProof/>
            <w:webHidden/>
          </w:rPr>
          <w:fldChar w:fldCharType="end"/>
        </w:r>
      </w:hyperlink>
    </w:p>
    <w:p w:rsidR="00FC4C92" w:rsidRPr="00667FAB" w:rsidRDefault="00FC4C92">
      <w:r w:rsidRPr="00667FAB">
        <w:rPr>
          <w:b/>
          <w:bCs/>
        </w:rPr>
        <w:fldChar w:fldCharType="end"/>
      </w:r>
    </w:p>
    <w:p w:rsidR="00566EFA" w:rsidRPr="00667FAB" w:rsidRDefault="00566EFA">
      <w:pPr>
        <w:pStyle w:val="afd"/>
        <w:rPr>
          <w:rFonts w:ascii="Times New Roman" w:hAnsi="Times New Roman"/>
        </w:rPr>
      </w:pPr>
    </w:p>
    <w:p w:rsidR="008A399A" w:rsidRPr="00667FAB" w:rsidRDefault="008A399A">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AE590C" w:rsidRPr="00667FAB" w:rsidRDefault="00AE590C">
      <w:pPr>
        <w:rPr>
          <w:b/>
          <w:bCs/>
        </w:rPr>
      </w:pPr>
    </w:p>
    <w:p w:rsidR="00E5347B" w:rsidRPr="00667FAB" w:rsidRDefault="00DB226D" w:rsidP="00DB226D">
      <w:pPr>
        <w:pStyle w:val="10"/>
        <w:tabs>
          <w:tab w:val="left" w:pos="5245"/>
        </w:tabs>
        <w:ind w:left="1356" w:right="1317" w:firstLine="0"/>
        <w:rPr>
          <w:sz w:val="22"/>
        </w:rPr>
      </w:pPr>
      <w:bookmarkStart w:id="2" w:name="_Toc45639987"/>
      <w:bookmarkStart w:id="3" w:name="_Toc51609554"/>
      <w:bookmarkStart w:id="4" w:name="_Toc51609874"/>
      <w:r w:rsidRPr="00667FAB">
        <w:rPr>
          <w:sz w:val="22"/>
        </w:rPr>
        <w:t>1.</w:t>
      </w:r>
      <w:r w:rsidR="005E729A" w:rsidRPr="00667FAB">
        <w:rPr>
          <w:sz w:val="22"/>
        </w:rPr>
        <w:t xml:space="preserve">ОСНОВНЫЕ </w:t>
      </w:r>
      <w:r w:rsidR="009C5029" w:rsidRPr="00667FAB">
        <w:rPr>
          <w:sz w:val="22"/>
        </w:rPr>
        <w:t>Т</w:t>
      </w:r>
      <w:r w:rsidR="000A6FB7" w:rsidRPr="00667FAB">
        <w:rPr>
          <w:sz w:val="22"/>
        </w:rPr>
        <w:t>ЕРМИНЫ</w:t>
      </w:r>
      <w:r w:rsidR="009C5029" w:rsidRPr="00667FAB">
        <w:rPr>
          <w:sz w:val="22"/>
        </w:rPr>
        <w:t xml:space="preserve"> И ОПРЕДЕЛЕНИЯ</w:t>
      </w:r>
      <w:bookmarkEnd w:id="1"/>
      <w:bookmarkEnd w:id="2"/>
      <w:bookmarkEnd w:id="3"/>
      <w:bookmarkEnd w:id="4"/>
    </w:p>
    <w:p w:rsidR="006852AA" w:rsidRPr="00667FAB" w:rsidRDefault="006852AA"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lang w:eastAsia="ru-RU"/>
        </w:rPr>
        <w:t>Активный счет</w:t>
      </w:r>
      <w:r w:rsidRPr="00667FAB">
        <w:rPr>
          <w:rFonts w:ascii="Times New Roman" w:hAnsi="Times New Roman"/>
          <w:lang w:eastAsia="ru-RU"/>
        </w:rPr>
        <w:t xml:space="preserve"> – счет, предназначенный для учета ценных бумаг в разрезе мест их хранения.</w:t>
      </w:r>
    </w:p>
    <w:p w:rsidR="00DD6931" w:rsidRPr="00667FAB" w:rsidRDefault="00DD6931"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lang w:eastAsia="ru-RU"/>
        </w:rPr>
        <w:t xml:space="preserve">Базовый стандарт </w:t>
      </w:r>
      <w:r w:rsidR="00337283" w:rsidRPr="00667FAB">
        <w:rPr>
          <w:rFonts w:ascii="Times New Roman" w:hAnsi="Times New Roman"/>
          <w:lang w:eastAsia="ru-RU"/>
        </w:rPr>
        <w:t>–</w:t>
      </w:r>
      <w:r w:rsidRPr="00667FAB">
        <w:rPr>
          <w:rFonts w:ascii="Times New Roman" w:hAnsi="Times New Roman"/>
          <w:lang w:eastAsia="ru-RU"/>
        </w:rPr>
        <w:t xml:space="preserve"> </w:t>
      </w:r>
      <w:r w:rsidR="00337283" w:rsidRPr="00667FAB">
        <w:rPr>
          <w:rFonts w:ascii="Times New Roman" w:hAnsi="Times New Roman"/>
          <w:lang w:eastAsia="ru-RU"/>
        </w:rPr>
        <w:t xml:space="preserve">Базовый стандарт совершения депозитарием операций на финансовом рынке согласованный Комитетом по стандартам по депозитарной деятельности, </w:t>
      </w:r>
      <w:r w:rsidR="00CC4D84">
        <w:rPr>
          <w:rFonts w:ascii="Times New Roman" w:hAnsi="Times New Roman"/>
          <w:lang w:eastAsia="ru-RU"/>
        </w:rPr>
        <w:t>утвержденный Банком России</w:t>
      </w:r>
      <w:r w:rsidR="00CC4D84" w:rsidRPr="00667FAB">
        <w:rPr>
          <w:rFonts w:ascii="Times New Roman" w:hAnsi="Times New Roman"/>
          <w:lang w:eastAsia="ru-RU"/>
        </w:rPr>
        <w:t xml:space="preserve"> </w:t>
      </w:r>
      <w:r w:rsidR="00337283" w:rsidRPr="00667FAB">
        <w:rPr>
          <w:rFonts w:ascii="Times New Roman" w:hAnsi="Times New Roman"/>
          <w:lang w:eastAsia="ru-RU"/>
        </w:rPr>
        <w:t>обязательный для исполнения всеми профессиональными участниками рынка ценных бумаг, осуществляющими депозитарную деятельность</w:t>
      </w:r>
      <w:r w:rsidR="00A73D27">
        <w:rPr>
          <w:rFonts w:ascii="Times New Roman" w:hAnsi="Times New Roman"/>
          <w:lang w:eastAsia="ru-RU"/>
        </w:rPr>
        <w:t xml:space="preserve"> и Базовый стандарт защиты прав и интересов физических и юридических лиц – получателей финансовых услуг, оказываемых членами само</w:t>
      </w:r>
      <w:r w:rsidR="0037725F">
        <w:rPr>
          <w:rFonts w:ascii="Times New Roman" w:hAnsi="Times New Roman"/>
          <w:lang w:eastAsia="ru-RU"/>
        </w:rPr>
        <w:t>регулируемых организаций в сфере финансового рынка, объединяющих депозитариев, утвержденный Банком России, обязательный для исполнения всеми депозитариями</w:t>
      </w:r>
      <w:r w:rsidR="00337283" w:rsidRPr="00667FAB">
        <w:rPr>
          <w:rFonts w:ascii="Times New Roman" w:hAnsi="Times New Roman"/>
          <w:lang w:eastAsia="ru-RU"/>
        </w:rPr>
        <w:t>.</w:t>
      </w:r>
    </w:p>
    <w:p w:rsidR="00D66FF9" w:rsidRPr="00667FAB" w:rsidRDefault="00D66FF9"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lang w:eastAsia="ru-RU"/>
        </w:rPr>
        <w:t>Банк</w:t>
      </w:r>
      <w:r w:rsidRPr="00667FAB">
        <w:rPr>
          <w:rFonts w:ascii="Times New Roman" w:hAnsi="Times New Roman"/>
          <w:lang w:eastAsia="ru-RU"/>
        </w:rPr>
        <w:t xml:space="preserve"> </w:t>
      </w:r>
      <w:r w:rsidR="005E729A" w:rsidRPr="00667FAB">
        <w:rPr>
          <w:rFonts w:ascii="Times New Roman" w:hAnsi="Times New Roman"/>
          <w:lang w:eastAsia="ru-RU"/>
        </w:rPr>
        <w:t>–</w:t>
      </w:r>
      <w:r w:rsidRPr="00667FAB">
        <w:rPr>
          <w:rFonts w:ascii="Times New Roman" w:hAnsi="Times New Roman"/>
          <w:lang w:eastAsia="ru-RU"/>
        </w:rPr>
        <w:t xml:space="preserve"> </w:t>
      </w:r>
      <w:r w:rsidR="005E729A" w:rsidRPr="00667FAB">
        <w:rPr>
          <w:rFonts w:ascii="Times New Roman" w:hAnsi="Times New Roman"/>
          <w:lang w:eastAsia="ru-RU"/>
        </w:rPr>
        <w:t>Акционерное общество</w:t>
      </w:r>
      <w:r w:rsidRPr="00667FAB">
        <w:rPr>
          <w:rFonts w:ascii="Times New Roman" w:hAnsi="Times New Roman"/>
          <w:lang w:eastAsia="ru-RU"/>
        </w:rPr>
        <w:t xml:space="preserve"> «</w:t>
      </w:r>
      <w:r w:rsidR="00FB1CB2" w:rsidRPr="00667FAB">
        <w:rPr>
          <w:rFonts w:ascii="Times New Roman" w:hAnsi="Times New Roman"/>
          <w:lang w:eastAsia="ru-RU"/>
        </w:rPr>
        <w:t>Реалист Банк</w:t>
      </w:r>
      <w:r w:rsidRPr="00667FAB">
        <w:rPr>
          <w:rFonts w:ascii="Times New Roman" w:hAnsi="Times New Roman"/>
          <w:lang w:eastAsia="ru-RU"/>
        </w:rPr>
        <w:t>»</w:t>
      </w:r>
      <w:r w:rsidR="005E729A" w:rsidRPr="00667FAB">
        <w:rPr>
          <w:rFonts w:ascii="Times New Roman" w:hAnsi="Times New Roman"/>
          <w:lang w:eastAsia="ru-RU"/>
        </w:rPr>
        <w:t>, АО «</w:t>
      </w:r>
      <w:r w:rsidR="00FB1CB2" w:rsidRPr="00667FAB">
        <w:rPr>
          <w:rFonts w:ascii="Times New Roman" w:hAnsi="Times New Roman"/>
          <w:lang w:eastAsia="ru-RU"/>
        </w:rPr>
        <w:t>РЕАЛИСТ БАНК</w:t>
      </w:r>
      <w:r w:rsidR="005E729A" w:rsidRPr="00667FAB">
        <w:rPr>
          <w:rFonts w:ascii="Times New Roman" w:hAnsi="Times New Roman"/>
          <w:lang w:eastAsia="ru-RU"/>
        </w:rPr>
        <w:t>»</w:t>
      </w:r>
      <w:r w:rsidRPr="00667FAB">
        <w:rPr>
          <w:rFonts w:ascii="Times New Roman" w:hAnsi="Times New Roman"/>
          <w:lang w:eastAsia="ru-RU"/>
        </w:rPr>
        <w:t>.</w:t>
      </w:r>
    </w:p>
    <w:p w:rsidR="00896A2A" w:rsidRPr="00667FAB" w:rsidRDefault="00896A2A"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lang w:eastAsia="ru-RU"/>
        </w:rPr>
        <w:t xml:space="preserve">Бездокументарные эмиссионные ценные бумаги – </w:t>
      </w:r>
      <w:r w:rsidRPr="00667FAB">
        <w:rPr>
          <w:rFonts w:ascii="Times New Roman" w:hAnsi="Times New Roman"/>
          <w:lang w:eastAsia="ru-RU"/>
        </w:rPr>
        <w:t>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E5347B" w:rsidRPr="00667FAB" w:rsidRDefault="00E5347B" w:rsidP="000656A6">
      <w:pPr>
        <w:pStyle w:val="ac"/>
        <w:numPr>
          <w:ilvl w:val="1"/>
          <w:numId w:val="2"/>
        </w:numPr>
        <w:spacing w:after="0"/>
        <w:ind w:firstLine="709"/>
        <w:jc w:val="both"/>
        <w:rPr>
          <w:rFonts w:ascii="Times New Roman" w:hAnsi="Times New Roman"/>
        </w:rPr>
      </w:pPr>
      <w:r w:rsidRPr="00667FAB">
        <w:rPr>
          <w:rFonts w:ascii="Times New Roman" w:hAnsi="Times New Roman"/>
          <w:i/>
        </w:rPr>
        <w:t>Владелец</w:t>
      </w:r>
      <w:r w:rsidRPr="00667FAB">
        <w:rPr>
          <w:rFonts w:ascii="Times New Roman" w:hAnsi="Times New Roman"/>
        </w:rPr>
        <w:t xml:space="preserve"> - лицо, которому ценные бумаги принадлежат на праве собственности или ином вещном праве.</w:t>
      </w:r>
    </w:p>
    <w:p w:rsidR="00776261" w:rsidRPr="00667FAB" w:rsidRDefault="00776261" w:rsidP="000656A6">
      <w:pPr>
        <w:pStyle w:val="ac"/>
        <w:numPr>
          <w:ilvl w:val="1"/>
          <w:numId w:val="2"/>
        </w:numPr>
        <w:spacing w:after="0"/>
        <w:ind w:firstLine="709"/>
        <w:jc w:val="both"/>
        <w:rPr>
          <w:rFonts w:ascii="Times New Roman" w:hAnsi="Times New Roman"/>
        </w:rPr>
      </w:pPr>
      <w:r w:rsidRPr="00667FAB">
        <w:rPr>
          <w:rFonts w:ascii="Times New Roman" w:hAnsi="Times New Roman"/>
          <w:i/>
        </w:rPr>
        <w:t xml:space="preserve">Выпуск эмиссионных ценных бумаг </w:t>
      </w:r>
      <w:r w:rsidRPr="00667FAB">
        <w:rPr>
          <w:rFonts w:ascii="Times New Roman" w:hAnsi="Times New Roman"/>
        </w:rPr>
        <w:t>– 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w:t>
      </w:r>
      <w:r w:rsidR="00FC5C8E" w:rsidRPr="00667FAB">
        <w:rPr>
          <w:rFonts w:ascii="Times New Roman" w:hAnsi="Times New Roman"/>
        </w:rPr>
        <w:t xml:space="preserve"> а если в соответствии с Федеральным Законом «О рынке ценных бумаг» выпуск эмиссионных ценных бумаг не подлежит государственной регистрации идентификационный номер</w:t>
      </w:r>
      <w:r w:rsidR="002D7A3E" w:rsidRPr="00667FAB">
        <w:rPr>
          <w:rFonts w:ascii="Times New Roman" w:hAnsi="Times New Roman"/>
        </w:rPr>
        <w:t xml:space="preserve">, </w:t>
      </w:r>
      <w:r w:rsidRPr="00667FAB">
        <w:rPr>
          <w:rFonts w:ascii="Times New Roman" w:hAnsi="Times New Roman"/>
        </w:rPr>
        <w:t>который распространяется на все ценные бумаги данного выпуска.</w:t>
      </w:r>
    </w:p>
    <w:p w:rsidR="002D7A3E" w:rsidRPr="00667FAB" w:rsidRDefault="002D7A3E" w:rsidP="000656A6">
      <w:pPr>
        <w:pStyle w:val="ac"/>
        <w:numPr>
          <w:ilvl w:val="1"/>
          <w:numId w:val="2"/>
        </w:numPr>
        <w:spacing w:after="0"/>
        <w:ind w:firstLine="709"/>
        <w:jc w:val="both"/>
        <w:rPr>
          <w:rFonts w:ascii="Times New Roman" w:hAnsi="Times New Roman"/>
        </w:rPr>
      </w:pPr>
      <w:r w:rsidRPr="00667FAB">
        <w:rPr>
          <w:rFonts w:ascii="Times New Roman" w:hAnsi="Times New Roman"/>
          <w:i/>
        </w:rPr>
        <w:t xml:space="preserve">Депозитарная деятельность </w:t>
      </w:r>
      <w:r w:rsidRPr="00667FAB">
        <w:rPr>
          <w:rFonts w:ascii="Times New Roman" w:hAnsi="Times New Roman"/>
        </w:rPr>
        <w:t>–оказание услуг по хранению сертификатов ценных бумаг и/или учет</w:t>
      </w:r>
      <w:r w:rsidR="00EA1475" w:rsidRPr="00667FAB">
        <w:rPr>
          <w:rFonts w:ascii="Times New Roman" w:hAnsi="Times New Roman"/>
        </w:rPr>
        <w:t>у</w:t>
      </w:r>
      <w:r w:rsidRPr="00667FAB">
        <w:rPr>
          <w:rFonts w:ascii="Times New Roman" w:hAnsi="Times New Roman"/>
        </w:rPr>
        <w:t xml:space="preserve"> и переход прав на ценные бумаги</w:t>
      </w:r>
    </w:p>
    <w:p w:rsidR="00E5347B" w:rsidRPr="00667FAB" w:rsidRDefault="00813DE5" w:rsidP="000656A6">
      <w:pPr>
        <w:pStyle w:val="ac"/>
        <w:numPr>
          <w:ilvl w:val="1"/>
          <w:numId w:val="2"/>
        </w:numPr>
        <w:spacing w:after="0"/>
        <w:ind w:firstLine="709"/>
        <w:jc w:val="both"/>
        <w:rPr>
          <w:rFonts w:ascii="Times New Roman" w:hAnsi="Times New Roman"/>
        </w:rPr>
      </w:pPr>
      <w:r w:rsidRPr="00667FAB">
        <w:rPr>
          <w:rFonts w:ascii="Times New Roman" w:hAnsi="Times New Roman"/>
          <w:bCs/>
          <w:i/>
          <w:iCs/>
        </w:rPr>
        <w:t>Депозитарий</w:t>
      </w:r>
      <w:r w:rsidRPr="00667FAB">
        <w:rPr>
          <w:rFonts w:ascii="Times New Roman" w:hAnsi="Times New Roman"/>
          <w:b/>
          <w:bCs/>
          <w:iCs/>
        </w:rPr>
        <w:t xml:space="preserve"> </w:t>
      </w:r>
      <w:r w:rsidRPr="00667FAB">
        <w:rPr>
          <w:rFonts w:ascii="Times New Roman" w:hAnsi="Times New Roman"/>
        </w:rPr>
        <w:t>– Банк, отдельное структурное подразделение которого осуществляет депозитарную деятельность на основании соответствующей лицензии профессионального участника рынка ценных бумаг, для которого депозитарная деятельность является исключительной.</w:t>
      </w:r>
    </w:p>
    <w:p w:rsidR="00BA3755" w:rsidRPr="00667FAB" w:rsidRDefault="00BA3755" w:rsidP="000656A6">
      <w:pPr>
        <w:pStyle w:val="ac"/>
        <w:numPr>
          <w:ilvl w:val="1"/>
          <w:numId w:val="97"/>
        </w:numPr>
        <w:spacing w:after="0"/>
        <w:ind w:firstLine="709"/>
        <w:jc w:val="both"/>
        <w:rPr>
          <w:rFonts w:ascii="Times New Roman" w:hAnsi="Times New Roman"/>
        </w:rPr>
      </w:pPr>
      <w:r w:rsidRPr="00667FAB">
        <w:rPr>
          <w:rFonts w:ascii="Times New Roman" w:hAnsi="Times New Roman"/>
          <w:i/>
        </w:rPr>
        <w:t>Депонент</w:t>
      </w:r>
      <w:r w:rsidRPr="00667FAB">
        <w:rPr>
          <w:rFonts w:ascii="Times New Roman" w:hAnsi="Times New Roman"/>
        </w:rPr>
        <w:t xml:space="preserve"> – физическое или юридическое лицо, пользующееся</w:t>
      </w:r>
      <w:r w:rsidR="0007383B" w:rsidRPr="00667FAB">
        <w:rPr>
          <w:rFonts w:ascii="Times New Roman" w:hAnsi="Times New Roman"/>
        </w:rPr>
        <w:t xml:space="preserve"> </w:t>
      </w:r>
      <w:r w:rsidRPr="00667FAB">
        <w:rPr>
          <w:rFonts w:ascii="Times New Roman" w:hAnsi="Times New Roman"/>
        </w:rPr>
        <w:t>услугами Депозитария по хранению ценных бумаг и</w:t>
      </w:r>
      <w:r w:rsidR="0007383B" w:rsidRPr="00667FAB">
        <w:rPr>
          <w:rFonts w:ascii="Times New Roman" w:hAnsi="Times New Roman"/>
        </w:rPr>
        <w:t>/</w:t>
      </w:r>
      <w:r w:rsidRPr="00667FAB">
        <w:rPr>
          <w:rFonts w:ascii="Times New Roman" w:hAnsi="Times New Roman"/>
        </w:rPr>
        <w:t xml:space="preserve">или учету прав на ценные бумаги на договорных </w:t>
      </w:r>
      <w:r w:rsidR="0007383B" w:rsidRPr="00667FAB">
        <w:rPr>
          <w:rFonts w:ascii="Times New Roman" w:hAnsi="Times New Roman"/>
        </w:rPr>
        <w:t>условиях в рамках осуществления депозитарной деятельности.</w:t>
      </w:r>
    </w:p>
    <w:p w:rsidR="00BA3755" w:rsidRPr="00667FAB" w:rsidRDefault="00BA3755" w:rsidP="000656A6">
      <w:pPr>
        <w:pStyle w:val="ac"/>
        <w:numPr>
          <w:ilvl w:val="1"/>
          <w:numId w:val="2"/>
        </w:numPr>
        <w:spacing w:after="0"/>
        <w:ind w:firstLine="709"/>
        <w:jc w:val="both"/>
        <w:rPr>
          <w:rFonts w:ascii="Times New Roman" w:hAnsi="Times New Roman"/>
        </w:rPr>
      </w:pPr>
      <w:r w:rsidRPr="00667FAB">
        <w:rPr>
          <w:rFonts w:ascii="Times New Roman" w:hAnsi="Times New Roman"/>
          <w:i/>
        </w:rPr>
        <w:t>Депозитарий-Депонент</w:t>
      </w:r>
      <w:r w:rsidRPr="00667FAB">
        <w:rPr>
          <w:rFonts w:ascii="Times New Roman" w:hAnsi="Times New Roman"/>
        </w:rPr>
        <w:t xml:space="preserve"> – Депонент, являющийся юридическим лицом, имеющим лицензию на осуществление депозитарной деятельности, пользующийся услугами Депозитария на основании Договора о междепозитарных от</w:t>
      </w:r>
      <w:r w:rsidR="00EE3216" w:rsidRPr="00667FAB">
        <w:rPr>
          <w:rFonts w:ascii="Times New Roman" w:hAnsi="Times New Roman"/>
        </w:rPr>
        <w:t>н</w:t>
      </w:r>
      <w:r w:rsidRPr="00667FAB">
        <w:rPr>
          <w:rFonts w:ascii="Times New Roman" w:hAnsi="Times New Roman"/>
        </w:rPr>
        <w:t>ошениях и выступающий в качестве номинального держателя ценных бумаг своих Клиентов.</w:t>
      </w:r>
    </w:p>
    <w:p w:rsidR="00EE3216" w:rsidRPr="00667FAB" w:rsidRDefault="00EE3216" w:rsidP="000656A6">
      <w:pPr>
        <w:pStyle w:val="ac"/>
        <w:numPr>
          <w:ilvl w:val="1"/>
          <w:numId w:val="2"/>
        </w:numPr>
        <w:spacing w:after="0"/>
        <w:ind w:firstLine="709"/>
        <w:jc w:val="both"/>
        <w:rPr>
          <w:rFonts w:ascii="Times New Roman" w:hAnsi="Times New Roman"/>
        </w:rPr>
      </w:pPr>
      <w:r w:rsidRPr="00667FAB">
        <w:rPr>
          <w:rFonts w:ascii="Times New Roman" w:hAnsi="Times New Roman"/>
          <w:i/>
        </w:rPr>
        <w:t xml:space="preserve">Депозитарий места хранения </w:t>
      </w:r>
      <w:r w:rsidRPr="00667FAB">
        <w:rPr>
          <w:rFonts w:ascii="Times New Roman" w:hAnsi="Times New Roman"/>
        </w:rPr>
        <w:t>– депозитарий, в котором открыт счет депо номинального держателя Депозитарию-Депоненту.</w:t>
      </w:r>
    </w:p>
    <w:p w:rsidR="005A24BA" w:rsidRPr="00667FAB" w:rsidRDefault="005A24BA" w:rsidP="000656A6">
      <w:pPr>
        <w:pStyle w:val="ac"/>
        <w:numPr>
          <w:ilvl w:val="1"/>
          <w:numId w:val="2"/>
        </w:numPr>
        <w:spacing w:after="0"/>
        <w:ind w:firstLine="709"/>
        <w:jc w:val="both"/>
        <w:rPr>
          <w:rFonts w:ascii="Times New Roman" w:hAnsi="Times New Roman"/>
        </w:rPr>
      </w:pPr>
      <w:r w:rsidRPr="00667FAB">
        <w:rPr>
          <w:rFonts w:ascii="Times New Roman" w:hAnsi="Times New Roman"/>
          <w:i/>
        </w:rPr>
        <w:t>Депозитарные операции</w:t>
      </w:r>
      <w:r w:rsidRPr="00667FAB">
        <w:rPr>
          <w:rFonts w:ascii="Times New Roman" w:hAnsi="Times New Roman"/>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w:t>
      </w:r>
    </w:p>
    <w:p w:rsidR="00D61F18" w:rsidRPr="00667FAB" w:rsidRDefault="00D61F18" w:rsidP="000656A6">
      <w:pPr>
        <w:pStyle w:val="ac"/>
        <w:numPr>
          <w:ilvl w:val="1"/>
          <w:numId w:val="2"/>
        </w:numPr>
        <w:spacing w:after="0"/>
        <w:ind w:firstLine="709"/>
        <w:jc w:val="both"/>
        <w:rPr>
          <w:rFonts w:ascii="Times New Roman" w:hAnsi="Times New Roman"/>
        </w:rPr>
      </w:pPr>
      <w:r w:rsidRPr="00667FAB">
        <w:rPr>
          <w:rFonts w:ascii="Times New Roman" w:hAnsi="Times New Roman"/>
          <w:i/>
        </w:rPr>
        <w:t>Депозитарный договор (</w:t>
      </w:r>
      <w:r w:rsidR="00FB1CB2" w:rsidRPr="00667FAB">
        <w:rPr>
          <w:rFonts w:ascii="Times New Roman" w:hAnsi="Times New Roman"/>
          <w:i/>
        </w:rPr>
        <w:t>договор о</w:t>
      </w:r>
      <w:r w:rsidR="00F10DAE" w:rsidRPr="00667FAB">
        <w:rPr>
          <w:rFonts w:ascii="Times New Roman" w:hAnsi="Times New Roman"/>
          <w:i/>
        </w:rPr>
        <w:t xml:space="preserve"> </w:t>
      </w:r>
      <w:r w:rsidRPr="00667FAB">
        <w:rPr>
          <w:rFonts w:ascii="Times New Roman" w:hAnsi="Times New Roman"/>
          <w:i/>
        </w:rPr>
        <w:t>счет</w:t>
      </w:r>
      <w:r w:rsidR="00F10DAE" w:rsidRPr="00667FAB">
        <w:rPr>
          <w:rFonts w:ascii="Times New Roman" w:hAnsi="Times New Roman"/>
          <w:i/>
        </w:rPr>
        <w:t>е</w:t>
      </w:r>
      <w:r w:rsidRPr="00667FAB">
        <w:rPr>
          <w:rFonts w:ascii="Times New Roman" w:hAnsi="Times New Roman"/>
          <w:i/>
        </w:rPr>
        <w:t xml:space="preserve"> депо)</w:t>
      </w:r>
      <w:r w:rsidRPr="00667FAB">
        <w:rPr>
          <w:rFonts w:ascii="Times New Roman" w:hAnsi="Times New Roman"/>
        </w:rPr>
        <w:t xml:space="preserve"> – договор между Банком и </w:t>
      </w:r>
      <w:r w:rsidR="00BB050C" w:rsidRPr="00667FAB">
        <w:rPr>
          <w:rFonts w:ascii="Times New Roman" w:hAnsi="Times New Roman"/>
        </w:rPr>
        <w:t>Д</w:t>
      </w:r>
      <w:r w:rsidRPr="00667FAB">
        <w:rPr>
          <w:rFonts w:ascii="Times New Roman" w:hAnsi="Times New Roman"/>
        </w:rPr>
        <w:t>епонентом, регулирующий их отношения в процессе депозитарной деятельности. Депозитарный договор заключается в простой письменной форме.</w:t>
      </w:r>
      <w:r w:rsidR="00EE3216" w:rsidRPr="00667FAB">
        <w:rPr>
          <w:rFonts w:ascii="Times New Roman" w:hAnsi="Times New Roman"/>
        </w:rPr>
        <w:t xml:space="preserve"> Далее под Депозитарным договором также понимается Договор о междепозитарных отношениях, если не указано иное.</w:t>
      </w:r>
    </w:p>
    <w:p w:rsidR="00DF61DF" w:rsidRPr="00667FAB" w:rsidRDefault="00DF61DF" w:rsidP="000656A6">
      <w:pPr>
        <w:pStyle w:val="ac"/>
        <w:numPr>
          <w:ilvl w:val="1"/>
          <w:numId w:val="2"/>
        </w:numPr>
        <w:spacing w:after="0"/>
        <w:ind w:firstLine="709"/>
        <w:jc w:val="both"/>
        <w:rPr>
          <w:rFonts w:ascii="Times New Roman" w:hAnsi="Times New Roman"/>
        </w:rPr>
      </w:pPr>
      <w:r w:rsidRPr="00667FAB">
        <w:rPr>
          <w:rFonts w:ascii="Times New Roman" w:hAnsi="Times New Roman"/>
          <w:i/>
        </w:rPr>
        <w:lastRenderedPageBreak/>
        <w:t xml:space="preserve">Документарные ценные бумаги </w:t>
      </w:r>
      <w:r w:rsidRPr="00667FAB">
        <w:rPr>
          <w:rFonts w:ascii="Times New Roman" w:hAnsi="Times New Roman"/>
        </w:rPr>
        <w:t xml:space="preserve">– форма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 </w:t>
      </w:r>
    </w:p>
    <w:p w:rsidR="00BB050C" w:rsidRPr="00667FAB" w:rsidRDefault="00E5347B" w:rsidP="000656A6">
      <w:pPr>
        <w:pStyle w:val="ac"/>
        <w:numPr>
          <w:ilvl w:val="1"/>
          <w:numId w:val="2"/>
        </w:numPr>
        <w:spacing w:after="0"/>
        <w:ind w:firstLine="709"/>
        <w:jc w:val="both"/>
        <w:rPr>
          <w:rFonts w:ascii="Times New Roman" w:hAnsi="Times New Roman"/>
        </w:rPr>
      </w:pPr>
      <w:r w:rsidRPr="00667FAB">
        <w:rPr>
          <w:rFonts w:ascii="Times New Roman" w:hAnsi="Times New Roman"/>
          <w:i/>
        </w:rPr>
        <w:t>Инициатор депозитарной операции</w:t>
      </w:r>
      <w:r w:rsidR="00D4166D" w:rsidRPr="00667FAB">
        <w:rPr>
          <w:rFonts w:ascii="Times New Roman" w:hAnsi="Times New Roman"/>
        </w:rPr>
        <w:t xml:space="preserve"> – депонент, уполномоченные им лица (уполномоченный представитель, попечитель и т.д.), эмитент, должностное лицо Депозитария,</w:t>
      </w:r>
      <w:r w:rsidR="00F10DAE" w:rsidRPr="00667FAB">
        <w:rPr>
          <w:rFonts w:ascii="Times New Roman" w:hAnsi="Times New Roman"/>
        </w:rPr>
        <w:t xml:space="preserve"> Депозитарий места </w:t>
      </w:r>
      <w:r w:rsidR="00FB1CB2" w:rsidRPr="00667FAB">
        <w:rPr>
          <w:rFonts w:ascii="Times New Roman" w:hAnsi="Times New Roman"/>
        </w:rPr>
        <w:t>хранения,</w:t>
      </w:r>
      <w:r w:rsidR="00D4166D" w:rsidRPr="00667FAB">
        <w:rPr>
          <w:rFonts w:ascii="Times New Roman" w:hAnsi="Times New Roman"/>
        </w:rPr>
        <w:t xml:space="preserve"> уполномоченный представитель государственных органов, а также иные лица, определенные законодательством Российской Федерации и настоящими Условиями и действующие в рамках </w:t>
      </w:r>
      <w:r w:rsidR="00DD3663" w:rsidRPr="00667FAB">
        <w:rPr>
          <w:rFonts w:ascii="Times New Roman" w:hAnsi="Times New Roman"/>
        </w:rPr>
        <w:t>с</w:t>
      </w:r>
      <w:r w:rsidR="00D4166D" w:rsidRPr="00667FAB">
        <w:rPr>
          <w:rFonts w:ascii="Times New Roman" w:hAnsi="Times New Roman"/>
        </w:rPr>
        <w:t>воих полномочий.</w:t>
      </w:r>
    </w:p>
    <w:p w:rsidR="00DD3663" w:rsidRPr="00667FAB" w:rsidRDefault="00DD3663" w:rsidP="000656A6">
      <w:pPr>
        <w:pStyle w:val="ac"/>
        <w:numPr>
          <w:ilvl w:val="1"/>
          <w:numId w:val="2"/>
        </w:numPr>
        <w:spacing w:after="0"/>
        <w:ind w:firstLine="709"/>
        <w:jc w:val="both"/>
        <w:rPr>
          <w:rFonts w:ascii="Times New Roman" w:hAnsi="Times New Roman"/>
        </w:rPr>
      </w:pPr>
      <w:r w:rsidRPr="00667FAB">
        <w:rPr>
          <w:rFonts w:ascii="Times New Roman" w:hAnsi="Times New Roman"/>
          <w:i/>
        </w:rPr>
        <w:t>Инвестиционный пай (пай)</w:t>
      </w:r>
      <w:r w:rsidRPr="00667FAB">
        <w:rPr>
          <w:rFonts w:ascii="Times New Roman" w:hAnsi="Times New Roman"/>
        </w:rPr>
        <w:t xml:space="preserve"> – именная ценная бумага, удостоверяющая долю её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паевого инвестиционного фонда</w:t>
      </w:r>
      <w:r w:rsidR="00861D9D" w:rsidRPr="00667FAB">
        <w:rPr>
          <w:rFonts w:ascii="Times New Roman" w:hAnsi="Times New Roman"/>
        </w:rPr>
        <w:t>.</w:t>
      </w:r>
    </w:p>
    <w:p w:rsidR="008114DD" w:rsidRPr="00667FAB" w:rsidRDefault="005F1353" w:rsidP="000656A6">
      <w:pPr>
        <w:pStyle w:val="ac"/>
        <w:numPr>
          <w:ilvl w:val="1"/>
          <w:numId w:val="2"/>
        </w:numPr>
        <w:spacing w:after="0"/>
        <w:ind w:firstLine="709"/>
        <w:jc w:val="both"/>
        <w:rPr>
          <w:rFonts w:ascii="Times New Roman" w:hAnsi="Times New Roman"/>
        </w:rPr>
      </w:pPr>
      <w:r w:rsidRPr="00667FAB">
        <w:rPr>
          <w:rFonts w:ascii="Times New Roman" w:hAnsi="Times New Roman"/>
          <w:i/>
        </w:rPr>
        <w:t xml:space="preserve">Иностранный налогоплательщик – </w:t>
      </w:r>
      <w:r w:rsidRPr="00667FAB">
        <w:rPr>
          <w:rFonts w:ascii="Times New Roman" w:hAnsi="Times New Roman"/>
        </w:rPr>
        <w:t>лицо, на которое распространяется законодательство иностранного государства о налогообложении иностранных счетов.</w:t>
      </w:r>
    </w:p>
    <w:p w:rsidR="00533D6A" w:rsidRPr="00667FAB" w:rsidRDefault="00533D6A" w:rsidP="000656A6">
      <w:pPr>
        <w:pStyle w:val="ac"/>
        <w:numPr>
          <w:ilvl w:val="1"/>
          <w:numId w:val="2"/>
        </w:numPr>
        <w:spacing w:after="0"/>
        <w:ind w:firstLine="709"/>
        <w:jc w:val="both"/>
        <w:rPr>
          <w:rFonts w:ascii="Times New Roman" w:hAnsi="Times New Roman"/>
        </w:rPr>
      </w:pPr>
      <w:r w:rsidRPr="00667FAB">
        <w:rPr>
          <w:rFonts w:ascii="Times New Roman" w:hAnsi="Times New Roman"/>
          <w:i/>
        </w:rPr>
        <w:t>Иностранный номинальный держатель</w:t>
      </w:r>
      <w:r w:rsidR="00EE5DBC" w:rsidRPr="00667FAB">
        <w:rPr>
          <w:rFonts w:ascii="Times New Roman" w:hAnsi="Times New Roman"/>
          <w:i/>
        </w:rPr>
        <w:t xml:space="preserve"> – </w:t>
      </w:r>
      <w:r w:rsidR="00EE5DBC" w:rsidRPr="00667FAB">
        <w:rPr>
          <w:rFonts w:ascii="Times New Roman" w:hAnsi="Times New Roman"/>
        </w:rPr>
        <w:t>иностранная организация с местом учреждения в государствах, указанных в п.1</w:t>
      </w:r>
      <w:r w:rsidR="00DC1CBD" w:rsidRPr="00667FAB">
        <w:rPr>
          <w:rFonts w:ascii="Times New Roman" w:hAnsi="Times New Roman"/>
        </w:rPr>
        <w:t xml:space="preserve"> </w:t>
      </w:r>
      <w:r w:rsidR="00EE5DBC" w:rsidRPr="00667FAB">
        <w:rPr>
          <w:rFonts w:ascii="Times New Roman" w:hAnsi="Times New Roman"/>
        </w:rPr>
        <w:t xml:space="preserve">и п.2 ст.51.1. </w:t>
      </w:r>
      <w:r w:rsidR="00F10DAE" w:rsidRPr="00667FAB">
        <w:rPr>
          <w:rFonts w:ascii="Times New Roman" w:hAnsi="Times New Roman"/>
        </w:rPr>
        <w:t xml:space="preserve">Федерального </w:t>
      </w:r>
      <w:r w:rsidR="00EE5DBC" w:rsidRPr="00667FAB">
        <w:rPr>
          <w:rFonts w:ascii="Times New Roman" w:hAnsi="Times New Roman"/>
        </w:rPr>
        <w:t xml:space="preserve">Закона </w:t>
      </w:r>
      <w:r w:rsidR="00F10DAE" w:rsidRPr="00667FAB">
        <w:rPr>
          <w:rFonts w:ascii="Times New Roman" w:hAnsi="Times New Roman"/>
        </w:rPr>
        <w:t>«О</w:t>
      </w:r>
      <w:r w:rsidR="00EE5DBC" w:rsidRPr="00667FAB">
        <w:rPr>
          <w:rFonts w:ascii="Times New Roman" w:hAnsi="Times New Roman"/>
        </w:rPr>
        <w:t xml:space="preserve"> рынке ценных бумаг</w:t>
      </w:r>
      <w:r w:rsidR="00F10DAE" w:rsidRPr="00667FAB">
        <w:rPr>
          <w:rFonts w:ascii="Times New Roman" w:hAnsi="Times New Roman"/>
        </w:rPr>
        <w:t>»</w:t>
      </w:r>
      <w:r w:rsidR="00EE5DBC" w:rsidRPr="00667FAB">
        <w:rPr>
          <w:rFonts w:ascii="Times New Roman" w:hAnsi="Times New Roman"/>
        </w:rPr>
        <w:t xml:space="preserve">, если такая организация, в соответствии с личным законом, вправе, не являясь собственником ценных бумаг, осуществлять учет и переход прав на ценные бумаги. </w:t>
      </w:r>
    </w:p>
    <w:p w:rsidR="00B23539" w:rsidRPr="00667FAB" w:rsidRDefault="005F1353" w:rsidP="000656A6">
      <w:pPr>
        <w:pStyle w:val="ac"/>
        <w:numPr>
          <w:ilvl w:val="1"/>
          <w:numId w:val="2"/>
        </w:numPr>
        <w:spacing w:after="0"/>
        <w:ind w:firstLine="709"/>
        <w:jc w:val="both"/>
        <w:rPr>
          <w:rFonts w:ascii="Times New Roman" w:hAnsi="Times New Roman"/>
        </w:rPr>
      </w:pPr>
      <w:r w:rsidRPr="00667FAB">
        <w:rPr>
          <w:rFonts w:ascii="Times New Roman" w:hAnsi="Times New Roman"/>
          <w:i/>
        </w:rPr>
        <w:t xml:space="preserve">Иностранная ценная бумага – </w:t>
      </w:r>
      <w:r w:rsidRPr="00667FAB">
        <w:rPr>
          <w:rFonts w:ascii="Times New Roman" w:hAnsi="Times New Roman"/>
        </w:rPr>
        <w:t>иностранные финансовые инструменты, допущенные к обращению в Российской Федерации в качестве ценных бумаг иностранных эмитентов в соответствии с Федеральным законом «О рынке ценных бумаг».</w:t>
      </w:r>
    </w:p>
    <w:p w:rsidR="00B23539" w:rsidRPr="00667FAB" w:rsidRDefault="00B23539" w:rsidP="000656A6">
      <w:pPr>
        <w:pStyle w:val="ac"/>
        <w:numPr>
          <w:ilvl w:val="1"/>
          <w:numId w:val="2"/>
        </w:numPr>
        <w:spacing w:after="0"/>
        <w:ind w:firstLine="709"/>
        <w:jc w:val="both"/>
        <w:rPr>
          <w:rFonts w:ascii="Times New Roman" w:hAnsi="Times New Roman"/>
        </w:rPr>
      </w:pPr>
      <w:r w:rsidRPr="00667FAB">
        <w:rPr>
          <w:rFonts w:ascii="Times New Roman" w:hAnsi="Times New Roman"/>
          <w:i/>
        </w:rPr>
        <w:t xml:space="preserve">Лицевой счет депо – </w:t>
      </w:r>
      <w:r w:rsidRPr="00667FAB">
        <w:rPr>
          <w:rFonts w:ascii="Times New Roman" w:hAnsi="Times New Roman"/>
        </w:rPr>
        <w:t>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счете депо и обладающих одинаковым набором допустимых депозитарных операций.</w:t>
      </w:r>
    </w:p>
    <w:p w:rsidR="0052263D" w:rsidRPr="00667FAB" w:rsidRDefault="0052263D" w:rsidP="000656A6">
      <w:pPr>
        <w:pStyle w:val="ac"/>
        <w:numPr>
          <w:ilvl w:val="1"/>
          <w:numId w:val="2"/>
        </w:numPr>
        <w:spacing w:after="0"/>
        <w:ind w:firstLine="709"/>
        <w:jc w:val="both"/>
        <w:rPr>
          <w:rFonts w:ascii="Times New Roman" w:hAnsi="Times New Roman"/>
        </w:rPr>
      </w:pPr>
      <w:r w:rsidRPr="00667FAB">
        <w:rPr>
          <w:rFonts w:ascii="Times New Roman" w:hAnsi="Times New Roman"/>
          <w:i/>
        </w:rPr>
        <w:t xml:space="preserve">Место хранения – </w:t>
      </w:r>
      <w:r w:rsidRPr="00667FAB">
        <w:rPr>
          <w:rFonts w:ascii="Times New Roman" w:hAnsi="Times New Roman"/>
        </w:rPr>
        <w:t>хранилище Депозитария, внешнее (по отношению к Депозитарию) хранилище, реестродержатель или Депозитарий места хранения, где хранятся и/или учитываются ценные бумаги, права на которые учитываются Депозитарием.</w:t>
      </w:r>
    </w:p>
    <w:p w:rsidR="005A24BA" w:rsidRPr="00667FAB" w:rsidRDefault="009C4DC7" w:rsidP="000656A6">
      <w:pPr>
        <w:pStyle w:val="ac"/>
        <w:numPr>
          <w:ilvl w:val="1"/>
          <w:numId w:val="2"/>
        </w:numPr>
        <w:spacing w:after="0"/>
        <w:ind w:firstLine="709"/>
        <w:jc w:val="both"/>
        <w:rPr>
          <w:rFonts w:ascii="Times New Roman" w:hAnsi="Times New Roman"/>
          <w:i/>
        </w:rPr>
      </w:pPr>
      <w:r w:rsidRPr="00667FAB">
        <w:rPr>
          <w:rFonts w:ascii="Times New Roman" w:hAnsi="Times New Roman"/>
          <w:i/>
        </w:rPr>
        <w:t xml:space="preserve">Междепозитарный договор (Договор о междепозитарных отношениях) – </w:t>
      </w:r>
      <w:r w:rsidRPr="00667FAB">
        <w:rPr>
          <w:rFonts w:ascii="Times New Roman" w:hAnsi="Times New Roman"/>
        </w:rPr>
        <w:t>договор об оказании услуг Депозитарию-Депоненту по хранению сертификатов ценных бумаг и/или учету прав на ценные бумаги клиентов Депозитария-Депонента.</w:t>
      </w:r>
    </w:p>
    <w:p w:rsidR="00F83210" w:rsidRPr="00667FAB" w:rsidRDefault="009C4DC7" w:rsidP="000656A6">
      <w:pPr>
        <w:pStyle w:val="ac"/>
        <w:numPr>
          <w:ilvl w:val="1"/>
          <w:numId w:val="2"/>
        </w:numPr>
        <w:spacing w:after="0"/>
        <w:ind w:firstLine="709"/>
        <w:jc w:val="both"/>
        <w:rPr>
          <w:rFonts w:ascii="Times New Roman" w:hAnsi="Times New Roman"/>
          <w:i/>
        </w:rPr>
      </w:pPr>
      <w:r w:rsidRPr="00667FAB">
        <w:rPr>
          <w:rFonts w:ascii="Times New Roman" w:hAnsi="Times New Roman"/>
          <w:i/>
        </w:rPr>
        <w:t>Номинальный держатель</w:t>
      </w:r>
      <w:r w:rsidRPr="00667FAB">
        <w:rPr>
          <w:rFonts w:ascii="Times New Roman" w:hAnsi="Times New Roman"/>
        </w:rPr>
        <w:t xml:space="preserve"> –</w:t>
      </w:r>
      <w:r w:rsidRPr="00667FAB">
        <w:rPr>
          <w:rFonts w:ascii="Times New Roman" w:hAnsi="Times New Roman"/>
          <w:i/>
        </w:rPr>
        <w:t xml:space="preserve"> </w:t>
      </w:r>
      <w:r w:rsidRPr="00667FAB">
        <w:rPr>
          <w:rFonts w:ascii="Times New Roman" w:hAnsi="Times New Roman"/>
        </w:rPr>
        <w:t>депозитарий, на счете депо которого учитываются права на ценные бумаги, в отношении которых номинальный держатель не является владельцем и осуществляет их учет в интересах своих депонентов.</w:t>
      </w:r>
    </w:p>
    <w:p w:rsidR="00813DE5" w:rsidRPr="00667FAB" w:rsidRDefault="00A151FB"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rPr>
        <w:t>Оператор счета депо (раздела счета депо)</w:t>
      </w:r>
      <w:r w:rsidRPr="00667FAB">
        <w:rPr>
          <w:rFonts w:ascii="Times New Roman" w:hAnsi="Times New Roman"/>
        </w:rPr>
        <w:t xml:space="preserve"> – 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(разделом </w:t>
      </w:r>
      <w:r w:rsidR="00FF6783" w:rsidRPr="00667FAB">
        <w:rPr>
          <w:rFonts w:ascii="Times New Roman" w:hAnsi="Times New Roman"/>
        </w:rPr>
        <w:t>счета депо) Депонента в рамках, установленных Депонентом и Депозитарным договором, полномочий.</w:t>
      </w:r>
    </w:p>
    <w:p w:rsidR="00630C6B" w:rsidRPr="00667FAB" w:rsidRDefault="00630C6B"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rPr>
        <w:t>Операционный день Депозитария</w:t>
      </w:r>
      <w:r w:rsidRPr="00667FAB">
        <w:rPr>
          <w:rFonts w:ascii="Times New Roman" w:hAnsi="Times New Roman"/>
        </w:rPr>
        <w:t xml:space="preserve"> </w:t>
      </w:r>
      <w:r w:rsidRPr="00667FAB">
        <w:rPr>
          <w:rFonts w:ascii="Times New Roman" w:hAnsi="Times New Roman"/>
          <w:lang w:eastAsia="ru-RU"/>
        </w:rPr>
        <w:t>– операционно-учетный цикл за соответствующую календарную дату</w:t>
      </w:r>
      <w:r w:rsidR="00FB1D71" w:rsidRPr="00667FAB">
        <w:rPr>
          <w:rFonts w:ascii="Times New Roman" w:hAnsi="Times New Roman"/>
          <w:lang w:eastAsia="ru-RU"/>
        </w:rPr>
        <w:t>, в течении которого совершаются все операции по счетам депо за указанную календарную дату.</w:t>
      </w:r>
    </w:p>
    <w:p w:rsidR="008A5779" w:rsidRPr="00667FAB" w:rsidRDefault="008A5779"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rPr>
        <w:t xml:space="preserve">Операционный регламент </w:t>
      </w:r>
      <w:r w:rsidRPr="00667FAB">
        <w:rPr>
          <w:rFonts w:ascii="Times New Roman" w:hAnsi="Times New Roman"/>
          <w:lang w:eastAsia="ru-RU"/>
        </w:rPr>
        <w:t xml:space="preserve">– внутренний документ, </w:t>
      </w:r>
      <w:r w:rsidR="003D4FE9" w:rsidRPr="00667FAB">
        <w:rPr>
          <w:rFonts w:ascii="Times New Roman" w:hAnsi="Times New Roman"/>
          <w:lang w:eastAsia="ru-RU"/>
        </w:rPr>
        <w:t>который определяет порядок исполнения операций в системе депозитарного учета и сопровождающий данные операции документооборот.</w:t>
      </w:r>
    </w:p>
    <w:p w:rsidR="00FB1D71" w:rsidRPr="00667FAB" w:rsidRDefault="00FB1D71"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rPr>
        <w:t xml:space="preserve">Пассивный счет депо </w:t>
      </w:r>
      <w:r w:rsidR="00047671" w:rsidRPr="00667FAB">
        <w:rPr>
          <w:rFonts w:ascii="Times New Roman" w:hAnsi="Times New Roman"/>
          <w:lang w:eastAsia="ru-RU"/>
        </w:rPr>
        <w:t>– счет депо</w:t>
      </w:r>
      <w:r w:rsidRPr="00667FAB">
        <w:rPr>
          <w:rFonts w:ascii="Times New Roman" w:hAnsi="Times New Roman"/>
          <w:lang w:eastAsia="ru-RU"/>
        </w:rPr>
        <w:t>, предназначенный для учета прав на ценные бумаги в разрезе владельцев ценных бумаг.</w:t>
      </w:r>
    </w:p>
    <w:p w:rsidR="00871D88" w:rsidRPr="00667FAB" w:rsidRDefault="00871D88"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lang w:eastAsia="ru-RU"/>
        </w:rPr>
        <w:t>Попечитель</w:t>
      </w:r>
      <w:r w:rsidRPr="00667FAB">
        <w:rPr>
          <w:rFonts w:ascii="Times New Roman" w:hAnsi="Times New Roman"/>
          <w:lang w:eastAsia="ru-RU"/>
        </w:rPr>
        <w:t xml:space="preserve"> </w:t>
      </w:r>
      <w:r w:rsidR="008B378E" w:rsidRPr="00667FAB">
        <w:rPr>
          <w:rFonts w:ascii="Times New Roman" w:hAnsi="Times New Roman"/>
          <w:lang w:eastAsia="ru-RU"/>
        </w:rPr>
        <w:t>–</w:t>
      </w:r>
      <w:r w:rsidRPr="00667FAB">
        <w:rPr>
          <w:rFonts w:ascii="Times New Roman" w:hAnsi="Times New Roman"/>
          <w:lang w:eastAsia="ru-RU"/>
        </w:rPr>
        <w:t xml:space="preserve"> </w:t>
      </w:r>
      <w:r w:rsidR="00335430" w:rsidRPr="00667FAB">
        <w:rPr>
          <w:rFonts w:ascii="Times New Roman" w:hAnsi="Times New Roman"/>
          <w:lang w:eastAsia="ru-RU"/>
        </w:rPr>
        <w:t xml:space="preserve">лицо, имеющее лицензию профессионального участника рынка ценных бумаг,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переданы полномочия по распоряжению Ценными бумагами и осуществлению прав по Ценным бумагам, которые </w:t>
      </w:r>
      <w:r w:rsidR="00FB6232" w:rsidRPr="00667FAB">
        <w:rPr>
          <w:rFonts w:ascii="Times New Roman" w:hAnsi="Times New Roman"/>
          <w:lang w:eastAsia="ru-RU"/>
        </w:rPr>
        <w:t xml:space="preserve">хранятся и /или права на которые </w:t>
      </w:r>
      <w:r w:rsidR="00335430" w:rsidRPr="00667FAB">
        <w:rPr>
          <w:rFonts w:ascii="Times New Roman" w:hAnsi="Times New Roman"/>
          <w:lang w:eastAsia="ru-RU"/>
        </w:rPr>
        <w:t>учитываются в Депозитарии.</w:t>
      </w:r>
    </w:p>
    <w:p w:rsidR="00871D88" w:rsidRPr="00667FAB" w:rsidRDefault="00FB1D71"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rPr>
        <w:t xml:space="preserve">Поручение </w:t>
      </w:r>
      <w:r w:rsidR="00871D88" w:rsidRPr="00667FAB">
        <w:rPr>
          <w:rFonts w:ascii="Times New Roman" w:hAnsi="Times New Roman"/>
          <w:lang w:eastAsia="ru-RU"/>
        </w:rPr>
        <w:t>–</w:t>
      </w:r>
      <w:r w:rsidRPr="00667FAB">
        <w:rPr>
          <w:rFonts w:ascii="Times New Roman" w:hAnsi="Times New Roman"/>
          <w:lang w:eastAsia="ru-RU"/>
        </w:rPr>
        <w:t xml:space="preserve"> </w:t>
      </w:r>
      <w:r w:rsidR="00871D88" w:rsidRPr="00667FAB">
        <w:rPr>
          <w:rFonts w:ascii="Times New Roman" w:hAnsi="Times New Roman"/>
          <w:lang w:eastAsia="ru-RU"/>
        </w:rPr>
        <w:t>документ, содержащий указание Депозитарию на совершение одной или нескольких связанных депозитарных операций. Поручение может сопровождаться приложениями – документами, необходимыми для выполнения операций или раскрывающими ее содержание.</w:t>
      </w:r>
    </w:p>
    <w:p w:rsidR="00936A5A" w:rsidRPr="00667FAB" w:rsidRDefault="00936A5A"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lang w:eastAsia="ru-RU"/>
        </w:rPr>
        <w:t>Раздел счета депо</w:t>
      </w:r>
      <w:r w:rsidRPr="00667FAB">
        <w:rPr>
          <w:rFonts w:ascii="Times New Roman" w:hAnsi="Times New Roman"/>
          <w:lang w:eastAsia="ru-RU"/>
        </w:rPr>
        <w:t xml:space="preserve"> – учетный регистр,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rsidR="00936A5A" w:rsidRPr="00667FAB" w:rsidRDefault="00936A5A"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lang w:eastAsia="ru-RU"/>
        </w:rPr>
        <w:t>Распорядитель счета депо</w:t>
      </w:r>
      <w:r w:rsidRPr="00667FAB">
        <w:rPr>
          <w:rFonts w:ascii="Times New Roman" w:hAnsi="Times New Roman"/>
          <w:lang w:eastAsia="ru-RU"/>
        </w:rPr>
        <w:t xml:space="preserve"> </w:t>
      </w:r>
      <w:r w:rsidR="00D0394A" w:rsidRPr="00667FAB">
        <w:rPr>
          <w:rFonts w:ascii="Times New Roman" w:hAnsi="Times New Roman"/>
          <w:lang w:eastAsia="ru-RU"/>
        </w:rPr>
        <w:t>–</w:t>
      </w:r>
      <w:r w:rsidRPr="00667FAB">
        <w:rPr>
          <w:rFonts w:ascii="Times New Roman" w:hAnsi="Times New Roman"/>
          <w:lang w:eastAsia="ru-RU"/>
        </w:rPr>
        <w:t xml:space="preserve"> </w:t>
      </w:r>
      <w:r w:rsidR="00D0394A" w:rsidRPr="00667FAB">
        <w:rPr>
          <w:rFonts w:ascii="Times New Roman" w:hAnsi="Times New Roman"/>
          <w:lang w:eastAsia="ru-RU"/>
        </w:rPr>
        <w:t xml:space="preserve">физическое лицо, уполномоченное Депонентом, Попечителем счета депо или Оператором счета депо подписывать документы, инициирующие проведение операций по счету Депо.  </w:t>
      </w:r>
      <w:r w:rsidR="00350F28" w:rsidRPr="00667FAB">
        <w:rPr>
          <w:rFonts w:ascii="Times New Roman" w:hAnsi="Times New Roman"/>
          <w:lang w:eastAsia="ru-RU"/>
        </w:rPr>
        <w:t>Полномочия указанного лица определяются доверенностью.</w:t>
      </w:r>
    </w:p>
    <w:p w:rsidR="0049272B" w:rsidRPr="00667FAB" w:rsidRDefault="0049272B"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lang w:eastAsia="ru-RU"/>
        </w:rPr>
        <w:t>Регламент брокерского обслуживания на финансовых рынках АО «</w:t>
      </w:r>
      <w:r w:rsidR="00FB1CB2" w:rsidRPr="00667FAB">
        <w:rPr>
          <w:rFonts w:ascii="Times New Roman" w:hAnsi="Times New Roman"/>
          <w:i/>
          <w:lang w:eastAsia="ru-RU"/>
        </w:rPr>
        <w:t>РЕАЛИСТ БАНК</w:t>
      </w:r>
      <w:r w:rsidRPr="00667FAB">
        <w:rPr>
          <w:rFonts w:ascii="Times New Roman" w:hAnsi="Times New Roman"/>
          <w:i/>
          <w:lang w:eastAsia="ru-RU"/>
        </w:rPr>
        <w:t xml:space="preserve">» (Регламент брокерского обслуживания) </w:t>
      </w:r>
      <w:r w:rsidRPr="00667FAB">
        <w:rPr>
          <w:rFonts w:ascii="Times New Roman" w:hAnsi="Times New Roman"/>
          <w:lang w:eastAsia="ru-RU"/>
        </w:rPr>
        <w:t xml:space="preserve">– документ, </w:t>
      </w:r>
      <w:r w:rsidR="00091FE0" w:rsidRPr="00667FAB">
        <w:rPr>
          <w:rFonts w:ascii="Times New Roman" w:hAnsi="Times New Roman"/>
          <w:lang w:eastAsia="ru-RU"/>
        </w:rPr>
        <w:t xml:space="preserve">определяющий общий порядок и условия, на которых Банк оказывает физическим и юридическим лицам брокерские услуги по исполнению их поручений на совершение гражданско-правовых сделок с ценными бумагами, с иностранной валютой и/или по заключению договоров, являющихся производными финансовыми инструментами, а также иных сопутствующих услуг. Текст Регламента брокерского обслуживания размещен на официальном сайте Банка в сети Интернет по адресу </w:t>
      </w:r>
      <w:r w:rsidR="00091FE0" w:rsidRPr="00667FAB">
        <w:rPr>
          <w:rFonts w:ascii="Times New Roman" w:hAnsi="Times New Roman"/>
          <w:u w:val="single"/>
          <w:lang w:val="en-US" w:eastAsia="ru-RU"/>
        </w:rPr>
        <w:t>www</w:t>
      </w:r>
      <w:r w:rsidR="00091FE0" w:rsidRPr="00667FAB">
        <w:rPr>
          <w:rFonts w:ascii="Times New Roman" w:hAnsi="Times New Roman"/>
          <w:u w:val="single"/>
          <w:lang w:eastAsia="ru-RU"/>
        </w:rPr>
        <w:t>.</w:t>
      </w:r>
      <w:r w:rsidR="00FB1CB2" w:rsidRPr="00667FAB">
        <w:rPr>
          <w:rFonts w:ascii="Times New Roman" w:hAnsi="Times New Roman"/>
          <w:u w:val="single"/>
          <w:lang w:val="en-US" w:eastAsia="ru-RU"/>
        </w:rPr>
        <w:t>realistbank</w:t>
      </w:r>
      <w:r w:rsidR="00091FE0" w:rsidRPr="00667FAB">
        <w:rPr>
          <w:rFonts w:ascii="Times New Roman" w:hAnsi="Times New Roman"/>
          <w:u w:val="single"/>
          <w:lang w:eastAsia="ru-RU"/>
        </w:rPr>
        <w:t>.</w:t>
      </w:r>
      <w:r w:rsidR="00091FE0" w:rsidRPr="00667FAB">
        <w:rPr>
          <w:rFonts w:ascii="Times New Roman" w:hAnsi="Times New Roman"/>
          <w:u w:val="single"/>
          <w:lang w:val="en-US" w:eastAsia="ru-RU"/>
        </w:rPr>
        <w:t>ru</w:t>
      </w:r>
      <w:r w:rsidR="00091FE0" w:rsidRPr="00667FAB">
        <w:rPr>
          <w:rFonts w:ascii="Times New Roman" w:hAnsi="Times New Roman"/>
          <w:u w:val="single"/>
          <w:lang w:eastAsia="ru-RU"/>
        </w:rPr>
        <w:t>.</w:t>
      </w:r>
    </w:p>
    <w:p w:rsidR="001953C8" w:rsidRPr="00667FAB" w:rsidRDefault="00936A5A"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rPr>
        <w:t>Р</w:t>
      </w:r>
      <w:r w:rsidR="001953C8" w:rsidRPr="00667FAB">
        <w:rPr>
          <w:rFonts w:ascii="Times New Roman" w:hAnsi="Times New Roman"/>
          <w:i/>
        </w:rPr>
        <w:t xml:space="preserve">егистратор (реестродержатель) </w:t>
      </w:r>
      <w:r w:rsidR="001953C8" w:rsidRPr="00667FAB">
        <w:rPr>
          <w:rFonts w:ascii="Times New Roman" w:hAnsi="Times New Roman"/>
          <w:lang w:eastAsia="ru-RU"/>
        </w:rPr>
        <w:t xml:space="preserve">–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w:t>
      </w:r>
      <w:r w:rsidR="006C7E6C" w:rsidRPr="00667FAB">
        <w:rPr>
          <w:rFonts w:ascii="Times New Roman" w:hAnsi="Times New Roman"/>
          <w:lang w:eastAsia="ru-RU"/>
        </w:rPr>
        <w:t>ведение реестра владельцев инвестиционных паев паевого инвестиционного фонда.</w:t>
      </w:r>
    </w:p>
    <w:p w:rsidR="00A2192B" w:rsidRPr="00667FAB" w:rsidRDefault="00AE27FE"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lang w:eastAsia="ru-RU"/>
        </w:rPr>
        <w:t>Сертификат эмиссионной ценной бумаги</w:t>
      </w:r>
      <w:r w:rsidRPr="00667FAB">
        <w:rPr>
          <w:rFonts w:ascii="Times New Roman" w:hAnsi="Times New Roman"/>
          <w:lang w:eastAsia="ru-RU"/>
        </w:rPr>
        <w:t xml:space="preserve"> – документ, выпускаемый эмитентом и удостоверяющий совокупность прав на указанное в сертификате количество ценных бумаг.</w:t>
      </w:r>
    </w:p>
    <w:p w:rsidR="00350F28" w:rsidRPr="00667FAB" w:rsidRDefault="00350F28"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rPr>
        <w:t xml:space="preserve">Счет депо </w:t>
      </w:r>
      <w:r w:rsidRPr="00667FAB">
        <w:rPr>
          <w:rFonts w:ascii="Times New Roman" w:hAnsi="Times New Roman"/>
          <w:lang w:eastAsia="ru-RU"/>
        </w:rPr>
        <w:t>– объединенная общим признаком совокупность записей в регистрах Депозитария, предназначенная для учета ценных бумаг</w:t>
      </w:r>
      <w:r w:rsidR="00AE27FE" w:rsidRPr="00667FAB">
        <w:rPr>
          <w:rFonts w:ascii="Times New Roman" w:hAnsi="Times New Roman"/>
          <w:lang w:eastAsia="ru-RU"/>
        </w:rPr>
        <w:t xml:space="preserve"> и фиксации прав на ценные бумаги</w:t>
      </w:r>
      <w:r w:rsidRPr="00667FAB">
        <w:rPr>
          <w:rFonts w:ascii="Times New Roman" w:hAnsi="Times New Roman"/>
          <w:lang w:eastAsia="ru-RU"/>
        </w:rPr>
        <w:t>. Порядок открытия и виды счетов депо</w:t>
      </w:r>
      <w:r w:rsidR="00DF117A" w:rsidRPr="00667FAB">
        <w:rPr>
          <w:rFonts w:ascii="Times New Roman" w:hAnsi="Times New Roman"/>
          <w:lang w:eastAsia="ru-RU"/>
        </w:rPr>
        <w:t>,</w:t>
      </w:r>
      <w:r w:rsidRPr="00667FAB">
        <w:rPr>
          <w:rFonts w:ascii="Times New Roman" w:hAnsi="Times New Roman"/>
          <w:lang w:eastAsia="ru-RU"/>
        </w:rPr>
        <w:t xml:space="preserve"> открываемые Депозитарием, описаны в п.</w:t>
      </w:r>
      <w:r w:rsidR="00DC1CBD" w:rsidRPr="00667FAB">
        <w:rPr>
          <w:rFonts w:ascii="Times New Roman" w:hAnsi="Times New Roman"/>
          <w:lang w:eastAsia="ru-RU"/>
        </w:rPr>
        <w:t xml:space="preserve">8 </w:t>
      </w:r>
      <w:r w:rsidRPr="00667FAB">
        <w:rPr>
          <w:rFonts w:ascii="Times New Roman" w:hAnsi="Times New Roman"/>
          <w:lang w:eastAsia="ru-RU"/>
        </w:rPr>
        <w:t>настоящих Условий.</w:t>
      </w:r>
    </w:p>
    <w:p w:rsidR="00A2192B" w:rsidRPr="00667FAB" w:rsidRDefault="00A2192B"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rPr>
        <w:t xml:space="preserve">Служебное поручение </w:t>
      </w:r>
      <w:r w:rsidRPr="00667FAB">
        <w:rPr>
          <w:rFonts w:ascii="Times New Roman" w:hAnsi="Times New Roman"/>
          <w:lang w:eastAsia="ru-RU"/>
        </w:rPr>
        <w:t xml:space="preserve">– </w:t>
      </w:r>
      <w:r w:rsidR="00C82B83" w:rsidRPr="00667FAB">
        <w:rPr>
          <w:rFonts w:ascii="Times New Roman" w:hAnsi="Times New Roman"/>
          <w:lang w:eastAsia="ru-RU"/>
        </w:rPr>
        <w:t>П</w:t>
      </w:r>
      <w:r w:rsidRPr="00667FAB">
        <w:rPr>
          <w:rFonts w:ascii="Times New Roman" w:hAnsi="Times New Roman"/>
          <w:lang w:eastAsia="ru-RU"/>
        </w:rPr>
        <w:t>оручение, инициированное уполномоченным лицом Депозитария в порядке и случаях, установленных настоящими Условиями.</w:t>
      </w:r>
    </w:p>
    <w:p w:rsidR="00F8735D" w:rsidRPr="00667FAB" w:rsidRDefault="00F8735D"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lang w:eastAsia="ru-RU"/>
        </w:rPr>
        <w:t>Уполномоченный представ</w:t>
      </w:r>
      <w:r w:rsidRPr="00667FAB">
        <w:rPr>
          <w:rFonts w:ascii="Times New Roman" w:hAnsi="Times New Roman"/>
          <w:lang w:eastAsia="ru-RU"/>
        </w:rPr>
        <w:t>итель – лицо, которое в силу закона, учредительных документов юридического лица (иного документа в соответствии с применимым законодательством для клиентов – иностранных лиц),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депозитарным договором.</w:t>
      </w:r>
    </w:p>
    <w:p w:rsidR="00D66FF9" w:rsidRPr="00667FAB" w:rsidRDefault="00A2192B"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lang w:eastAsia="ru-RU"/>
        </w:rPr>
        <w:t xml:space="preserve"> </w:t>
      </w:r>
      <w:r w:rsidR="00AE27FE" w:rsidRPr="00667FAB">
        <w:rPr>
          <w:rFonts w:ascii="Times New Roman" w:hAnsi="Times New Roman"/>
          <w:i/>
          <w:lang w:eastAsia="ru-RU"/>
        </w:rPr>
        <w:t>Условия</w:t>
      </w:r>
      <w:r w:rsidR="00AE27FE" w:rsidRPr="00667FAB">
        <w:rPr>
          <w:rFonts w:ascii="Times New Roman" w:hAnsi="Times New Roman"/>
          <w:lang w:eastAsia="ru-RU"/>
        </w:rPr>
        <w:t xml:space="preserve"> – Условия осуществления депозитарной деятельности Акционерного Общества «</w:t>
      </w:r>
      <w:r w:rsidR="00FB1CB2" w:rsidRPr="00667FAB">
        <w:rPr>
          <w:rFonts w:ascii="Times New Roman" w:hAnsi="Times New Roman"/>
          <w:lang w:eastAsia="ru-RU"/>
        </w:rPr>
        <w:t>Реалист Банк</w:t>
      </w:r>
      <w:r w:rsidR="00AE27FE" w:rsidRPr="00667FAB">
        <w:rPr>
          <w:rFonts w:ascii="Times New Roman" w:hAnsi="Times New Roman"/>
          <w:lang w:eastAsia="ru-RU"/>
        </w:rPr>
        <w:t>».</w:t>
      </w:r>
    </w:p>
    <w:p w:rsidR="00F8735D" w:rsidRPr="00667FAB" w:rsidRDefault="00F8735D"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lang w:eastAsia="ru-RU"/>
        </w:rPr>
        <w:t>Эмиссионная ценная бумага</w:t>
      </w:r>
      <w:r w:rsidRPr="00667FAB">
        <w:rPr>
          <w:rFonts w:ascii="Times New Roman" w:hAnsi="Times New Roman"/>
          <w:lang w:eastAsia="ru-RU"/>
        </w:rPr>
        <w:t xml:space="preserve"> – любая ценная бумага, в том числе бездокументарная, которая характеризуется одновременно следующими признаками: </w:t>
      </w:r>
    </w:p>
    <w:p w:rsidR="000A6FB7" w:rsidRPr="00667FAB" w:rsidRDefault="00F8735D" w:rsidP="000656A6">
      <w:pPr>
        <w:pStyle w:val="ac"/>
        <w:numPr>
          <w:ilvl w:val="0"/>
          <w:numId w:val="3"/>
        </w:numPr>
        <w:spacing w:after="0"/>
        <w:ind w:left="0" w:firstLine="709"/>
        <w:jc w:val="both"/>
        <w:rPr>
          <w:rFonts w:ascii="Times New Roman" w:hAnsi="Times New Roman"/>
          <w:lang w:eastAsia="ru-RU"/>
        </w:rPr>
      </w:pPr>
      <w:r w:rsidRPr="00667FAB">
        <w:rPr>
          <w:rFonts w:ascii="Times New Roman" w:hAnsi="Times New Roman"/>
          <w:lang w:eastAsia="ru-RU"/>
        </w:rPr>
        <w:t>закрепляет совокупность имущест</w:t>
      </w:r>
      <w:r w:rsidR="00182EB5" w:rsidRPr="00667FAB">
        <w:rPr>
          <w:rFonts w:ascii="Times New Roman" w:hAnsi="Times New Roman"/>
          <w:lang w:eastAsia="ru-RU"/>
        </w:rPr>
        <w:t xml:space="preserve">венных и неимущественных прав, </w:t>
      </w:r>
      <w:r w:rsidRPr="00667FAB">
        <w:rPr>
          <w:rFonts w:ascii="Times New Roman" w:hAnsi="Times New Roman"/>
          <w:lang w:eastAsia="ru-RU"/>
        </w:rPr>
        <w:t>подлежащих удостоверению</w:t>
      </w:r>
      <w:r w:rsidR="000A6FB7" w:rsidRPr="00667FAB">
        <w:rPr>
          <w:rFonts w:ascii="Times New Roman" w:hAnsi="Times New Roman"/>
          <w:lang w:eastAsia="ru-RU"/>
        </w:rPr>
        <w:t>, уступке, и безусловному осуществлению с соблюдением установленных Федеральным законом «О рынке ценных бумаг» формы и порядка;</w:t>
      </w:r>
    </w:p>
    <w:p w:rsidR="000A6FB7" w:rsidRPr="00667FAB" w:rsidRDefault="000A6FB7" w:rsidP="000656A6">
      <w:pPr>
        <w:pStyle w:val="ac"/>
        <w:numPr>
          <w:ilvl w:val="0"/>
          <w:numId w:val="3"/>
        </w:numPr>
        <w:spacing w:after="0"/>
        <w:ind w:left="0" w:firstLine="709"/>
        <w:jc w:val="both"/>
        <w:rPr>
          <w:rFonts w:ascii="Times New Roman" w:hAnsi="Times New Roman"/>
          <w:lang w:eastAsia="ru-RU"/>
        </w:rPr>
      </w:pPr>
      <w:r w:rsidRPr="00667FAB">
        <w:rPr>
          <w:rFonts w:ascii="Times New Roman" w:hAnsi="Times New Roman"/>
          <w:lang w:eastAsia="ru-RU"/>
        </w:rPr>
        <w:t>размещается выпусками;</w:t>
      </w:r>
    </w:p>
    <w:p w:rsidR="000A6FB7" w:rsidRPr="00667FAB" w:rsidRDefault="000A6FB7" w:rsidP="000656A6">
      <w:pPr>
        <w:pStyle w:val="ac"/>
        <w:numPr>
          <w:ilvl w:val="0"/>
          <w:numId w:val="3"/>
        </w:numPr>
        <w:spacing w:after="0"/>
        <w:ind w:left="0" w:firstLine="709"/>
        <w:jc w:val="both"/>
        <w:rPr>
          <w:rFonts w:ascii="Times New Roman" w:hAnsi="Times New Roman"/>
          <w:lang w:eastAsia="ru-RU"/>
        </w:rPr>
      </w:pPr>
      <w:r w:rsidRPr="00667FAB">
        <w:rPr>
          <w:rFonts w:ascii="Times New Roman" w:hAnsi="Times New Roman"/>
          <w:lang w:eastAsia="ru-RU"/>
        </w:rPr>
        <w:t>имеет равные объем и сроки осуществления прав внутри одного выпуска вне зависимости от времени приобретения ценной бумаги.</w:t>
      </w:r>
    </w:p>
    <w:p w:rsidR="002B0A26" w:rsidRPr="00667FAB" w:rsidRDefault="002B0A26"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lang w:eastAsia="ru-RU"/>
        </w:rPr>
        <w:t>Электронная закладная</w:t>
      </w:r>
      <w:r w:rsidRPr="00667FAB">
        <w:rPr>
          <w:rFonts w:ascii="Times New Roman" w:hAnsi="Times New Roman"/>
          <w:lang w:eastAsia="ru-RU"/>
        </w:rPr>
        <w:t xml:space="preserve"> – именная бездокументарная ценная бумага, которая удостоверяет права ее владельца в соответствии с договором об ипотеке (залоге недвижимого имущества) на получение денежного обязательства или указанного в нем имущества, права на которые закрепляются в форме электронного документа, подписанного усиленной квалифицированной электронной подписью.</w:t>
      </w:r>
    </w:p>
    <w:p w:rsidR="000A6FB7" w:rsidRPr="00667FAB" w:rsidRDefault="000A6FB7"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i/>
          <w:lang w:eastAsia="ru-RU"/>
        </w:rPr>
        <w:t>Эмитент</w:t>
      </w:r>
      <w:r w:rsidRPr="00667FAB">
        <w:rPr>
          <w:rFonts w:ascii="Times New Roman" w:hAnsi="Times New Roman"/>
          <w:lang w:eastAsia="ru-RU"/>
        </w:rPr>
        <w:t xml:space="preserve"> - </w:t>
      </w:r>
      <w:r w:rsidR="00F8735D" w:rsidRPr="00667FAB">
        <w:rPr>
          <w:rFonts w:ascii="Times New Roman" w:hAnsi="Times New Roman"/>
          <w:lang w:eastAsia="ru-RU"/>
        </w:rPr>
        <w:t xml:space="preserve"> </w:t>
      </w:r>
      <w:r w:rsidRPr="00667FAB">
        <w:rPr>
          <w:rFonts w:ascii="Times New Roman" w:hAnsi="Times New Roman"/>
          <w:lang w:eastAsia="ru-RU"/>
        </w:rPr>
        <w:t xml:space="preserve">юридическое лицо, исполнительный орган государственной власти, орган местного самоуправления, несущие от своего имени </w:t>
      </w:r>
      <w:r w:rsidR="002D3792" w:rsidRPr="00667FAB">
        <w:rPr>
          <w:rFonts w:ascii="Times New Roman" w:hAnsi="Times New Roman"/>
          <w:lang w:eastAsia="ru-RU"/>
        </w:rPr>
        <w:t xml:space="preserve">или от имени публично-правового образования </w:t>
      </w:r>
      <w:r w:rsidRPr="00667FAB">
        <w:rPr>
          <w:rFonts w:ascii="Times New Roman" w:hAnsi="Times New Roman"/>
          <w:lang w:eastAsia="ru-RU"/>
        </w:rPr>
        <w:t>обязательства перед владельцами ценных бумаг по осуществлению прав, закрепленных ценными бумагами.</w:t>
      </w:r>
    </w:p>
    <w:p w:rsidR="000A6FB7" w:rsidRPr="00667FAB" w:rsidRDefault="009C5029" w:rsidP="000656A6">
      <w:pPr>
        <w:pStyle w:val="ac"/>
        <w:numPr>
          <w:ilvl w:val="1"/>
          <w:numId w:val="2"/>
        </w:numPr>
        <w:spacing w:after="0"/>
        <w:ind w:firstLine="709"/>
        <w:jc w:val="both"/>
        <w:rPr>
          <w:rFonts w:ascii="Times New Roman" w:hAnsi="Times New Roman"/>
          <w:lang w:eastAsia="ru-RU"/>
        </w:rPr>
      </w:pPr>
      <w:r w:rsidRPr="00667FAB">
        <w:rPr>
          <w:rFonts w:ascii="Times New Roman" w:hAnsi="Times New Roman"/>
          <w:lang w:eastAsia="ru-RU"/>
        </w:rPr>
        <w:t>Термины, используемые в настоящих Условиях и не определенные в данном разделе, должны пониматься в соответствии с законодательством Российской Федерации и иными нормативными правовыми актами Российской Федерации.</w:t>
      </w:r>
    </w:p>
    <w:p w:rsidR="00F8735D" w:rsidRPr="00667FAB" w:rsidRDefault="000A6FB7" w:rsidP="000656A6">
      <w:pPr>
        <w:pStyle w:val="ac"/>
        <w:spacing w:after="0"/>
        <w:ind w:left="0" w:firstLine="709"/>
        <w:jc w:val="both"/>
        <w:rPr>
          <w:rFonts w:ascii="Times New Roman" w:hAnsi="Times New Roman"/>
          <w:lang w:eastAsia="ru-RU"/>
        </w:rPr>
      </w:pPr>
      <w:r w:rsidRPr="00667FAB">
        <w:rPr>
          <w:rFonts w:ascii="Times New Roman" w:hAnsi="Times New Roman"/>
          <w:lang w:eastAsia="ru-RU"/>
        </w:rPr>
        <w:t xml:space="preserve">  </w:t>
      </w:r>
    </w:p>
    <w:p w:rsidR="009C4F8B" w:rsidRPr="00667FAB" w:rsidRDefault="00DB226D" w:rsidP="00DB226D">
      <w:pPr>
        <w:pStyle w:val="10"/>
        <w:tabs>
          <w:tab w:val="left" w:pos="5245"/>
        </w:tabs>
        <w:ind w:left="1356" w:right="1317" w:firstLine="0"/>
        <w:rPr>
          <w:sz w:val="22"/>
        </w:rPr>
      </w:pPr>
      <w:bookmarkStart w:id="5" w:name="_Toc7514575"/>
      <w:bookmarkStart w:id="6" w:name="_Toc45639988"/>
      <w:bookmarkStart w:id="7" w:name="_Toc51609555"/>
      <w:bookmarkStart w:id="8" w:name="_Toc51609875"/>
      <w:r w:rsidRPr="00667FAB">
        <w:rPr>
          <w:sz w:val="22"/>
        </w:rPr>
        <w:t>2.</w:t>
      </w:r>
      <w:r w:rsidR="00736C59" w:rsidRPr="00667FAB">
        <w:rPr>
          <w:sz w:val="22"/>
        </w:rPr>
        <w:t>ОБЩИЕ ПОЛОЖЕНИЯ</w:t>
      </w:r>
      <w:bookmarkEnd w:id="5"/>
      <w:bookmarkEnd w:id="6"/>
      <w:bookmarkEnd w:id="7"/>
      <w:bookmarkEnd w:id="8"/>
    </w:p>
    <w:p w:rsidR="009C4F8B" w:rsidRPr="00667FAB" w:rsidRDefault="009C4F8B" w:rsidP="000656A6">
      <w:pPr>
        <w:pStyle w:val="ac"/>
        <w:numPr>
          <w:ilvl w:val="1"/>
          <w:numId w:val="4"/>
        </w:numPr>
        <w:spacing w:after="0"/>
        <w:ind w:left="0" w:firstLine="709"/>
        <w:jc w:val="both"/>
        <w:rPr>
          <w:rFonts w:ascii="Times New Roman" w:hAnsi="Times New Roman"/>
        </w:rPr>
      </w:pPr>
      <w:r w:rsidRPr="00667FAB">
        <w:rPr>
          <w:rFonts w:ascii="Times New Roman" w:hAnsi="Times New Roman"/>
          <w:lang w:eastAsia="ru-RU"/>
        </w:rPr>
        <w:t xml:space="preserve"> </w:t>
      </w:r>
      <w:r w:rsidR="008669C7" w:rsidRPr="00667FAB">
        <w:rPr>
          <w:rFonts w:ascii="Times New Roman" w:hAnsi="Times New Roman"/>
          <w:lang w:eastAsia="ru-RU"/>
        </w:rPr>
        <w:t>АО «</w:t>
      </w:r>
      <w:r w:rsidR="00FB1CB2" w:rsidRPr="00667FAB">
        <w:rPr>
          <w:rFonts w:ascii="Times New Roman" w:hAnsi="Times New Roman"/>
          <w:lang w:eastAsia="ru-RU"/>
        </w:rPr>
        <w:t>РЕАЛИСТ БАНК</w:t>
      </w:r>
      <w:r w:rsidR="008669C7" w:rsidRPr="00667FAB">
        <w:rPr>
          <w:rFonts w:ascii="Times New Roman" w:hAnsi="Times New Roman"/>
          <w:lang w:eastAsia="ru-RU"/>
        </w:rPr>
        <w:t>» осуществляет депозитарную деятельность на основании лицензии профессионального участника рынка ценных бумаг на осуществление депозитарной деятельности от 04 декабря 2000 г. № 025-03156-000100, выданной ФКЦБ бессрочно.</w:t>
      </w:r>
      <w:r w:rsidR="00EA0391" w:rsidRPr="00667FAB">
        <w:rPr>
          <w:rFonts w:ascii="Times New Roman" w:hAnsi="Times New Roman"/>
          <w:lang w:eastAsia="ru-RU"/>
        </w:rPr>
        <w:t xml:space="preserve"> </w:t>
      </w:r>
      <w:r w:rsidRPr="00667FAB">
        <w:rPr>
          <w:rFonts w:ascii="Times New Roman" w:hAnsi="Times New Roman"/>
          <w:lang w:eastAsia="ru-RU"/>
        </w:rPr>
        <w:t xml:space="preserve"> </w:t>
      </w:r>
    </w:p>
    <w:p w:rsidR="009C4F8B" w:rsidRPr="00667FAB" w:rsidRDefault="00212A3D" w:rsidP="000656A6">
      <w:pPr>
        <w:pStyle w:val="ac"/>
        <w:numPr>
          <w:ilvl w:val="1"/>
          <w:numId w:val="4"/>
        </w:numPr>
        <w:spacing w:after="0"/>
        <w:ind w:left="0" w:firstLine="709"/>
        <w:jc w:val="both"/>
        <w:rPr>
          <w:rFonts w:ascii="Times New Roman" w:hAnsi="Times New Roman"/>
          <w:lang w:eastAsia="ru-RU"/>
        </w:rPr>
      </w:pPr>
      <w:r w:rsidRPr="00667FAB">
        <w:rPr>
          <w:rFonts w:ascii="Times New Roman" w:hAnsi="Times New Roman"/>
          <w:lang w:eastAsia="ru-RU"/>
        </w:rPr>
        <w:t>Депозитарное обслуживание Депонентов осуществляется отдельным структурным подразделением Банка, для которого указанная деятельность является исключительной.</w:t>
      </w:r>
      <w:r w:rsidR="009C4F8B" w:rsidRPr="00667FAB">
        <w:rPr>
          <w:rFonts w:ascii="Times New Roman" w:hAnsi="Times New Roman"/>
          <w:lang w:eastAsia="ru-RU"/>
        </w:rPr>
        <w:t xml:space="preserve"> </w:t>
      </w:r>
    </w:p>
    <w:p w:rsidR="009C4F8B" w:rsidRPr="00667FAB" w:rsidRDefault="000218F2" w:rsidP="000656A6">
      <w:pPr>
        <w:pStyle w:val="ac"/>
        <w:numPr>
          <w:ilvl w:val="1"/>
          <w:numId w:val="4"/>
        </w:numPr>
        <w:spacing w:after="0"/>
        <w:ind w:left="0" w:firstLine="709"/>
        <w:jc w:val="both"/>
        <w:rPr>
          <w:rFonts w:ascii="Times New Roman" w:hAnsi="Times New Roman"/>
          <w:lang w:eastAsia="ru-RU"/>
        </w:rPr>
      </w:pPr>
      <w:r w:rsidRPr="00667FAB">
        <w:rPr>
          <w:rFonts w:ascii="Times New Roman" w:hAnsi="Times New Roman"/>
          <w:lang w:eastAsia="ru-RU"/>
        </w:rPr>
        <w:t>Банк</w:t>
      </w:r>
      <w:r w:rsidR="00212A3D" w:rsidRPr="00667FAB">
        <w:rPr>
          <w:rFonts w:ascii="Times New Roman" w:hAnsi="Times New Roman"/>
          <w:lang w:eastAsia="ru-RU"/>
        </w:rPr>
        <w:t xml:space="preserve"> совмещает депозитарную деятельность с брокерской деятельностью </w:t>
      </w:r>
      <w:r w:rsidR="00DC1CBD" w:rsidRPr="00667FAB">
        <w:rPr>
          <w:rFonts w:ascii="Times New Roman" w:hAnsi="Times New Roman"/>
          <w:lang w:eastAsia="ru-RU"/>
        </w:rPr>
        <w:t>(</w:t>
      </w:r>
      <w:r w:rsidR="00212A3D" w:rsidRPr="00667FAB">
        <w:rPr>
          <w:rFonts w:ascii="Times New Roman" w:hAnsi="Times New Roman"/>
          <w:lang w:eastAsia="ru-RU"/>
        </w:rPr>
        <w:t>лицензи</w:t>
      </w:r>
      <w:r w:rsidR="00DC1CBD" w:rsidRPr="00667FAB">
        <w:rPr>
          <w:rFonts w:ascii="Times New Roman" w:hAnsi="Times New Roman"/>
          <w:lang w:eastAsia="ru-RU"/>
        </w:rPr>
        <w:t>я</w:t>
      </w:r>
      <w:r w:rsidR="00212A3D" w:rsidRPr="00667FAB">
        <w:rPr>
          <w:rFonts w:ascii="Times New Roman" w:hAnsi="Times New Roman"/>
          <w:lang w:eastAsia="ru-RU"/>
        </w:rPr>
        <w:t xml:space="preserve"> профессионального участника</w:t>
      </w:r>
      <w:r w:rsidR="00DC1CBD" w:rsidRPr="00667FAB">
        <w:rPr>
          <w:rFonts w:ascii="Times New Roman" w:hAnsi="Times New Roman"/>
          <w:lang w:eastAsia="ru-RU"/>
        </w:rPr>
        <w:t xml:space="preserve"> рынка ценных бумаг</w:t>
      </w:r>
      <w:r w:rsidR="00212A3D" w:rsidRPr="00667FAB">
        <w:rPr>
          <w:rFonts w:ascii="Times New Roman" w:hAnsi="Times New Roman"/>
          <w:lang w:eastAsia="ru-RU"/>
        </w:rPr>
        <w:t xml:space="preserve"> № 025-03257-100000 от 29.11.2000</w:t>
      </w:r>
      <w:r w:rsidR="00DC1CBD" w:rsidRPr="00667FAB">
        <w:rPr>
          <w:rFonts w:ascii="Times New Roman" w:hAnsi="Times New Roman"/>
          <w:lang w:eastAsia="ru-RU"/>
        </w:rPr>
        <w:t>г.)</w:t>
      </w:r>
      <w:r w:rsidR="00212A3D" w:rsidRPr="00667FAB">
        <w:rPr>
          <w:rFonts w:ascii="Times New Roman" w:hAnsi="Times New Roman"/>
          <w:lang w:eastAsia="ru-RU"/>
        </w:rPr>
        <w:t xml:space="preserve"> и с дилерской деятельностью </w:t>
      </w:r>
      <w:r w:rsidR="00DC1CBD" w:rsidRPr="00667FAB">
        <w:rPr>
          <w:rFonts w:ascii="Times New Roman" w:hAnsi="Times New Roman"/>
          <w:lang w:eastAsia="ru-RU"/>
        </w:rPr>
        <w:t>(</w:t>
      </w:r>
      <w:r w:rsidR="00212A3D" w:rsidRPr="00667FAB">
        <w:rPr>
          <w:rFonts w:ascii="Times New Roman" w:hAnsi="Times New Roman"/>
          <w:lang w:eastAsia="ru-RU"/>
        </w:rPr>
        <w:t>лицензи</w:t>
      </w:r>
      <w:r w:rsidR="00DC1CBD" w:rsidRPr="00667FAB">
        <w:rPr>
          <w:rFonts w:ascii="Times New Roman" w:hAnsi="Times New Roman"/>
          <w:lang w:eastAsia="ru-RU"/>
        </w:rPr>
        <w:t>я</w:t>
      </w:r>
      <w:r w:rsidR="00212A3D" w:rsidRPr="00667FAB">
        <w:rPr>
          <w:rFonts w:ascii="Times New Roman" w:hAnsi="Times New Roman"/>
          <w:lang w:eastAsia="ru-RU"/>
        </w:rPr>
        <w:t xml:space="preserve"> профессионального участника рынка ценных бумаг № 025-03345-010000 от 29.11.2000г.</w:t>
      </w:r>
      <w:r w:rsidR="00DC1CBD" w:rsidRPr="00667FAB">
        <w:rPr>
          <w:rFonts w:ascii="Times New Roman" w:hAnsi="Times New Roman"/>
          <w:lang w:eastAsia="ru-RU"/>
        </w:rPr>
        <w:t>)</w:t>
      </w:r>
      <w:r w:rsidR="00212A3D" w:rsidRPr="00667FAB">
        <w:rPr>
          <w:rFonts w:ascii="Times New Roman" w:hAnsi="Times New Roman"/>
          <w:lang w:eastAsia="ru-RU"/>
        </w:rPr>
        <w:t>.</w:t>
      </w:r>
      <w:r w:rsidR="007150BE" w:rsidRPr="00667FAB">
        <w:rPr>
          <w:rFonts w:ascii="Times New Roman" w:hAnsi="Times New Roman"/>
          <w:lang w:eastAsia="ru-RU"/>
        </w:rPr>
        <w:t xml:space="preserve"> </w:t>
      </w:r>
      <w:r w:rsidR="009C4F8B" w:rsidRPr="00667FAB">
        <w:rPr>
          <w:rFonts w:ascii="Times New Roman" w:hAnsi="Times New Roman"/>
          <w:lang w:eastAsia="ru-RU"/>
        </w:rPr>
        <w:t xml:space="preserve"> </w:t>
      </w:r>
    </w:p>
    <w:p w:rsidR="007150BE" w:rsidRDefault="007150BE" w:rsidP="000656A6">
      <w:pPr>
        <w:pStyle w:val="ac"/>
        <w:numPr>
          <w:ilvl w:val="1"/>
          <w:numId w:val="4"/>
        </w:numPr>
        <w:spacing w:after="0"/>
        <w:ind w:left="0" w:firstLine="709"/>
        <w:jc w:val="both"/>
        <w:rPr>
          <w:rFonts w:ascii="Times New Roman" w:hAnsi="Times New Roman"/>
          <w:lang w:eastAsia="ru-RU"/>
        </w:rPr>
      </w:pPr>
      <w:r w:rsidRPr="00667FAB">
        <w:rPr>
          <w:rFonts w:ascii="Times New Roman" w:hAnsi="Times New Roman"/>
          <w:lang w:eastAsia="ru-RU"/>
        </w:rPr>
        <w:t>Депозитарий оказывает услуги депонентам на основании заключаемых с ними договоров и в соответствии с настоящими Условиями.</w:t>
      </w:r>
    </w:p>
    <w:p w:rsidR="00CE6477" w:rsidRPr="00667FAB" w:rsidRDefault="00CE6477" w:rsidP="000656A6">
      <w:pPr>
        <w:pStyle w:val="ac"/>
        <w:numPr>
          <w:ilvl w:val="1"/>
          <w:numId w:val="4"/>
        </w:numPr>
        <w:spacing w:after="0"/>
        <w:ind w:left="0" w:firstLine="709"/>
        <w:jc w:val="both"/>
        <w:rPr>
          <w:rFonts w:ascii="Times New Roman" w:hAnsi="Times New Roman"/>
          <w:lang w:eastAsia="ru-RU"/>
        </w:rPr>
      </w:pPr>
      <w:r>
        <w:rPr>
          <w:rFonts w:ascii="Times New Roman" w:hAnsi="Times New Roman"/>
          <w:lang w:eastAsia="ru-RU"/>
        </w:rPr>
        <w:t>Депозитарий осуществляет консультирование</w:t>
      </w:r>
      <w:r w:rsidR="00FE32FB">
        <w:rPr>
          <w:rFonts w:ascii="Times New Roman" w:hAnsi="Times New Roman"/>
          <w:lang w:eastAsia="ru-RU"/>
        </w:rPr>
        <w:t xml:space="preserve"> и информирование</w:t>
      </w:r>
      <w:r>
        <w:rPr>
          <w:rFonts w:ascii="Times New Roman" w:hAnsi="Times New Roman"/>
          <w:lang w:eastAsia="ru-RU"/>
        </w:rPr>
        <w:t xml:space="preserve"> Депонент</w:t>
      </w:r>
      <w:r w:rsidR="00FE32FB">
        <w:rPr>
          <w:rFonts w:ascii="Times New Roman" w:hAnsi="Times New Roman"/>
          <w:lang w:eastAsia="ru-RU"/>
        </w:rPr>
        <w:t>ов</w:t>
      </w:r>
      <w:r>
        <w:rPr>
          <w:rFonts w:ascii="Times New Roman" w:hAnsi="Times New Roman"/>
          <w:lang w:eastAsia="ru-RU"/>
        </w:rPr>
        <w:t xml:space="preserve"> по предоставляемым </w:t>
      </w:r>
      <w:r w:rsidR="00FE32FB">
        <w:rPr>
          <w:rFonts w:ascii="Times New Roman" w:hAnsi="Times New Roman"/>
          <w:lang w:eastAsia="ru-RU"/>
        </w:rPr>
        <w:t xml:space="preserve">услугам в рамках депозитарного обслуживания </w:t>
      </w:r>
      <w:r>
        <w:rPr>
          <w:rFonts w:ascii="Times New Roman" w:hAnsi="Times New Roman"/>
          <w:lang w:eastAsia="ru-RU"/>
        </w:rPr>
        <w:t xml:space="preserve">и (или) по вопросам применения законодательства Российской Федерации, регулирующего взаимоотношения сторон по Депозитарному договору. </w:t>
      </w:r>
    </w:p>
    <w:p w:rsidR="005159F1" w:rsidRPr="00667FAB" w:rsidRDefault="005159F1" w:rsidP="000656A6">
      <w:pPr>
        <w:pStyle w:val="ac"/>
        <w:numPr>
          <w:ilvl w:val="1"/>
          <w:numId w:val="4"/>
        </w:numPr>
        <w:spacing w:after="0"/>
        <w:ind w:left="0" w:firstLine="709"/>
        <w:jc w:val="both"/>
        <w:rPr>
          <w:rFonts w:ascii="Times New Roman" w:hAnsi="Times New Roman"/>
          <w:lang w:eastAsia="ru-RU"/>
        </w:rPr>
      </w:pPr>
      <w:r w:rsidRPr="00667FAB">
        <w:rPr>
          <w:rFonts w:ascii="Times New Roman" w:hAnsi="Times New Roman"/>
          <w:lang w:eastAsia="ru-RU"/>
        </w:rPr>
        <w:t>В случае, если при проведении депозитарного обслуживания Депонента от Депозитария требуется оказание дополнительных услуг, не противоречащих законодательству Российской Федерации и не оговоренных в настоящих Условиях, то их оказание осуществляется на основании двухстороннего соглашения</w:t>
      </w:r>
      <w:r w:rsidR="00DF117A" w:rsidRPr="00667FAB">
        <w:rPr>
          <w:rFonts w:ascii="Times New Roman" w:hAnsi="Times New Roman"/>
          <w:lang w:eastAsia="ru-RU"/>
        </w:rPr>
        <w:t>,</w:t>
      </w:r>
      <w:r w:rsidRPr="00667FAB">
        <w:rPr>
          <w:rFonts w:ascii="Times New Roman" w:hAnsi="Times New Roman"/>
          <w:lang w:eastAsia="ru-RU"/>
        </w:rPr>
        <w:t xml:space="preserve"> подписываемого Депонентом и Депозитарием, и являющимся дополнением к </w:t>
      </w:r>
      <w:r w:rsidR="000218F2" w:rsidRPr="00667FAB">
        <w:rPr>
          <w:rFonts w:ascii="Times New Roman" w:hAnsi="Times New Roman"/>
          <w:lang w:eastAsia="ru-RU"/>
        </w:rPr>
        <w:t xml:space="preserve">Депозитарному </w:t>
      </w:r>
      <w:r w:rsidRPr="00667FAB">
        <w:rPr>
          <w:rFonts w:ascii="Times New Roman" w:hAnsi="Times New Roman"/>
          <w:lang w:eastAsia="ru-RU"/>
        </w:rPr>
        <w:t>Договору.</w:t>
      </w:r>
    </w:p>
    <w:p w:rsidR="00557C97" w:rsidRPr="00667FAB" w:rsidRDefault="00557C97" w:rsidP="000656A6">
      <w:pPr>
        <w:pStyle w:val="ac"/>
        <w:numPr>
          <w:ilvl w:val="1"/>
          <w:numId w:val="4"/>
        </w:numPr>
        <w:tabs>
          <w:tab w:val="left" w:pos="993"/>
        </w:tabs>
        <w:spacing w:after="0"/>
        <w:ind w:left="0" w:firstLine="709"/>
        <w:jc w:val="both"/>
        <w:rPr>
          <w:rFonts w:ascii="Times New Roman" w:hAnsi="Times New Roman"/>
          <w:lang w:eastAsia="ru-RU"/>
        </w:rPr>
      </w:pPr>
      <w:r w:rsidRPr="00667FAB">
        <w:rPr>
          <w:rFonts w:ascii="Times New Roman" w:hAnsi="Times New Roman"/>
          <w:lang w:eastAsia="ru-RU"/>
        </w:rPr>
        <w:t xml:space="preserve">Настоящие Условия осуществления депозитарной деятельности являются документом, определяющим основной порядок оказания депонентам услуг по хранению сертификатов ценных бумаг и/или учету и переходу прав на ценные бумаги путем открытия и ведения счетов депо, осуществления операций по этим счетам, а также оказания услуг, содействующих реализации владельцами ценных бумаг их прав по ценным бумагам, услуг сопутствующих депозитарной деятельности. </w:t>
      </w:r>
    </w:p>
    <w:p w:rsidR="007150BE" w:rsidRPr="00667FAB" w:rsidRDefault="007150BE" w:rsidP="000656A6">
      <w:pPr>
        <w:pStyle w:val="ac"/>
        <w:numPr>
          <w:ilvl w:val="1"/>
          <w:numId w:val="4"/>
        </w:numPr>
        <w:spacing w:after="0"/>
        <w:ind w:left="0" w:firstLine="709"/>
        <w:jc w:val="both"/>
        <w:rPr>
          <w:rFonts w:ascii="Times New Roman" w:hAnsi="Times New Roman"/>
          <w:lang w:eastAsia="ru-RU"/>
        </w:rPr>
      </w:pPr>
      <w:r w:rsidRPr="00667FAB">
        <w:rPr>
          <w:rFonts w:ascii="Times New Roman" w:hAnsi="Times New Roman"/>
          <w:lang w:eastAsia="ru-RU"/>
        </w:rPr>
        <w:t xml:space="preserve">Условия носят открытый характер, размещаются на официальном WEB-сайте Банка </w:t>
      </w:r>
      <w:hyperlink r:id="rId8" w:history="1">
        <w:r w:rsidR="00FB1CB2" w:rsidRPr="00667FAB">
          <w:rPr>
            <w:rStyle w:val="ad"/>
            <w:rFonts w:ascii="Times New Roman" w:hAnsi="Times New Roman"/>
          </w:rPr>
          <w:t>www.</w:t>
        </w:r>
        <w:r w:rsidR="00FB1CB2" w:rsidRPr="00667FAB">
          <w:rPr>
            <w:rStyle w:val="ad"/>
            <w:rFonts w:ascii="Times New Roman" w:hAnsi="Times New Roman"/>
            <w:lang w:val="en-US"/>
          </w:rPr>
          <w:t>realistbank</w:t>
        </w:r>
      </w:hyperlink>
      <w:r w:rsidRPr="00667FAB">
        <w:rPr>
          <w:rFonts w:ascii="Times New Roman" w:hAnsi="Times New Roman"/>
          <w:lang w:eastAsia="ru-RU"/>
        </w:rPr>
        <w:t xml:space="preserve"> в сети Интернет и являются документом, право на ознакомление с которым имеют все заинтересованные лица.</w:t>
      </w:r>
    </w:p>
    <w:p w:rsidR="007150BE" w:rsidRPr="00667FAB" w:rsidRDefault="007150BE" w:rsidP="000656A6">
      <w:pPr>
        <w:pStyle w:val="ac"/>
        <w:numPr>
          <w:ilvl w:val="1"/>
          <w:numId w:val="4"/>
        </w:numPr>
        <w:tabs>
          <w:tab w:val="left" w:pos="993"/>
        </w:tabs>
        <w:spacing w:after="0"/>
        <w:ind w:left="0" w:firstLine="709"/>
        <w:jc w:val="both"/>
        <w:rPr>
          <w:rFonts w:ascii="Times New Roman" w:hAnsi="Times New Roman"/>
          <w:lang w:eastAsia="ru-RU"/>
        </w:rPr>
      </w:pPr>
      <w:r w:rsidRPr="00667FAB">
        <w:rPr>
          <w:rFonts w:ascii="Times New Roman" w:hAnsi="Times New Roman"/>
          <w:lang w:eastAsia="ru-RU"/>
        </w:rPr>
        <w:t xml:space="preserve">Настоящие Условия, включая все приложения к ним, являются неотъемлемой частью заключаемых </w:t>
      </w:r>
      <w:r w:rsidR="00F855B4" w:rsidRPr="00667FAB">
        <w:rPr>
          <w:rFonts w:ascii="Times New Roman" w:hAnsi="Times New Roman"/>
          <w:lang w:eastAsia="ru-RU"/>
        </w:rPr>
        <w:t xml:space="preserve">Депозитарных </w:t>
      </w:r>
      <w:r w:rsidRPr="00667FAB">
        <w:rPr>
          <w:rFonts w:ascii="Times New Roman" w:hAnsi="Times New Roman"/>
          <w:lang w:eastAsia="ru-RU"/>
        </w:rPr>
        <w:t>договоров.</w:t>
      </w:r>
    </w:p>
    <w:p w:rsidR="0043642F" w:rsidRPr="00667FAB" w:rsidRDefault="0043642F" w:rsidP="000656A6">
      <w:pPr>
        <w:pStyle w:val="ac"/>
        <w:numPr>
          <w:ilvl w:val="1"/>
          <w:numId w:val="4"/>
        </w:numPr>
        <w:spacing w:after="0"/>
        <w:ind w:left="0" w:firstLine="709"/>
        <w:jc w:val="both"/>
        <w:rPr>
          <w:rFonts w:ascii="Times New Roman" w:hAnsi="Times New Roman"/>
          <w:lang w:eastAsia="ru-RU"/>
        </w:rPr>
      </w:pPr>
      <w:r w:rsidRPr="00667FAB">
        <w:rPr>
          <w:rFonts w:ascii="Times New Roman" w:hAnsi="Times New Roman"/>
          <w:lang w:eastAsia="ru-RU"/>
        </w:rPr>
        <w:t>Настоящие Условия</w:t>
      </w:r>
      <w:r w:rsidR="00182EB5" w:rsidRPr="00667FAB">
        <w:rPr>
          <w:rFonts w:ascii="Times New Roman" w:hAnsi="Times New Roman"/>
          <w:lang w:eastAsia="ru-RU"/>
        </w:rPr>
        <w:t>,</w:t>
      </w:r>
      <w:r w:rsidRPr="00667FAB">
        <w:rPr>
          <w:rFonts w:ascii="Times New Roman" w:hAnsi="Times New Roman"/>
          <w:lang w:eastAsia="ru-RU"/>
        </w:rPr>
        <w:t xml:space="preserve"> а также приложения к нему могут быть изменены Банком в одностороннем порядке</w:t>
      </w:r>
      <w:r w:rsidR="007516C6" w:rsidRPr="00667FAB">
        <w:rPr>
          <w:rFonts w:ascii="Times New Roman" w:hAnsi="Times New Roman"/>
          <w:lang w:eastAsia="ru-RU"/>
        </w:rPr>
        <w:t>, путем утверждения новой редакции Условий Правлени</w:t>
      </w:r>
      <w:r w:rsidR="003025C6" w:rsidRPr="00667FAB">
        <w:rPr>
          <w:rFonts w:ascii="Times New Roman" w:hAnsi="Times New Roman"/>
          <w:lang w:eastAsia="ru-RU"/>
        </w:rPr>
        <w:t>е</w:t>
      </w:r>
      <w:r w:rsidR="007516C6" w:rsidRPr="00667FAB">
        <w:rPr>
          <w:rFonts w:ascii="Times New Roman" w:hAnsi="Times New Roman"/>
          <w:lang w:eastAsia="ru-RU"/>
        </w:rPr>
        <w:t>м Банка</w:t>
      </w:r>
      <w:r w:rsidRPr="00667FAB">
        <w:rPr>
          <w:rFonts w:ascii="Times New Roman" w:hAnsi="Times New Roman"/>
          <w:lang w:eastAsia="ru-RU"/>
        </w:rPr>
        <w:t>.</w:t>
      </w:r>
    </w:p>
    <w:p w:rsidR="009C4F8B" w:rsidRPr="00667FAB" w:rsidRDefault="0043642F" w:rsidP="000656A6">
      <w:pPr>
        <w:pStyle w:val="ac"/>
        <w:numPr>
          <w:ilvl w:val="1"/>
          <w:numId w:val="4"/>
        </w:numPr>
        <w:spacing w:after="0"/>
        <w:ind w:left="0" w:firstLine="709"/>
        <w:jc w:val="both"/>
        <w:rPr>
          <w:rFonts w:ascii="Times New Roman" w:hAnsi="Times New Roman"/>
          <w:lang w:eastAsia="ru-RU"/>
        </w:rPr>
      </w:pPr>
      <w:r w:rsidRPr="00667FAB">
        <w:rPr>
          <w:rFonts w:ascii="Times New Roman" w:hAnsi="Times New Roman"/>
          <w:lang w:eastAsia="ru-RU"/>
        </w:rPr>
        <w:t xml:space="preserve">Депозитарий извещает Депонентов обо всех изменениях </w:t>
      </w:r>
      <w:r w:rsidR="00227168" w:rsidRPr="00667FAB">
        <w:rPr>
          <w:rFonts w:ascii="Times New Roman" w:hAnsi="Times New Roman"/>
          <w:lang w:eastAsia="ru-RU"/>
        </w:rPr>
        <w:t>путем размещения соответствующего уведомления</w:t>
      </w:r>
      <w:r w:rsidR="00D93398" w:rsidRPr="00667FAB">
        <w:rPr>
          <w:rFonts w:ascii="Times New Roman" w:hAnsi="Times New Roman"/>
          <w:lang w:eastAsia="ru-RU"/>
        </w:rPr>
        <w:t xml:space="preserve"> и новой редакции Условий на официальном сайте Банка не позднее, чем за </w:t>
      </w:r>
      <w:r w:rsidR="00673F44">
        <w:rPr>
          <w:rFonts w:ascii="Times New Roman" w:hAnsi="Times New Roman"/>
          <w:lang w:eastAsia="ru-RU"/>
        </w:rPr>
        <w:t>2</w:t>
      </w:r>
      <w:r w:rsidR="00D44DD9" w:rsidRPr="00667FAB">
        <w:rPr>
          <w:rFonts w:ascii="Times New Roman" w:hAnsi="Times New Roman"/>
          <w:lang w:eastAsia="ru-RU"/>
        </w:rPr>
        <w:t xml:space="preserve"> (</w:t>
      </w:r>
      <w:r w:rsidR="00673F44">
        <w:rPr>
          <w:rFonts w:ascii="Times New Roman" w:hAnsi="Times New Roman"/>
          <w:lang w:eastAsia="ru-RU"/>
        </w:rPr>
        <w:t>два</w:t>
      </w:r>
      <w:r w:rsidR="00D44DD9" w:rsidRPr="00667FAB">
        <w:rPr>
          <w:rFonts w:ascii="Times New Roman" w:hAnsi="Times New Roman"/>
          <w:lang w:eastAsia="ru-RU"/>
        </w:rPr>
        <w:t>)</w:t>
      </w:r>
      <w:r w:rsidR="00D93398" w:rsidRPr="00667FAB">
        <w:rPr>
          <w:rFonts w:ascii="Times New Roman" w:hAnsi="Times New Roman"/>
          <w:lang w:eastAsia="ru-RU"/>
        </w:rPr>
        <w:t xml:space="preserve"> </w:t>
      </w:r>
      <w:r w:rsidR="00397162">
        <w:rPr>
          <w:rFonts w:ascii="Times New Roman" w:hAnsi="Times New Roman"/>
          <w:lang w:eastAsia="ru-RU"/>
        </w:rPr>
        <w:t xml:space="preserve">рабочих </w:t>
      </w:r>
      <w:r w:rsidR="00673F44">
        <w:rPr>
          <w:rFonts w:ascii="Times New Roman" w:hAnsi="Times New Roman"/>
          <w:lang w:eastAsia="ru-RU"/>
        </w:rPr>
        <w:t>дня</w:t>
      </w:r>
      <w:r w:rsidR="00D93398" w:rsidRPr="00667FAB">
        <w:rPr>
          <w:rFonts w:ascii="Times New Roman" w:hAnsi="Times New Roman"/>
          <w:lang w:eastAsia="ru-RU"/>
        </w:rPr>
        <w:t xml:space="preserve"> до начала действия новой редакции Условий.</w:t>
      </w:r>
    </w:p>
    <w:p w:rsidR="00D264DF" w:rsidRPr="00667FAB" w:rsidRDefault="00D44DD9" w:rsidP="000656A6">
      <w:pPr>
        <w:pStyle w:val="ac"/>
        <w:numPr>
          <w:ilvl w:val="1"/>
          <w:numId w:val="4"/>
        </w:numPr>
        <w:spacing w:after="0"/>
        <w:ind w:left="0" w:firstLine="709"/>
        <w:jc w:val="both"/>
        <w:rPr>
          <w:rFonts w:ascii="Times New Roman" w:hAnsi="Times New Roman"/>
          <w:lang w:eastAsia="ru-RU"/>
        </w:rPr>
      </w:pPr>
      <w:r w:rsidRPr="00667FAB">
        <w:rPr>
          <w:rFonts w:ascii="Times New Roman" w:hAnsi="Times New Roman"/>
          <w:lang w:eastAsia="ru-RU"/>
        </w:rPr>
        <w:t>В случае несогласия Депонента с новой редакцией Условий он вправе расторгнуть</w:t>
      </w:r>
      <w:r w:rsidR="000218F2" w:rsidRPr="00667FAB">
        <w:rPr>
          <w:rFonts w:ascii="Times New Roman" w:hAnsi="Times New Roman"/>
          <w:lang w:eastAsia="ru-RU"/>
        </w:rPr>
        <w:t xml:space="preserve"> Депозитарный</w:t>
      </w:r>
      <w:r w:rsidRPr="00667FAB">
        <w:rPr>
          <w:rFonts w:ascii="Times New Roman" w:hAnsi="Times New Roman"/>
          <w:lang w:eastAsia="ru-RU"/>
        </w:rPr>
        <w:t xml:space="preserve"> </w:t>
      </w:r>
      <w:r w:rsidR="000218F2" w:rsidRPr="00667FAB">
        <w:rPr>
          <w:rFonts w:ascii="Times New Roman" w:hAnsi="Times New Roman"/>
          <w:lang w:eastAsia="ru-RU"/>
        </w:rPr>
        <w:t>д</w:t>
      </w:r>
      <w:r w:rsidRPr="00667FAB">
        <w:rPr>
          <w:rFonts w:ascii="Times New Roman" w:hAnsi="Times New Roman"/>
          <w:lang w:eastAsia="ru-RU"/>
        </w:rPr>
        <w:t xml:space="preserve">оговор в порядке, определенном таким Договором, в течение 30 (тридцати) календарных дней с момента вступления в действие новой редакции Условий. Депонент письменно извещает Депозитарий о несогласии с новой редакцией Условий и предстоящем расторжении </w:t>
      </w:r>
      <w:r w:rsidR="000218F2" w:rsidRPr="00667FAB">
        <w:rPr>
          <w:rFonts w:ascii="Times New Roman" w:hAnsi="Times New Roman"/>
          <w:lang w:eastAsia="ru-RU"/>
        </w:rPr>
        <w:t>Депозитарного д</w:t>
      </w:r>
      <w:r w:rsidRPr="00667FAB">
        <w:rPr>
          <w:rFonts w:ascii="Times New Roman" w:hAnsi="Times New Roman"/>
          <w:lang w:eastAsia="ru-RU"/>
        </w:rPr>
        <w:t>оговора в срок, не превышающий 30 (тридцать) календарных дней.</w:t>
      </w:r>
    </w:p>
    <w:p w:rsidR="009E46A3" w:rsidRPr="00667FAB" w:rsidRDefault="00D44DD9" w:rsidP="000656A6">
      <w:pPr>
        <w:pStyle w:val="ac"/>
        <w:numPr>
          <w:ilvl w:val="1"/>
          <w:numId w:val="4"/>
        </w:numPr>
        <w:spacing w:after="0"/>
        <w:ind w:left="0" w:firstLine="709"/>
        <w:jc w:val="both"/>
        <w:rPr>
          <w:rFonts w:ascii="Times New Roman" w:hAnsi="Times New Roman"/>
          <w:lang w:eastAsia="ru-RU"/>
        </w:rPr>
      </w:pPr>
      <w:r w:rsidRPr="00667FAB">
        <w:rPr>
          <w:rFonts w:ascii="Times New Roman" w:hAnsi="Times New Roman"/>
          <w:lang w:eastAsia="ru-RU"/>
        </w:rPr>
        <w:t xml:space="preserve">В случае изменения форм </w:t>
      </w:r>
      <w:r w:rsidR="00C82B83" w:rsidRPr="00667FAB">
        <w:rPr>
          <w:rFonts w:ascii="Times New Roman" w:hAnsi="Times New Roman"/>
          <w:lang w:eastAsia="ru-RU"/>
        </w:rPr>
        <w:t>П</w:t>
      </w:r>
      <w:r w:rsidRPr="00667FAB">
        <w:rPr>
          <w:rFonts w:ascii="Times New Roman" w:hAnsi="Times New Roman"/>
          <w:lang w:eastAsia="ru-RU"/>
        </w:rPr>
        <w:t xml:space="preserve">оручений, предоставляемых инициаторами депозитарных операций, Депозитарий в течение двух месяцев с даты вступления в силу изменений принимает документы как по новой, так и по ранее действовавшей форме. По истечении указанного срока Депозитарий вправе отказать в приеме </w:t>
      </w:r>
      <w:r w:rsidR="00C82B83" w:rsidRPr="00667FAB">
        <w:rPr>
          <w:rFonts w:ascii="Times New Roman" w:hAnsi="Times New Roman"/>
          <w:lang w:eastAsia="ru-RU"/>
        </w:rPr>
        <w:t>П</w:t>
      </w:r>
      <w:r w:rsidRPr="00667FAB">
        <w:rPr>
          <w:rFonts w:ascii="Times New Roman" w:hAnsi="Times New Roman"/>
          <w:lang w:eastAsia="ru-RU"/>
        </w:rPr>
        <w:t>оручений, составленных по старой форме.</w:t>
      </w:r>
    </w:p>
    <w:p w:rsidR="009E46A3" w:rsidRPr="00667FAB" w:rsidRDefault="00202E34" w:rsidP="000656A6">
      <w:pPr>
        <w:pStyle w:val="ac"/>
        <w:numPr>
          <w:ilvl w:val="1"/>
          <w:numId w:val="4"/>
        </w:numPr>
        <w:spacing w:after="0"/>
        <w:ind w:left="0" w:firstLine="709"/>
        <w:jc w:val="both"/>
        <w:rPr>
          <w:rFonts w:ascii="Times New Roman" w:hAnsi="Times New Roman"/>
          <w:lang w:eastAsia="ru-RU"/>
        </w:rPr>
      </w:pPr>
      <w:r w:rsidRPr="00667FAB">
        <w:rPr>
          <w:rFonts w:ascii="Times New Roman" w:hAnsi="Times New Roman"/>
          <w:lang w:eastAsia="ru-RU"/>
        </w:rPr>
        <w:t>Порядок оплаты услуг Депозитария, содержащий т</w:t>
      </w:r>
      <w:r w:rsidR="009E46A3" w:rsidRPr="00667FAB">
        <w:rPr>
          <w:rFonts w:ascii="Times New Roman" w:hAnsi="Times New Roman"/>
          <w:lang w:eastAsia="ru-RU"/>
        </w:rPr>
        <w:t>арифы (Приложение №</w:t>
      </w:r>
      <w:r w:rsidR="00BA14A2" w:rsidRPr="00667FAB">
        <w:rPr>
          <w:rFonts w:ascii="Times New Roman" w:hAnsi="Times New Roman"/>
          <w:lang w:eastAsia="ru-RU"/>
        </w:rPr>
        <w:t xml:space="preserve"> 23</w:t>
      </w:r>
      <w:r w:rsidR="009E46A3" w:rsidRPr="00667FAB">
        <w:rPr>
          <w:rFonts w:ascii="Times New Roman" w:hAnsi="Times New Roman"/>
          <w:lang w:eastAsia="ru-RU"/>
        </w:rPr>
        <w:t>) на предоставляемые услуги Депозитария являются неотъемлемой частью настоящих Условий.</w:t>
      </w:r>
    </w:p>
    <w:p w:rsidR="002F06EB" w:rsidRPr="00667FAB" w:rsidRDefault="002F06EB" w:rsidP="000656A6">
      <w:pPr>
        <w:pStyle w:val="ac"/>
        <w:numPr>
          <w:ilvl w:val="1"/>
          <w:numId w:val="4"/>
        </w:numPr>
        <w:spacing w:after="0"/>
        <w:ind w:left="0" w:firstLine="709"/>
        <w:jc w:val="both"/>
        <w:rPr>
          <w:rFonts w:ascii="Times New Roman" w:hAnsi="Times New Roman"/>
        </w:rPr>
      </w:pPr>
      <w:r w:rsidRPr="00667FAB">
        <w:rPr>
          <w:rFonts w:ascii="Times New Roman" w:hAnsi="Times New Roman"/>
          <w:lang w:eastAsia="ru-RU"/>
        </w:rPr>
        <w:t>В случае принятия новых или изменения действующих нормативных правовых актов Условия действуют в</w:t>
      </w:r>
      <w:r w:rsidRPr="00667FAB">
        <w:rPr>
          <w:rFonts w:ascii="Times New Roman" w:hAnsi="Times New Roman"/>
        </w:rPr>
        <w:t xml:space="preserve"> части, им не противоречащей.</w:t>
      </w:r>
    </w:p>
    <w:p w:rsidR="00723901" w:rsidRPr="00667FAB" w:rsidRDefault="00723901" w:rsidP="000656A6">
      <w:pPr>
        <w:pStyle w:val="ac"/>
        <w:numPr>
          <w:ilvl w:val="1"/>
          <w:numId w:val="4"/>
        </w:numPr>
        <w:spacing w:after="0"/>
        <w:ind w:left="0" w:firstLine="709"/>
        <w:jc w:val="both"/>
        <w:rPr>
          <w:rFonts w:ascii="Times New Roman" w:hAnsi="Times New Roman"/>
        </w:rPr>
      </w:pPr>
      <w:r w:rsidRPr="00667FAB">
        <w:rPr>
          <w:rFonts w:ascii="Times New Roman" w:hAnsi="Times New Roman"/>
        </w:rPr>
        <w:t>Продолжительность операционного дня Депозитария составляет</w:t>
      </w:r>
      <w:r w:rsidR="001E6DD5" w:rsidRPr="00667FAB">
        <w:rPr>
          <w:rFonts w:ascii="Times New Roman" w:hAnsi="Times New Roman"/>
        </w:rPr>
        <w:t xml:space="preserve"> период времени с 0 ч. 00 мин. текущего календарного дня до 12 ч. 00 мин.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p>
    <w:p w:rsidR="00F31411" w:rsidRPr="00667FAB" w:rsidRDefault="00F31411" w:rsidP="000656A6">
      <w:pPr>
        <w:pStyle w:val="ac"/>
        <w:numPr>
          <w:ilvl w:val="1"/>
          <w:numId w:val="4"/>
        </w:numPr>
        <w:spacing w:after="0"/>
        <w:ind w:left="0" w:firstLine="709"/>
        <w:jc w:val="both"/>
        <w:rPr>
          <w:rFonts w:ascii="Times New Roman" w:hAnsi="Times New Roman"/>
        </w:rPr>
      </w:pPr>
      <w:r w:rsidRPr="00667FAB">
        <w:rPr>
          <w:rFonts w:ascii="Times New Roman" w:hAnsi="Times New Roman"/>
        </w:rPr>
        <w:t xml:space="preserve">Время </w:t>
      </w:r>
      <w:r w:rsidR="001E6DD5" w:rsidRPr="00667FAB">
        <w:rPr>
          <w:rFonts w:ascii="Times New Roman" w:hAnsi="Times New Roman"/>
        </w:rPr>
        <w:t xml:space="preserve">обслуживания клиентов </w:t>
      </w:r>
      <w:r w:rsidRPr="00667FAB">
        <w:rPr>
          <w:rFonts w:ascii="Times New Roman" w:hAnsi="Times New Roman"/>
        </w:rPr>
        <w:t>Депозитария – с 9.30 до 17.</w:t>
      </w:r>
      <w:r w:rsidR="001F3CB4" w:rsidRPr="00667FAB">
        <w:rPr>
          <w:rFonts w:ascii="Times New Roman" w:hAnsi="Times New Roman"/>
        </w:rPr>
        <w:t xml:space="preserve">00 </w:t>
      </w:r>
      <w:r w:rsidRPr="00667FAB">
        <w:rPr>
          <w:rFonts w:ascii="Times New Roman" w:hAnsi="Times New Roman"/>
        </w:rPr>
        <w:t>часов</w:t>
      </w:r>
      <w:r w:rsidR="001E6DD5" w:rsidRPr="00667FAB">
        <w:rPr>
          <w:rFonts w:ascii="Times New Roman" w:hAnsi="Times New Roman"/>
        </w:rPr>
        <w:t xml:space="preserve"> по московскому времени</w:t>
      </w:r>
      <w:r w:rsidRPr="00667FAB">
        <w:rPr>
          <w:rFonts w:ascii="Times New Roman" w:hAnsi="Times New Roman"/>
        </w:rPr>
        <w:t>, кроме выходных и нерабочих праздничных дней.</w:t>
      </w:r>
    </w:p>
    <w:p w:rsidR="00F31411" w:rsidRPr="00667FAB" w:rsidRDefault="00F31411" w:rsidP="000656A6">
      <w:pPr>
        <w:pStyle w:val="ac"/>
        <w:numPr>
          <w:ilvl w:val="1"/>
          <w:numId w:val="4"/>
        </w:numPr>
        <w:spacing w:after="0"/>
        <w:ind w:left="0" w:firstLine="709"/>
        <w:jc w:val="both"/>
        <w:rPr>
          <w:rFonts w:ascii="Times New Roman" w:hAnsi="Times New Roman"/>
        </w:rPr>
      </w:pPr>
      <w:r w:rsidRPr="00667FAB">
        <w:rPr>
          <w:rFonts w:ascii="Times New Roman" w:hAnsi="Times New Roman"/>
        </w:rPr>
        <w:t xml:space="preserve">Адрес Депозитария – Российская Федерация </w:t>
      </w:r>
      <w:r w:rsidR="001F3CB4" w:rsidRPr="00667FAB">
        <w:rPr>
          <w:rFonts w:ascii="Times New Roman" w:hAnsi="Times New Roman"/>
        </w:rPr>
        <w:t xml:space="preserve">109004 </w:t>
      </w:r>
      <w:r w:rsidRPr="00667FAB">
        <w:rPr>
          <w:rFonts w:ascii="Times New Roman" w:hAnsi="Times New Roman"/>
        </w:rPr>
        <w:t xml:space="preserve">город </w:t>
      </w:r>
      <w:r w:rsidR="001F3CB4" w:rsidRPr="00667FAB">
        <w:rPr>
          <w:rFonts w:ascii="Times New Roman" w:hAnsi="Times New Roman"/>
        </w:rPr>
        <w:t>Москва</w:t>
      </w:r>
      <w:r w:rsidRPr="00667FAB">
        <w:rPr>
          <w:rFonts w:ascii="Times New Roman" w:hAnsi="Times New Roman"/>
        </w:rPr>
        <w:t xml:space="preserve">, ул. </w:t>
      </w:r>
      <w:r w:rsidR="001F3CB4" w:rsidRPr="00667FAB">
        <w:rPr>
          <w:rFonts w:ascii="Times New Roman" w:hAnsi="Times New Roman"/>
        </w:rPr>
        <w:t>Станиславского</w:t>
      </w:r>
      <w:r w:rsidRPr="00667FAB">
        <w:rPr>
          <w:rFonts w:ascii="Times New Roman" w:hAnsi="Times New Roman"/>
        </w:rPr>
        <w:t xml:space="preserve"> д.</w:t>
      </w:r>
      <w:r w:rsidR="001F3CB4" w:rsidRPr="00667FAB">
        <w:rPr>
          <w:rFonts w:ascii="Times New Roman" w:hAnsi="Times New Roman"/>
        </w:rPr>
        <w:t xml:space="preserve"> 4, стр.1.</w:t>
      </w:r>
    </w:p>
    <w:p w:rsidR="005159F1" w:rsidRPr="00667FAB" w:rsidRDefault="005159F1" w:rsidP="005159F1">
      <w:pPr>
        <w:pStyle w:val="ac"/>
        <w:spacing w:after="0"/>
        <w:ind w:left="360"/>
        <w:jc w:val="both"/>
        <w:rPr>
          <w:rFonts w:ascii="Times New Roman" w:hAnsi="Times New Roman"/>
        </w:rPr>
      </w:pPr>
    </w:p>
    <w:p w:rsidR="00D44DD9" w:rsidRPr="00667FAB" w:rsidRDefault="00DB226D" w:rsidP="00DB226D">
      <w:pPr>
        <w:pStyle w:val="10"/>
        <w:tabs>
          <w:tab w:val="left" w:pos="5245"/>
        </w:tabs>
        <w:ind w:left="1356" w:right="1317" w:firstLine="0"/>
        <w:rPr>
          <w:sz w:val="22"/>
        </w:rPr>
      </w:pPr>
      <w:bookmarkStart w:id="9" w:name="_Toc7514576"/>
      <w:bookmarkStart w:id="10" w:name="_Toc45639989"/>
      <w:bookmarkStart w:id="11" w:name="_Toc51609556"/>
      <w:bookmarkStart w:id="12" w:name="_Toc51609876"/>
      <w:r w:rsidRPr="00667FAB">
        <w:rPr>
          <w:sz w:val="22"/>
        </w:rPr>
        <w:t>3.</w:t>
      </w:r>
      <w:r w:rsidR="002F06EB" w:rsidRPr="00667FAB">
        <w:rPr>
          <w:sz w:val="22"/>
        </w:rPr>
        <w:t>ОБЪЕКТ ДЕПОЗИТАРНОЙ ДЕЯТЕЛЬНОСТИ</w:t>
      </w:r>
      <w:bookmarkEnd w:id="9"/>
      <w:bookmarkEnd w:id="10"/>
      <w:bookmarkEnd w:id="11"/>
      <w:bookmarkEnd w:id="12"/>
    </w:p>
    <w:p w:rsidR="00A71E8B" w:rsidRPr="00667FAB" w:rsidRDefault="002F06EB" w:rsidP="00030142">
      <w:pPr>
        <w:pStyle w:val="ac"/>
        <w:numPr>
          <w:ilvl w:val="1"/>
          <w:numId w:val="6"/>
        </w:numPr>
        <w:spacing w:after="0"/>
        <w:ind w:left="0" w:firstLine="709"/>
        <w:jc w:val="both"/>
        <w:rPr>
          <w:rFonts w:ascii="Times New Roman" w:hAnsi="Times New Roman"/>
        </w:rPr>
      </w:pPr>
      <w:r w:rsidRPr="00667FAB">
        <w:rPr>
          <w:rFonts w:ascii="Times New Roman" w:hAnsi="Times New Roman"/>
        </w:rPr>
        <w:t xml:space="preserve">Объектом депозитарной деятельности </w:t>
      </w:r>
      <w:r w:rsidR="00A71E8B" w:rsidRPr="00667FAB">
        <w:rPr>
          <w:rFonts w:ascii="Times New Roman" w:hAnsi="Times New Roman"/>
        </w:rPr>
        <w:t xml:space="preserve">Депозитария </w:t>
      </w:r>
      <w:r w:rsidRPr="00667FAB">
        <w:rPr>
          <w:rFonts w:ascii="Times New Roman" w:hAnsi="Times New Roman"/>
        </w:rPr>
        <w:t>являются</w:t>
      </w:r>
      <w:r w:rsidR="00A71E8B" w:rsidRPr="00667FAB">
        <w:rPr>
          <w:rFonts w:ascii="Times New Roman" w:hAnsi="Times New Roman"/>
        </w:rPr>
        <w:t xml:space="preserve"> следующие ценные бумаги</w:t>
      </w:r>
      <w:r w:rsidRPr="00667FAB">
        <w:rPr>
          <w:rFonts w:ascii="Times New Roman" w:hAnsi="Times New Roman"/>
        </w:rPr>
        <w:t>:</w:t>
      </w:r>
    </w:p>
    <w:p w:rsidR="00A71E8B" w:rsidRPr="00667FAB" w:rsidRDefault="00360868" w:rsidP="00030142">
      <w:pPr>
        <w:pStyle w:val="ac"/>
        <w:numPr>
          <w:ilvl w:val="0"/>
          <w:numId w:val="5"/>
        </w:numPr>
        <w:spacing w:after="0"/>
        <w:ind w:left="0" w:firstLine="709"/>
        <w:jc w:val="both"/>
        <w:rPr>
          <w:rFonts w:ascii="Times New Roman" w:hAnsi="Times New Roman"/>
        </w:rPr>
      </w:pPr>
      <w:r w:rsidRPr="00667FAB">
        <w:rPr>
          <w:rFonts w:ascii="Times New Roman" w:hAnsi="Times New Roman"/>
        </w:rPr>
        <w:t>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r w:rsidR="00A71E8B" w:rsidRPr="00667FAB">
        <w:rPr>
          <w:rFonts w:ascii="Times New Roman" w:hAnsi="Times New Roman"/>
        </w:rPr>
        <w:t>;</w:t>
      </w:r>
    </w:p>
    <w:p w:rsidR="00A71E8B" w:rsidRPr="00667FAB" w:rsidRDefault="00A71E8B" w:rsidP="00030142">
      <w:pPr>
        <w:pStyle w:val="ac"/>
        <w:numPr>
          <w:ilvl w:val="0"/>
          <w:numId w:val="5"/>
        </w:numPr>
        <w:spacing w:after="0"/>
        <w:ind w:left="0" w:firstLine="709"/>
        <w:jc w:val="both"/>
        <w:rPr>
          <w:rFonts w:ascii="Times New Roman" w:hAnsi="Times New Roman"/>
        </w:rPr>
      </w:pPr>
      <w:r w:rsidRPr="00667FAB">
        <w:rPr>
          <w:rFonts w:ascii="Times New Roman" w:hAnsi="Times New Roman"/>
        </w:rPr>
        <w:t>ценные бумаги на предъявителя с обязательным централизованным хр</w:t>
      </w:r>
      <w:r w:rsidR="00360868" w:rsidRPr="00667FAB">
        <w:rPr>
          <w:rFonts w:ascii="Times New Roman" w:hAnsi="Times New Roman"/>
        </w:rPr>
        <w:t>анением</w:t>
      </w:r>
      <w:r w:rsidRPr="00667FAB">
        <w:rPr>
          <w:rFonts w:ascii="Times New Roman" w:hAnsi="Times New Roman"/>
        </w:rPr>
        <w:t>;</w:t>
      </w:r>
    </w:p>
    <w:p w:rsidR="00A71E8B" w:rsidRPr="00667FAB" w:rsidRDefault="00360868" w:rsidP="00030142">
      <w:pPr>
        <w:pStyle w:val="ac"/>
        <w:numPr>
          <w:ilvl w:val="0"/>
          <w:numId w:val="5"/>
        </w:numPr>
        <w:spacing w:after="0"/>
        <w:ind w:left="0" w:firstLine="709"/>
        <w:jc w:val="both"/>
        <w:rPr>
          <w:rFonts w:ascii="Times New Roman" w:hAnsi="Times New Roman"/>
        </w:rPr>
      </w:pPr>
      <w:r w:rsidRPr="00667FAB">
        <w:rPr>
          <w:rFonts w:ascii="Times New Roman" w:hAnsi="Times New Roman"/>
        </w:rPr>
        <w:t xml:space="preserve">иностранные финансовые инструменты, которые квалифицированы в качестве ценных бумаг в порядке, установленном Указанием Банка России от </w:t>
      </w:r>
      <w:r w:rsidR="00030142" w:rsidRPr="00667FAB">
        <w:rPr>
          <w:rFonts w:ascii="Times New Roman" w:hAnsi="Times New Roman"/>
        </w:rPr>
        <w:t>0</w:t>
      </w:r>
      <w:r w:rsidRPr="00667FAB">
        <w:rPr>
          <w:rFonts w:ascii="Times New Roman" w:hAnsi="Times New Roman"/>
        </w:rPr>
        <w:t>3</w:t>
      </w:r>
      <w:r w:rsidR="00030142" w:rsidRPr="00667FAB">
        <w:rPr>
          <w:rFonts w:ascii="Times New Roman" w:hAnsi="Times New Roman"/>
        </w:rPr>
        <w:t>.10.</w:t>
      </w:r>
      <w:r w:rsidRPr="00667FAB">
        <w:rPr>
          <w:rFonts w:ascii="Times New Roman" w:hAnsi="Times New Roman"/>
        </w:rPr>
        <w:t>2017</w:t>
      </w:r>
      <w:r w:rsidR="00030142" w:rsidRPr="00667FAB">
        <w:rPr>
          <w:rFonts w:ascii="Times New Roman" w:hAnsi="Times New Roman"/>
        </w:rPr>
        <w:t xml:space="preserve"> №</w:t>
      </w:r>
      <w:r w:rsidRPr="00667FAB">
        <w:rPr>
          <w:rFonts w:ascii="Times New Roman" w:hAnsi="Times New Roman"/>
        </w:rPr>
        <w:t xml:space="preserve"> 4561-У "О порядке квалификации иностранных финансовых инструм</w:t>
      </w:r>
      <w:r w:rsidR="00030142" w:rsidRPr="00667FAB">
        <w:rPr>
          <w:rFonts w:ascii="Times New Roman" w:hAnsi="Times New Roman"/>
        </w:rPr>
        <w:t xml:space="preserve">ентов в качестве ценных бумаг" </w:t>
      </w:r>
      <w:r w:rsidRPr="00667FAB">
        <w:rPr>
          <w:rFonts w:ascii="Times New Roman" w:hAnsi="Times New Roman"/>
        </w:rPr>
        <w:t xml:space="preserve">(далее - Указание Банка России </w:t>
      </w:r>
      <w:r w:rsidR="00030142" w:rsidRPr="00667FAB">
        <w:rPr>
          <w:rFonts w:ascii="Times New Roman" w:hAnsi="Times New Roman"/>
        </w:rPr>
        <w:t>№</w:t>
      </w:r>
      <w:r w:rsidRPr="00667FAB">
        <w:rPr>
          <w:rFonts w:ascii="Times New Roman" w:hAnsi="Times New Roman"/>
        </w:rPr>
        <w:t xml:space="preserve"> 4561-У), и права</w:t>
      </w:r>
      <w:r w:rsidR="00030142" w:rsidRPr="00667FAB">
        <w:rPr>
          <w:rFonts w:ascii="Times New Roman" w:hAnsi="Times New Roman"/>
        </w:rPr>
        <w:t>,</w:t>
      </w:r>
      <w:r w:rsidRPr="00667FAB">
        <w:rPr>
          <w:rFonts w:ascii="Times New Roman" w:hAnsi="Times New Roman"/>
        </w:rPr>
        <w:t xml:space="preserve">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r w:rsidR="004377B0" w:rsidRPr="00667FAB">
        <w:rPr>
          <w:rFonts w:ascii="Times New Roman" w:hAnsi="Times New Roman"/>
        </w:rPr>
        <w:t>.</w:t>
      </w:r>
    </w:p>
    <w:p w:rsidR="002F06EB" w:rsidRPr="00667FAB" w:rsidRDefault="004377B0" w:rsidP="000656A6">
      <w:pPr>
        <w:pStyle w:val="ac"/>
        <w:numPr>
          <w:ilvl w:val="1"/>
          <w:numId w:val="6"/>
        </w:numPr>
        <w:spacing w:after="0"/>
        <w:ind w:left="0" w:firstLine="709"/>
        <w:jc w:val="both"/>
        <w:rPr>
          <w:rFonts w:ascii="Times New Roman" w:hAnsi="Times New Roman"/>
        </w:rPr>
      </w:pPr>
      <w:r w:rsidRPr="00667FAB">
        <w:rPr>
          <w:rFonts w:ascii="Times New Roman" w:hAnsi="Times New Roman"/>
        </w:rPr>
        <w:t>При приеме на обслуживание иностранных финансовых инструментов, Депозитарий производит проверку соответствия условиям квалификации их в качестве ценных бумаг в порядке квалификации иностранных финансовых инструментов в качестве ценных бумаг (далее</w:t>
      </w:r>
      <w:r w:rsidR="00030142" w:rsidRPr="00667FAB">
        <w:rPr>
          <w:rFonts w:ascii="Times New Roman" w:hAnsi="Times New Roman"/>
        </w:rPr>
        <w:t xml:space="preserve"> -</w:t>
      </w:r>
      <w:r w:rsidRPr="00667FAB">
        <w:rPr>
          <w:rFonts w:ascii="Times New Roman" w:hAnsi="Times New Roman"/>
        </w:rPr>
        <w:t xml:space="preserve"> Порядок квалификации), установленном Указанием Банка России</w:t>
      </w:r>
      <w:r w:rsidR="00030142" w:rsidRPr="00667FAB">
        <w:rPr>
          <w:rFonts w:ascii="Times New Roman" w:hAnsi="Times New Roman"/>
        </w:rPr>
        <w:t xml:space="preserve"> № 4561-У</w:t>
      </w:r>
      <w:r w:rsidRPr="00667FAB">
        <w:rPr>
          <w:rFonts w:ascii="Times New Roman" w:hAnsi="Times New Roman"/>
        </w:rPr>
        <w:t>, и определяет:</w:t>
      </w:r>
    </w:p>
    <w:p w:rsidR="004377B0" w:rsidRPr="00667FAB" w:rsidRDefault="004377B0" w:rsidP="000656A6">
      <w:pPr>
        <w:pStyle w:val="ac"/>
        <w:numPr>
          <w:ilvl w:val="0"/>
          <w:numId w:val="7"/>
        </w:numPr>
        <w:spacing w:after="0"/>
        <w:ind w:left="0" w:firstLine="709"/>
        <w:jc w:val="both"/>
        <w:rPr>
          <w:rFonts w:ascii="Times New Roman" w:hAnsi="Times New Roman"/>
        </w:rPr>
      </w:pPr>
      <w:r w:rsidRPr="00667FAB">
        <w:rPr>
          <w:rFonts w:ascii="Times New Roman" w:hAnsi="Times New Roman"/>
        </w:rPr>
        <w:t>наличие у иностранного инструмента код</w:t>
      </w:r>
      <w:r w:rsidR="004034E7" w:rsidRPr="00667FAB">
        <w:rPr>
          <w:rFonts w:ascii="Times New Roman" w:hAnsi="Times New Roman"/>
        </w:rPr>
        <w:t>а</w:t>
      </w:r>
      <w:r w:rsidRPr="00667FAB">
        <w:rPr>
          <w:rFonts w:ascii="Times New Roman" w:hAnsi="Times New Roman"/>
        </w:rPr>
        <w:t xml:space="preserve"> </w:t>
      </w:r>
      <w:r w:rsidR="00030142" w:rsidRPr="00667FAB">
        <w:rPr>
          <w:rFonts w:ascii="Times New Roman" w:hAnsi="Times New Roman"/>
        </w:rPr>
        <w:t xml:space="preserve">идентификации ценных бумаг </w:t>
      </w:r>
      <w:r w:rsidRPr="00667FAB">
        <w:rPr>
          <w:rFonts w:ascii="Times New Roman" w:hAnsi="Times New Roman"/>
          <w:lang w:val="en-US"/>
        </w:rPr>
        <w:t>ISIN</w:t>
      </w:r>
      <w:r w:rsidRPr="00667FAB">
        <w:rPr>
          <w:rFonts w:ascii="Times New Roman" w:hAnsi="Times New Roman"/>
        </w:rPr>
        <w:t xml:space="preserve"> </w:t>
      </w:r>
      <w:r w:rsidR="004034E7" w:rsidRPr="00667FAB">
        <w:rPr>
          <w:rFonts w:ascii="Times New Roman" w:hAnsi="Times New Roman"/>
        </w:rPr>
        <w:t xml:space="preserve">(далее – код </w:t>
      </w:r>
      <w:r w:rsidR="004034E7" w:rsidRPr="00667FAB">
        <w:rPr>
          <w:rFonts w:ascii="Times New Roman" w:hAnsi="Times New Roman"/>
          <w:lang w:val="en-US"/>
        </w:rPr>
        <w:t>ISIN</w:t>
      </w:r>
      <w:r w:rsidR="004034E7" w:rsidRPr="00667FAB">
        <w:rPr>
          <w:rFonts w:ascii="Times New Roman" w:hAnsi="Times New Roman"/>
        </w:rPr>
        <w:t xml:space="preserve">) </w:t>
      </w:r>
      <w:r w:rsidRPr="00667FAB">
        <w:rPr>
          <w:rFonts w:ascii="Times New Roman" w:hAnsi="Times New Roman"/>
        </w:rPr>
        <w:t xml:space="preserve">и </w:t>
      </w:r>
      <w:r w:rsidR="00030142" w:rsidRPr="00667FAB">
        <w:rPr>
          <w:rFonts w:ascii="Times New Roman" w:hAnsi="Times New Roman"/>
        </w:rPr>
        <w:t xml:space="preserve">международного кода классификации финансовых инструментов  </w:t>
      </w:r>
      <w:r w:rsidRPr="00667FAB">
        <w:rPr>
          <w:rFonts w:ascii="Times New Roman" w:hAnsi="Times New Roman"/>
          <w:lang w:val="en-US"/>
        </w:rPr>
        <w:t>CFI</w:t>
      </w:r>
      <w:r w:rsidR="00030142" w:rsidRPr="00667FAB">
        <w:rPr>
          <w:rFonts w:ascii="Times New Roman" w:hAnsi="Times New Roman"/>
        </w:rPr>
        <w:t xml:space="preserve"> (далее – код </w:t>
      </w:r>
      <w:r w:rsidR="004034E7" w:rsidRPr="00667FAB">
        <w:rPr>
          <w:rFonts w:ascii="Times New Roman" w:hAnsi="Times New Roman"/>
          <w:lang w:val="en-US"/>
        </w:rPr>
        <w:t>CFI</w:t>
      </w:r>
      <w:r w:rsidR="004034E7" w:rsidRPr="00667FAB">
        <w:rPr>
          <w:rFonts w:ascii="Times New Roman" w:hAnsi="Times New Roman"/>
        </w:rPr>
        <w:t>)</w:t>
      </w:r>
      <w:r w:rsidRPr="00667FAB">
        <w:rPr>
          <w:rFonts w:ascii="Times New Roman" w:hAnsi="Times New Roman"/>
        </w:rPr>
        <w:t>;</w:t>
      </w:r>
    </w:p>
    <w:p w:rsidR="004377B0" w:rsidRPr="00667FAB" w:rsidRDefault="004377B0" w:rsidP="000656A6">
      <w:pPr>
        <w:pStyle w:val="ac"/>
        <w:numPr>
          <w:ilvl w:val="0"/>
          <w:numId w:val="7"/>
        </w:numPr>
        <w:spacing w:after="0"/>
        <w:ind w:left="0" w:firstLine="709"/>
        <w:jc w:val="both"/>
        <w:rPr>
          <w:rFonts w:ascii="Times New Roman" w:hAnsi="Times New Roman"/>
        </w:rPr>
      </w:pPr>
      <w:r w:rsidRPr="00667FAB">
        <w:rPr>
          <w:rFonts w:ascii="Times New Roman" w:hAnsi="Times New Roman"/>
        </w:rPr>
        <w:t xml:space="preserve">соответствие кода </w:t>
      </w:r>
      <w:r w:rsidRPr="00667FAB">
        <w:rPr>
          <w:rFonts w:ascii="Times New Roman" w:hAnsi="Times New Roman"/>
          <w:lang w:val="en-US"/>
        </w:rPr>
        <w:t>CFI</w:t>
      </w:r>
      <w:r w:rsidRPr="00667FAB">
        <w:rPr>
          <w:rFonts w:ascii="Times New Roman" w:hAnsi="Times New Roman"/>
        </w:rPr>
        <w:t xml:space="preserve"> требовани</w:t>
      </w:r>
      <w:r w:rsidR="004034E7" w:rsidRPr="00667FAB">
        <w:rPr>
          <w:rFonts w:ascii="Times New Roman" w:hAnsi="Times New Roman"/>
        </w:rPr>
        <w:t>я</w:t>
      </w:r>
      <w:r w:rsidRPr="00667FAB">
        <w:rPr>
          <w:rFonts w:ascii="Times New Roman" w:hAnsi="Times New Roman"/>
        </w:rPr>
        <w:t>м Порядка квалификации, упомянутом выше.</w:t>
      </w:r>
    </w:p>
    <w:p w:rsidR="004377B0" w:rsidRPr="00667FAB" w:rsidRDefault="00CF2C45" w:rsidP="000656A6">
      <w:pPr>
        <w:pStyle w:val="ac"/>
        <w:numPr>
          <w:ilvl w:val="1"/>
          <w:numId w:val="6"/>
        </w:numPr>
        <w:spacing w:after="0"/>
        <w:ind w:left="0" w:firstLine="709"/>
        <w:jc w:val="both"/>
        <w:rPr>
          <w:rFonts w:ascii="Times New Roman" w:hAnsi="Times New Roman"/>
        </w:rPr>
      </w:pPr>
      <w:r w:rsidRPr="00667FAB">
        <w:rPr>
          <w:rFonts w:ascii="Times New Roman" w:hAnsi="Times New Roman"/>
        </w:rPr>
        <w:t>Решение о приеме ценных бумаг (выпуска ценных бумаг) на обслуживание принимается руководством Депозитария.</w:t>
      </w:r>
    </w:p>
    <w:p w:rsidR="008E14D8" w:rsidRPr="00667FAB" w:rsidRDefault="008E14D8" w:rsidP="008E14D8">
      <w:pPr>
        <w:pStyle w:val="ac"/>
        <w:spacing w:after="0"/>
        <w:ind w:left="360"/>
        <w:jc w:val="both"/>
        <w:rPr>
          <w:rFonts w:ascii="Times New Roman" w:hAnsi="Times New Roman"/>
        </w:rPr>
      </w:pPr>
    </w:p>
    <w:p w:rsidR="004866C0" w:rsidRPr="00667FAB" w:rsidRDefault="00DB226D" w:rsidP="00DB226D">
      <w:pPr>
        <w:pStyle w:val="10"/>
        <w:tabs>
          <w:tab w:val="left" w:pos="5245"/>
        </w:tabs>
        <w:ind w:left="1356" w:right="1317" w:firstLine="0"/>
        <w:rPr>
          <w:sz w:val="22"/>
        </w:rPr>
      </w:pPr>
      <w:bookmarkStart w:id="13" w:name="_Toc7514577"/>
      <w:bookmarkStart w:id="14" w:name="_Toc45639990"/>
      <w:bookmarkStart w:id="15" w:name="_Toc51609557"/>
      <w:bookmarkStart w:id="16" w:name="_Toc51609877"/>
      <w:r w:rsidRPr="00667FAB">
        <w:rPr>
          <w:sz w:val="22"/>
        </w:rPr>
        <w:t>4.</w:t>
      </w:r>
      <w:r w:rsidR="004C2C9F" w:rsidRPr="00667FAB">
        <w:rPr>
          <w:sz w:val="22"/>
        </w:rPr>
        <w:t>ЗАКЛЮЧЕНИЕ ДЕПОЗИТАРНЫХ ДОГОВОРОВ</w:t>
      </w:r>
      <w:bookmarkEnd w:id="13"/>
      <w:bookmarkEnd w:id="14"/>
      <w:bookmarkEnd w:id="15"/>
      <w:bookmarkEnd w:id="16"/>
    </w:p>
    <w:p w:rsidR="004C2C9F" w:rsidRPr="00667FAB" w:rsidRDefault="008E14D8" w:rsidP="000656A6">
      <w:pPr>
        <w:pStyle w:val="ac"/>
        <w:numPr>
          <w:ilvl w:val="1"/>
          <w:numId w:val="66"/>
        </w:numPr>
        <w:spacing w:after="0"/>
        <w:ind w:left="0" w:firstLine="709"/>
        <w:jc w:val="both"/>
        <w:rPr>
          <w:rFonts w:ascii="Times New Roman" w:hAnsi="Times New Roman"/>
        </w:rPr>
      </w:pPr>
      <w:r w:rsidRPr="00667FAB">
        <w:rPr>
          <w:rFonts w:ascii="Times New Roman" w:hAnsi="Times New Roman"/>
        </w:rPr>
        <w:t>Для оказания Депоненту услуг, объектом которых являют</w:t>
      </w:r>
      <w:r w:rsidR="004F7BE6" w:rsidRPr="00667FAB">
        <w:rPr>
          <w:rFonts w:ascii="Times New Roman" w:hAnsi="Times New Roman"/>
        </w:rPr>
        <w:t xml:space="preserve">ся ценные бумаги, принадлежащие </w:t>
      </w:r>
      <w:r w:rsidRPr="00667FAB">
        <w:rPr>
          <w:rFonts w:ascii="Times New Roman" w:hAnsi="Times New Roman"/>
        </w:rPr>
        <w:t>Депоненту на праве собственности или ином вещном праве, с Депонентом заключается Депозитарный договор.</w:t>
      </w:r>
    </w:p>
    <w:p w:rsidR="004F7BE6" w:rsidRPr="00667FAB" w:rsidRDefault="004F7BE6" w:rsidP="000656A6">
      <w:pPr>
        <w:pStyle w:val="ac"/>
        <w:numPr>
          <w:ilvl w:val="1"/>
          <w:numId w:val="66"/>
        </w:numPr>
        <w:spacing w:after="0"/>
        <w:ind w:left="0" w:firstLine="709"/>
        <w:jc w:val="both"/>
        <w:rPr>
          <w:rFonts w:ascii="Times New Roman" w:hAnsi="Times New Roman"/>
        </w:rPr>
      </w:pPr>
      <w:r w:rsidRPr="00667FAB">
        <w:rPr>
          <w:rFonts w:ascii="Times New Roman" w:hAnsi="Times New Roman"/>
        </w:rPr>
        <w:t>Депозитарный договор определяет порядок оказания Депозитарием услуг Депоненту, устанавливает права, обязанности и ответственность Депозитария и Депонента, определяет набор услуг, предоставляемых Депозитарием Депоненту, а также порядок и размеры оплаты этих услуг.</w:t>
      </w:r>
    </w:p>
    <w:p w:rsidR="009C6C4D" w:rsidRPr="00667FAB" w:rsidRDefault="0052115B" w:rsidP="000656A6">
      <w:pPr>
        <w:pStyle w:val="ac"/>
        <w:numPr>
          <w:ilvl w:val="1"/>
          <w:numId w:val="66"/>
        </w:numPr>
        <w:spacing w:after="0"/>
        <w:ind w:left="0" w:firstLine="709"/>
        <w:jc w:val="both"/>
        <w:rPr>
          <w:rFonts w:ascii="Times New Roman" w:hAnsi="Times New Roman"/>
        </w:rPr>
      </w:pPr>
      <w:r w:rsidRPr="00667FAB">
        <w:rPr>
          <w:rFonts w:ascii="Times New Roman" w:hAnsi="Times New Roman"/>
        </w:rPr>
        <w:t xml:space="preserve">Заключение Депозитарного договора и передача ценных бумаг Депонентом Депозитарию не влечет за собой перехода </w:t>
      </w:r>
      <w:r w:rsidR="00942CC4" w:rsidRPr="00667FAB">
        <w:rPr>
          <w:rFonts w:ascii="Times New Roman" w:hAnsi="Times New Roman"/>
        </w:rPr>
        <w:t>к</w:t>
      </w:r>
      <w:r w:rsidRPr="00667FAB">
        <w:rPr>
          <w:rFonts w:ascii="Times New Roman" w:hAnsi="Times New Roman"/>
        </w:rPr>
        <w:t xml:space="preserve"> Депозитарию прав собственности на ценные бумаги</w:t>
      </w:r>
      <w:r w:rsidR="00FD1ADA" w:rsidRPr="00667FAB">
        <w:rPr>
          <w:rFonts w:ascii="Times New Roman" w:hAnsi="Times New Roman"/>
        </w:rPr>
        <w:t>.</w:t>
      </w:r>
    </w:p>
    <w:p w:rsidR="00F019A1" w:rsidRPr="00667FAB" w:rsidRDefault="00F019A1" w:rsidP="000656A6">
      <w:pPr>
        <w:pStyle w:val="ac"/>
        <w:numPr>
          <w:ilvl w:val="1"/>
          <w:numId w:val="66"/>
        </w:numPr>
        <w:spacing w:after="0"/>
        <w:ind w:left="0" w:firstLine="709"/>
        <w:jc w:val="both"/>
        <w:rPr>
          <w:rFonts w:ascii="Times New Roman" w:hAnsi="Times New Roman"/>
        </w:rPr>
      </w:pPr>
      <w:r w:rsidRPr="00667FAB">
        <w:rPr>
          <w:rFonts w:ascii="Times New Roman" w:hAnsi="Times New Roman"/>
        </w:rPr>
        <w:t>Для заключения Депозитарного</w:t>
      </w:r>
      <w:r w:rsidR="00F053A8" w:rsidRPr="00667FAB">
        <w:rPr>
          <w:rFonts w:ascii="Times New Roman" w:hAnsi="Times New Roman"/>
        </w:rPr>
        <w:t xml:space="preserve"> договора Депонентом предоставляются документы в соответствии с данными, указанными в Приложении № </w:t>
      </w:r>
      <w:r w:rsidR="00CC4D04" w:rsidRPr="00667FAB">
        <w:rPr>
          <w:rFonts w:ascii="Times New Roman" w:hAnsi="Times New Roman"/>
        </w:rPr>
        <w:t>1</w:t>
      </w:r>
      <w:r w:rsidR="007D2BAD" w:rsidRPr="00667FAB">
        <w:rPr>
          <w:rFonts w:ascii="Times New Roman" w:hAnsi="Times New Roman"/>
        </w:rPr>
        <w:t xml:space="preserve"> (для юридических лиц)</w:t>
      </w:r>
      <w:r w:rsidR="00237B3B" w:rsidRPr="00667FAB">
        <w:rPr>
          <w:rFonts w:ascii="Times New Roman" w:hAnsi="Times New Roman"/>
        </w:rPr>
        <w:t>,</w:t>
      </w:r>
      <w:r w:rsidR="007D2BAD" w:rsidRPr="00667FAB">
        <w:rPr>
          <w:rFonts w:ascii="Times New Roman" w:hAnsi="Times New Roman"/>
        </w:rPr>
        <w:t xml:space="preserve"> Приложения </w:t>
      </w:r>
      <w:r w:rsidR="00237B3B" w:rsidRPr="00667FAB">
        <w:rPr>
          <w:rFonts w:ascii="Times New Roman" w:hAnsi="Times New Roman"/>
        </w:rPr>
        <w:t>№</w:t>
      </w:r>
      <w:r w:rsidR="00CC4D04" w:rsidRPr="00667FAB">
        <w:rPr>
          <w:rFonts w:ascii="Times New Roman" w:hAnsi="Times New Roman"/>
        </w:rPr>
        <w:t>2</w:t>
      </w:r>
      <w:r w:rsidR="004034E7" w:rsidRPr="00667FAB">
        <w:rPr>
          <w:rFonts w:ascii="Times New Roman" w:hAnsi="Times New Roman"/>
        </w:rPr>
        <w:t xml:space="preserve"> </w:t>
      </w:r>
      <w:r w:rsidR="007D2BAD" w:rsidRPr="00667FAB">
        <w:rPr>
          <w:rFonts w:ascii="Times New Roman" w:hAnsi="Times New Roman"/>
        </w:rPr>
        <w:t>(для физических лиц)</w:t>
      </w:r>
      <w:r w:rsidR="00F053A8" w:rsidRPr="00667FAB">
        <w:rPr>
          <w:rFonts w:ascii="Times New Roman" w:hAnsi="Times New Roman"/>
        </w:rPr>
        <w:t xml:space="preserve"> </w:t>
      </w:r>
      <w:r w:rsidR="00237B3B" w:rsidRPr="00667FAB">
        <w:rPr>
          <w:rFonts w:ascii="Times New Roman" w:hAnsi="Times New Roman"/>
        </w:rPr>
        <w:t xml:space="preserve">и Приложение № 4а </w:t>
      </w:r>
      <w:r w:rsidR="00F053A8" w:rsidRPr="00667FAB">
        <w:rPr>
          <w:rFonts w:ascii="Times New Roman" w:hAnsi="Times New Roman"/>
        </w:rPr>
        <w:t>к настоящим Условиям.</w:t>
      </w:r>
    </w:p>
    <w:p w:rsidR="00F053A8" w:rsidRDefault="008C0D1C" w:rsidP="000656A6">
      <w:pPr>
        <w:pStyle w:val="ac"/>
        <w:numPr>
          <w:ilvl w:val="1"/>
          <w:numId w:val="66"/>
        </w:numPr>
        <w:spacing w:after="0"/>
        <w:ind w:left="0" w:firstLine="709"/>
        <w:jc w:val="both"/>
        <w:rPr>
          <w:rFonts w:ascii="Times New Roman" w:hAnsi="Times New Roman"/>
        </w:rPr>
      </w:pPr>
      <w:r w:rsidRPr="00667FAB">
        <w:rPr>
          <w:rFonts w:ascii="Times New Roman" w:hAnsi="Times New Roman"/>
        </w:rPr>
        <w:t>Для оказания услуг по хранению сертификатов ценных бумаг, учету и удостоверению прав на ценные бумаги, переданные Депоненту по депозитарным договорам</w:t>
      </w:r>
      <w:r w:rsidR="007D2BAD" w:rsidRPr="00667FAB">
        <w:rPr>
          <w:rFonts w:ascii="Times New Roman" w:hAnsi="Times New Roman"/>
        </w:rPr>
        <w:t xml:space="preserve"> с владельцами этих бумаг или по договорам о междепозитарных отношениях с другими депозитариями, с Депонентом заключается Междепозитарный договор. Документы для заключения Междепозитарного договора содержатся в Приложении № </w:t>
      </w:r>
      <w:r w:rsidR="002F00A5" w:rsidRPr="00667FAB">
        <w:rPr>
          <w:rFonts w:ascii="Times New Roman" w:hAnsi="Times New Roman"/>
        </w:rPr>
        <w:t>1</w:t>
      </w:r>
      <w:r w:rsidR="007D2BAD" w:rsidRPr="00667FAB">
        <w:rPr>
          <w:rFonts w:ascii="Times New Roman" w:hAnsi="Times New Roman"/>
        </w:rPr>
        <w:t xml:space="preserve"> </w:t>
      </w:r>
      <w:r w:rsidR="00896097" w:rsidRPr="00667FAB">
        <w:rPr>
          <w:rFonts w:ascii="Times New Roman" w:hAnsi="Times New Roman"/>
        </w:rPr>
        <w:t xml:space="preserve">настоящих </w:t>
      </w:r>
      <w:r w:rsidR="007D2BAD" w:rsidRPr="00667FAB">
        <w:rPr>
          <w:rFonts w:ascii="Times New Roman" w:hAnsi="Times New Roman"/>
        </w:rPr>
        <w:t>Условий.</w:t>
      </w:r>
    </w:p>
    <w:p w:rsidR="000D51F4" w:rsidRDefault="000D51F4" w:rsidP="000656A6">
      <w:pPr>
        <w:pStyle w:val="ac"/>
        <w:numPr>
          <w:ilvl w:val="1"/>
          <w:numId w:val="66"/>
        </w:numPr>
        <w:spacing w:after="0"/>
        <w:ind w:left="0" w:firstLine="709"/>
        <w:jc w:val="both"/>
        <w:rPr>
          <w:rFonts w:ascii="Times New Roman" w:hAnsi="Times New Roman"/>
        </w:rPr>
      </w:pPr>
      <w:r>
        <w:rPr>
          <w:rFonts w:ascii="Times New Roman" w:hAnsi="Times New Roman"/>
        </w:rPr>
        <w:t>Сотрудник Депозитария, ответственный за прием документов и непосредственно взаимодейств</w:t>
      </w:r>
      <w:r w:rsidR="00C53720">
        <w:rPr>
          <w:rFonts w:ascii="Times New Roman" w:hAnsi="Times New Roman"/>
        </w:rPr>
        <w:t>ующий</w:t>
      </w:r>
      <w:r>
        <w:rPr>
          <w:rFonts w:ascii="Times New Roman" w:hAnsi="Times New Roman"/>
        </w:rPr>
        <w:t xml:space="preserve"> с Депонентами осуществляет фиксацию приема (регистрации) документов</w:t>
      </w:r>
      <w:r w:rsidR="0078188F" w:rsidRPr="00236921">
        <w:rPr>
          <w:rFonts w:ascii="Times New Roman" w:hAnsi="Times New Roman"/>
        </w:rPr>
        <w:t xml:space="preserve"> </w:t>
      </w:r>
      <w:r w:rsidR="0078188F">
        <w:rPr>
          <w:rFonts w:ascii="Times New Roman" w:hAnsi="Times New Roman"/>
          <w:lang w:eastAsia="ru-RU"/>
        </w:rPr>
        <w:t>с указанием даты, времени и ФИО сотрудника Депозитария, принявшего</w:t>
      </w:r>
      <w:r w:rsidR="0078188F" w:rsidRPr="00797988">
        <w:rPr>
          <w:rFonts w:ascii="Times New Roman" w:hAnsi="Times New Roman"/>
          <w:lang w:eastAsia="ru-RU"/>
        </w:rPr>
        <w:t xml:space="preserve"> </w:t>
      </w:r>
      <w:r w:rsidR="0078188F">
        <w:rPr>
          <w:rFonts w:ascii="Times New Roman" w:hAnsi="Times New Roman"/>
          <w:lang w:eastAsia="ru-RU"/>
        </w:rPr>
        <w:t>документы</w:t>
      </w:r>
      <w:r>
        <w:rPr>
          <w:rFonts w:ascii="Times New Roman" w:hAnsi="Times New Roman"/>
        </w:rPr>
        <w:t>.</w:t>
      </w:r>
    </w:p>
    <w:p w:rsidR="000D51F4" w:rsidRDefault="000D51F4" w:rsidP="000656A6">
      <w:pPr>
        <w:pStyle w:val="ac"/>
        <w:numPr>
          <w:ilvl w:val="1"/>
          <w:numId w:val="66"/>
        </w:numPr>
        <w:spacing w:after="0"/>
        <w:ind w:left="0" w:firstLine="709"/>
        <w:jc w:val="both"/>
        <w:rPr>
          <w:rFonts w:ascii="Times New Roman" w:hAnsi="Times New Roman"/>
        </w:rPr>
      </w:pPr>
      <w:r>
        <w:rPr>
          <w:rFonts w:ascii="Times New Roman" w:hAnsi="Times New Roman"/>
        </w:rPr>
        <w:t xml:space="preserve">При приеме документов Депозитарий по запросу Депонента подтверждает факт приема документов либо выдает </w:t>
      </w:r>
      <w:r w:rsidR="0078188F">
        <w:rPr>
          <w:rFonts w:ascii="Times New Roman" w:hAnsi="Times New Roman"/>
        </w:rPr>
        <w:t>уведомление об</w:t>
      </w:r>
      <w:r>
        <w:rPr>
          <w:rFonts w:ascii="Times New Roman" w:hAnsi="Times New Roman"/>
        </w:rPr>
        <w:t xml:space="preserve"> отказ</w:t>
      </w:r>
      <w:r w:rsidR="0078188F">
        <w:rPr>
          <w:rFonts w:ascii="Times New Roman" w:hAnsi="Times New Roman"/>
        </w:rPr>
        <w:t>е</w:t>
      </w:r>
      <w:r>
        <w:rPr>
          <w:rFonts w:ascii="Times New Roman" w:hAnsi="Times New Roman"/>
        </w:rPr>
        <w:t xml:space="preserve"> в приеме документов не позднее 3 (трех) рабочих дней, следующих за днем принятия Депозитарием такого решения, способом</w:t>
      </w:r>
      <w:r>
        <w:rPr>
          <w:rFonts w:ascii="Times New Roman" w:hAnsi="Times New Roman"/>
          <w:lang w:eastAsia="ru-RU"/>
        </w:rPr>
        <w:t>, указанным в Анкете Депонента</w:t>
      </w:r>
      <w:r>
        <w:rPr>
          <w:rFonts w:ascii="Times New Roman" w:hAnsi="Times New Roman"/>
        </w:rPr>
        <w:t>.</w:t>
      </w:r>
    </w:p>
    <w:p w:rsidR="000D51F4" w:rsidRPr="00667FAB" w:rsidRDefault="000D51F4" w:rsidP="000656A6">
      <w:pPr>
        <w:pStyle w:val="ac"/>
        <w:numPr>
          <w:ilvl w:val="1"/>
          <w:numId w:val="66"/>
        </w:numPr>
        <w:spacing w:after="0"/>
        <w:ind w:left="0" w:firstLine="709"/>
        <w:jc w:val="both"/>
        <w:rPr>
          <w:rFonts w:ascii="Times New Roman" w:hAnsi="Times New Roman"/>
        </w:rPr>
      </w:pPr>
      <w:r>
        <w:rPr>
          <w:rFonts w:ascii="Times New Roman" w:hAnsi="Times New Roman"/>
        </w:rPr>
        <w:t xml:space="preserve">Депозитарий направляет Депоненту </w:t>
      </w:r>
      <w:r w:rsidR="0078188F">
        <w:rPr>
          <w:rFonts w:ascii="Times New Roman" w:hAnsi="Times New Roman"/>
        </w:rPr>
        <w:t>уведомление об</w:t>
      </w:r>
      <w:r>
        <w:rPr>
          <w:rFonts w:ascii="Times New Roman" w:hAnsi="Times New Roman"/>
        </w:rPr>
        <w:t xml:space="preserve"> отказ</w:t>
      </w:r>
      <w:r w:rsidR="0078188F">
        <w:rPr>
          <w:rFonts w:ascii="Times New Roman" w:hAnsi="Times New Roman"/>
        </w:rPr>
        <w:t>е</w:t>
      </w:r>
      <w:r>
        <w:rPr>
          <w:rFonts w:ascii="Times New Roman" w:hAnsi="Times New Roman"/>
        </w:rPr>
        <w:t xml:space="preserve"> в приеме документов, в том числе в случаях предоставления неполного комплекта документов, </w:t>
      </w:r>
      <w:r w:rsidR="0078188F">
        <w:rPr>
          <w:rFonts w:ascii="Times New Roman" w:hAnsi="Times New Roman"/>
        </w:rPr>
        <w:t xml:space="preserve">а также во внесении записи по счету депо (иному счету), субсчету, разделу счета депо, записи об изменении сведений о Депоненте (уведомление об отказе во внесении записи) должны содержать мотивированное обоснование отказа </w:t>
      </w:r>
      <w:r>
        <w:rPr>
          <w:rFonts w:ascii="Times New Roman" w:hAnsi="Times New Roman"/>
        </w:rPr>
        <w:t xml:space="preserve">с указанием причин, послуживших основанием для отказа, со ссылкой на нормы законодательства Российской Федерации, если причиной отказа является нарушение требований законодательства Российской Федерации, </w:t>
      </w:r>
      <w:r w:rsidR="0078188F">
        <w:rPr>
          <w:rFonts w:ascii="Times New Roman" w:hAnsi="Times New Roman"/>
        </w:rPr>
        <w:t xml:space="preserve">и (или) на Депозитарный договор, </w:t>
      </w:r>
      <w:r>
        <w:rPr>
          <w:rFonts w:ascii="Times New Roman" w:hAnsi="Times New Roman"/>
        </w:rPr>
        <w:t>а также порядка устранения причин, повлекших отказ.</w:t>
      </w:r>
    </w:p>
    <w:p w:rsidR="00403DEB" w:rsidRPr="00BC3E70" w:rsidRDefault="009C6C4D" w:rsidP="00BC3E70">
      <w:pPr>
        <w:pStyle w:val="ac"/>
        <w:numPr>
          <w:ilvl w:val="1"/>
          <w:numId w:val="66"/>
        </w:numPr>
        <w:spacing w:after="0"/>
        <w:ind w:left="0" w:firstLine="709"/>
        <w:jc w:val="both"/>
        <w:rPr>
          <w:rFonts w:ascii="Times New Roman" w:hAnsi="Times New Roman"/>
        </w:rPr>
      </w:pPr>
      <w:r w:rsidRPr="00667FAB">
        <w:rPr>
          <w:rFonts w:ascii="Times New Roman" w:hAnsi="Times New Roman"/>
        </w:rPr>
        <w:t>Настоящие Условия, включая все приложения к ним, являются неотъемлемой частью заключаемых договоров.</w:t>
      </w:r>
    </w:p>
    <w:p w:rsidR="009C6C4D" w:rsidRPr="00667FAB" w:rsidRDefault="009C6C4D" w:rsidP="000656A6">
      <w:pPr>
        <w:pStyle w:val="ac"/>
        <w:numPr>
          <w:ilvl w:val="1"/>
          <w:numId w:val="66"/>
        </w:numPr>
        <w:spacing w:after="0"/>
        <w:ind w:left="0" w:firstLine="709"/>
        <w:jc w:val="both"/>
        <w:rPr>
          <w:rFonts w:ascii="Times New Roman" w:hAnsi="Times New Roman"/>
        </w:rPr>
      </w:pPr>
      <w:r w:rsidRPr="00667FAB">
        <w:rPr>
          <w:rFonts w:ascii="Times New Roman" w:hAnsi="Times New Roman"/>
        </w:rPr>
        <w:t>В целях соблюдения требования законодательства Российской Федерации в области противодействия легализации (отмыванию) доходов, полученны</w:t>
      </w:r>
      <w:r w:rsidR="00F83562" w:rsidRPr="00667FAB">
        <w:rPr>
          <w:rFonts w:ascii="Times New Roman" w:hAnsi="Times New Roman"/>
        </w:rPr>
        <w:t>х</w:t>
      </w:r>
      <w:r w:rsidRPr="00667FAB">
        <w:rPr>
          <w:rFonts w:ascii="Times New Roman" w:hAnsi="Times New Roman"/>
        </w:rPr>
        <w:t xml:space="preserve"> преступным путем, и финансированию терроризма Депозитарий осуществляет идентификацию Депонентов, представителей Депонентов (в том числе операторов, попечителей, распорядителей счетов депо) в установленном в Банке порядке. Депоненты обязаны предоставлять в Депозитарий актуальную информацию, необходимую для исполнения Депозитар</w:t>
      </w:r>
      <w:r w:rsidR="00D54AD2" w:rsidRPr="00667FAB">
        <w:rPr>
          <w:rFonts w:ascii="Times New Roman" w:hAnsi="Times New Roman"/>
        </w:rPr>
        <w:t>и</w:t>
      </w:r>
      <w:r w:rsidRPr="00667FAB">
        <w:rPr>
          <w:rFonts w:ascii="Times New Roman" w:hAnsi="Times New Roman"/>
        </w:rPr>
        <w:t>ем вышеуказанных требований</w:t>
      </w:r>
      <w:r w:rsidR="00F83562" w:rsidRPr="00667FAB">
        <w:rPr>
          <w:rFonts w:ascii="Times New Roman" w:hAnsi="Times New Roman"/>
        </w:rPr>
        <w:t>, включая информацию о своих выгодоприобретателях и бенефициарных владельцах.</w:t>
      </w:r>
    </w:p>
    <w:p w:rsidR="00F83562" w:rsidRPr="00667FAB" w:rsidRDefault="00F83562" w:rsidP="000656A6">
      <w:pPr>
        <w:pStyle w:val="ac"/>
        <w:numPr>
          <w:ilvl w:val="1"/>
          <w:numId w:val="66"/>
        </w:numPr>
        <w:spacing w:after="0"/>
        <w:ind w:left="0" w:firstLine="709"/>
        <w:jc w:val="both"/>
        <w:rPr>
          <w:rFonts w:ascii="Times New Roman" w:hAnsi="Times New Roman"/>
        </w:rPr>
      </w:pPr>
      <w:r w:rsidRPr="00667FAB">
        <w:rPr>
          <w:rFonts w:ascii="Times New Roman" w:hAnsi="Times New Roman"/>
        </w:rPr>
        <w:t xml:space="preserve">Стороны </w:t>
      </w:r>
      <w:r w:rsidR="000B3973" w:rsidRPr="00667FAB">
        <w:rPr>
          <w:rFonts w:ascii="Times New Roman" w:hAnsi="Times New Roman"/>
        </w:rPr>
        <w:t xml:space="preserve">Депозитарного </w:t>
      </w:r>
      <w:r w:rsidRPr="00667FAB">
        <w:rPr>
          <w:rFonts w:ascii="Times New Roman" w:hAnsi="Times New Roman"/>
        </w:rPr>
        <w:t>договора вправе заключить дополнительное соглашение на выполнение сопутствующих услуг, не противоречащих настоящим Условиям и действующему законодател</w:t>
      </w:r>
      <w:r w:rsidR="009A7B10" w:rsidRPr="00667FAB">
        <w:rPr>
          <w:rFonts w:ascii="Times New Roman" w:hAnsi="Times New Roman"/>
        </w:rPr>
        <w:t>ь</w:t>
      </w:r>
      <w:r w:rsidRPr="00667FAB">
        <w:rPr>
          <w:rFonts w:ascii="Times New Roman" w:hAnsi="Times New Roman"/>
        </w:rPr>
        <w:t xml:space="preserve">ству. </w:t>
      </w:r>
    </w:p>
    <w:p w:rsidR="00A52706" w:rsidRPr="00667FAB" w:rsidRDefault="00DB226D" w:rsidP="00DB226D">
      <w:pPr>
        <w:pStyle w:val="10"/>
        <w:tabs>
          <w:tab w:val="left" w:pos="5245"/>
        </w:tabs>
        <w:ind w:left="1356" w:right="1317" w:firstLine="0"/>
        <w:rPr>
          <w:sz w:val="22"/>
        </w:rPr>
      </w:pPr>
      <w:bookmarkStart w:id="17" w:name="_Toc7514578"/>
      <w:bookmarkStart w:id="18" w:name="_Toc45639991"/>
      <w:bookmarkStart w:id="19" w:name="_Toc51609558"/>
      <w:bookmarkStart w:id="20" w:name="_Toc51609878"/>
      <w:r w:rsidRPr="00667FAB">
        <w:rPr>
          <w:sz w:val="22"/>
        </w:rPr>
        <w:t>5.</w:t>
      </w:r>
      <w:r w:rsidR="0080600B" w:rsidRPr="00667FAB">
        <w:rPr>
          <w:sz w:val="22"/>
        </w:rPr>
        <w:t>ПРОЦЕДУР</w:t>
      </w:r>
      <w:r w:rsidR="004D70D8" w:rsidRPr="00667FAB">
        <w:rPr>
          <w:sz w:val="22"/>
        </w:rPr>
        <w:t>А</w:t>
      </w:r>
      <w:r w:rsidR="0080600B" w:rsidRPr="00667FAB">
        <w:rPr>
          <w:sz w:val="22"/>
        </w:rPr>
        <w:t xml:space="preserve"> ПРИЕМА</w:t>
      </w:r>
      <w:r w:rsidR="004D70D8" w:rsidRPr="00667FAB">
        <w:rPr>
          <w:sz w:val="22"/>
        </w:rPr>
        <w:t xml:space="preserve"> И ПРЕКРАЩЕНИЯ </w:t>
      </w:r>
      <w:r w:rsidR="0080600B" w:rsidRPr="00667FAB">
        <w:rPr>
          <w:sz w:val="22"/>
        </w:rPr>
        <w:t>ОБСЛУЖИВАНИЯ ВЫПУСКА ЦЕННЫХ БУМАГ ДЕПОЗИТАРИЕМ</w:t>
      </w:r>
      <w:bookmarkEnd w:id="17"/>
      <w:bookmarkEnd w:id="18"/>
      <w:bookmarkEnd w:id="19"/>
      <w:bookmarkEnd w:id="20"/>
    </w:p>
    <w:p w:rsidR="00F70624" w:rsidRPr="00667FAB" w:rsidRDefault="00F334CE" w:rsidP="004034E7">
      <w:pPr>
        <w:pStyle w:val="ac"/>
        <w:numPr>
          <w:ilvl w:val="1"/>
          <w:numId w:val="8"/>
        </w:numPr>
        <w:spacing w:after="0"/>
        <w:ind w:left="0" w:firstLine="709"/>
        <w:jc w:val="both"/>
        <w:rPr>
          <w:rFonts w:ascii="Times New Roman" w:hAnsi="Times New Roman"/>
        </w:rPr>
      </w:pPr>
      <w:r w:rsidRPr="00667FAB">
        <w:rPr>
          <w:rFonts w:ascii="Times New Roman" w:hAnsi="Times New Roman"/>
        </w:rPr>
        <w:t>П</w:t>
      </w:r>
      <w:r w:rsidR="00F70624" w:rsidRPr="00667FAB">
        <w:rPr>
          <w:rFonts w:ascii="Times New Roman" w:hAnsi="Times New Roman"/>
        </w:rPr>
        <w:t>рием Ценных бумаг (выпуска ценных бумаг) на обслуживание в Депозитарий осуществл</w:t>
      </w:r>
      <w:r w:rsidR="00592B40" w:rsidRPr="00667FAB">
        <w:rPr>
          <w:rFonts w:ascii="Times New Roman" w:hAnsi="Times New Roman"/>
        </w:rPr>
        <w:t>яется по инициативе Депозитария,</w:t>
      </w:r>
      <w:r w:rsidR="00F70624" w:rsidRPr="00667FAB">
        <w:rPr>
          <w:rFonts w:ascii="Times New Roman" w:hAnsi="Times New Roman"/>
        </w:rPr>
        <w:t xml:space="preserve"> Депонента или его Уполномоченного представителя, Реестродержателя или Депозитария места хранения.</w:t>
      </w:r>
    </w:p>
    <w:p w:rsidR="005910CB" w:rsidRPr="00667FAB" w:rsidRDefault="005910CB" w:rsidP="004034E7">
      <w:pPr>
        <w:pStyle w:val="ac"/>
        <w:numPr>
          <w:ilvl w:val="1"/>
          <w:numId w:val="8"/>
        </w:numPr>
        <w:spacing w:after="0"/>
        <w:ind w:left="0" w:firstLine="709"/>
        <w:jc w:val="both"/>
        <w:rPr>
          <w:rFonts w:ascii="Times New Roman" w:hAnsi="Times New Roman"/>
        </w:rPr>
      </w:pPr>
      <w:r w:rsidRPr="00667FAB">
        <w:rPr>
          <w:rFonts w:ascii="Times New Roman" w:hAnsi="Times New Roman"/>
        </w:rPr>
        <w:t xml:space="preserve">При приеме ценных бумаг на обслуживание Депозитарий вправе использовать сведения, полученные от инициатора приема, 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включая, но не ограничиваясь REUTERS, Интерфакс, НКО АО НРД, база данных </w:t>
      </w:r>
      <w:r w:rsidRPr="00667FAB">
        <w:rPr>
          <w:rFonts w:ascii="Times New Roman" w:hAnsi="Times New Roman"/>
          <w:lang w:val="en-US"/>
        </w:rPr>
        <w:t>SKRIN</w:t>
      </w:r>
      <w:r w:rsidRPr="00667FAB">
        <w:rPr>
          <w:rFonts w:ascii="Times New Roman" w:hAnsi="Times New Roman"/>
        </w:rPr>
        <w:t>, RUSBONDS</w:t>
      </w:r>
      <w:r w:rsidR="00592B40" w:rsidRPr="00667FAB">
        <w:rPr>
          <w:rFonts w:ascii="Times New Roman" w:hAnsi="Times New Roman"/>
        </w:rPr>
        <w:t>,</w:t>
      </w:r>
      <w:r w:rsidRPr="00667FAB">
        <w:rPr>
          <w:rFonts w:ascii="Times New Roman" w:hAnsi="Times New Roman"/>
        </w:rPr>
        <w:t xml:space="preserve"> а также иные базы данных.</w:t>
      </w:r>
    </w:p>
    <w:p w:rsidR="00AE66BA" w:rsidRPr="00667FAB" w:rsidRDefault="00AE66BA" w:rsidP="004034E7">
      <w:pPr>
        <w:pStyle w:val="ac"/>
        <w:numPr>
          <w:ilvl w:val="1"/>
          <w:numId w:val="8"/>
        </w:numPr>
        <w:spacing w:after="0"/>
        <w:ind w:left="0" w:firstLine="709"/>
        <w:jc w:val="both"/>
        <w:rPr>
          <w:rFonts w:ascii="Times New Roman" w:hAnsi="Times New Roman"/>
        </w:rPr>
      </w:pPr>
      <w:r w:rsidRPr="00667FAB">
        <w:rPr>
          <w:rFonts w:ascii="Times New Roman" w:hAnsi="Times New Roman"/>
        </w:rPr>
        <w:t>К сведениям</w:t>
      </w:r>
      <w:r w:rsidR="00592B40" w:rsidRPr="00667FAB">
        <w:rPr>
          <w:rFonts w:ascii="Times New Roman" w:hAnsi="Times New Roman"/>
        </w:rPr>
        <w:t>,</w:t>
      </w:r>
      <w:r w:rsidRPr="00667FAB">
        <w:rPr>
          <w:rFonts w:ascii="Times New Roman" w:hAnsi="Times New Roman"/>
        </w:rPr>
        <w:t xml:space="preserve"> позволяющим идентифицировать ценные бумаги, относится следующая информация:</w:t>
      </w:r>
    </w:p>
    <w:p w:rsidR="00AE66BA" w:rsidRPr="00667FAB" w:rsidRDefault="00AE66BA" w:rsidP="004034E7">
      <w:pPr>
        <w:pStyle w:val="ac"/>
        <w:numPr>
          <w:ilvl w:val="0"/>
          <w:numId w:val="13"/>
        </w:numPr>
        <w:spacing w:after="0"/>
        <w:ind w:left="0" w:firstLine="709"/>
        <w:jc w:val="both"/>
        <w:rPr>
          <w:rFonts w:ascii="Times New Roman" w:hAnsi="Times New Roman"/>
        </w:rPr>
      </w:pPr>
      <w:r w:rsidRPr="00667FAB">
        <w:rPr>
          <w:rFonts w:ascii="Times New Roman" w:hAnsi="Times New Roman"/>
        </w:rPr>
        <w:t>наименование эмитента ценной бумаги или лица, обязанного по ценной бумаге;</w:t>
      </w:r>
    </w:p>
    <w:p w:rsidR="00AE66BA" w:rsidRPr="00667FAB" w:rsidRDefault="00AE66BA" w:rsidP="004034E7">
      <w:pPr>
        <w:pStyle w:val="ac"/>
        <w:numPr>
          <w:ilvl w:val="0"/>
          <w:numId w:val="13"/>
        </w:numPr>
        <w:spacing w:after="0"/>
        <w:ind w:left="0" w:firstLine="709"/>
        <w:jc w:val="both"/>
        <w:rPr>
          <w:rFonts w:ascii="Times New Roman" w:hAnsi="Times New Roman"/>
        </w:rPr>
      </w:pPr>
      <w:r w:rsidRPr="00667FAB">
        <w:rPr>
          <w:rFonts w:ascii="Times New Roman" w:hAnsi="Times New Roman"/>
        </w:rPr>
        <w:t xml:space="preserve">идентификационный номер налогоплательщика (ИНН), </w:t>
      </w:r>
      <w:r w:rsidRPr="00667FAB">
        <w:rPr>
          <w:rFonts w:ascii="Times New Roman" w:hAnsi="Times New Roman"/>
          <w:lang w:val="en-US"/>
        </w:rPr>
        <w:t>Tax</w:t>
      </w:r>
      <w:r w:rsidRPr="00667FAB">
        <w:rPr>
          <w:rFonts w:ascii="Times New Roman" w:hAnsi="Times New Roman"/>
        </w:rPr>
        <w:t xml:space="preserve"> </w:t>
      </w:r>
      <w:r w:rsidRPr="00667FAB">
        <w:rPr>
          <w:rFonts w:ascii="Times New Roman" w:hAnsi="Times New Roman"/>
          <w:lang w:val="en-US"/>
        </w:rPr>
        <w:t>Identification</w:t>
      </w:r>
      <w:r w:rsidRPr="00667FAB">
        <w:rPr>
          <w:rFonts w:ascii="Times New Roman" w:hAnsi="Times New Roman"/>
        </w:rPr>
        <w:t xml:space="preserve"> </w:t>
      </w:r>
      <w:r w:rsidRPr="00667FAB">
        <w:rPr>
          <w:rFonts w:ascii="Times New Roman" w:hAnsi="Times New Roman"/>
          <w:lang w:val="en-US"/>
        </w:rPr>
        <w:t>Number</w:t>
      </w:r>
      <w:r w:rsidRPr="00667FAB">
        <w:rPr>
          <w:rFonts w:ascii="Times New Roman" w:hAnsi="Times New Roman"/>
        </w:rPr>
        <w:t xml:space="preserve"> (</w:t>
      </w:r>
      <w:r w:rsidRPr="00667FAB">
        <w:rPr>
          <w:rFonts w:ascii="Times New Roman" w:hAnsi="Times New Roman"/>
          <w:lang w:val="en-US"/>
        </w:rPr>
        <w:t>TIN</w:t>
      </w:r>
      <w:r w:rsidRPr="00667FAB">
        <w:rPr>
          <w:rFonts w:ascii="Times New Roman" w:hAnsi="Times New Roman"/>
        </w:rPr>
        <w:t>) или регистрационный номер в стране регистрации эмитента ценной бумаги /лица обязанного по ценной бумаге;</w:t>
      </w:r>
    </w:p>
    <w:p w:rsidR="00AE66BA" w:rsidRPr="00667FAB" w:rsidRDefault="00AE66BA" w:rsidP="004034E7">
      <w:pPr>
        <w:pStyle w:val="ac"/>
        <w:numPr>
          <w:ilvl w:val="0"/>
          <w:numId w:val="13"/>
        </w:numPr>
        <w:spacing w:after="0"/>
        <w:ind w:left="0" w:firstLine="709"/>
        <w:jc w:val="both"/>
        <w:rPr>
          <w:rFonts w:ascii="Times New Roman" w:hAnsi="Times New Roman"/>
        </w:rPr>
      </w:pPr>
      <w:r w:rsidRPr="00667FAB">
        <w:rPr>
          <w:rFonts w:ascii="Times New Roman" w:hAnsi="Times New Roman"/>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 (если применимо);</w:t>
      </w:r>
    </w:p>
    <w:p w:rsidR="00AE66BA" w:rsidRPr="00667FAB" w:rsidRDefault="00AE66BA" w:rsidP="004034E7">
      <w:pPr>
        <w:pStyle w:val="ac"/>
        <w:numPr>
          <w:ilvl w:val="0"/>
          <w:numId w:val="13"/>
        </w:numPr>
        <w:spacing w:after="0"/>
        <w:ind w:left="0" w:firstLine="709"/>
        <w:jc w:val="both"/>
        <w:rPr>
          <w:rFonts w:ascii="Times New Roman" w:hAnsi="Times New Roman"/>
        </w:rPr>
      </w:pPr>
      <w:r w:rsidRPr="00667FAB">
        <w:rPr>
          <w:rFonts w:ascii="Times New Roman" w:hAnsi="Times New Roman"/>
        </w:rPr>
        <w:t xml:space="preserve">государственный регистрационный номер выпуска (или идентификационный номер выпуска ценных бумаг), номер правил доверительного управления паевым </w:t>
      </w:r>
      <w:r w:rsidR="00FB1CB2" w:rsidRPr="00667FAB">
        <w:rPr>
          <w:rFonts w:ascii="Times New Roman" w:hAnsi="Times New Roman"/>
        </w:rPr>
        <w:t>инвестиционным фондом</w:t>
      </w:r>
      <w:r w:rsidR="00592B40" w:rsidRPr="00667FAB">
        <w:rPr>
          <w:rFonts w:ascii="Times New Roman" w:hAnsi="Times New Roman"/>
        </w:rPr>
        <w:t>,</w:t>
      </w:r>
      <w:r w:rsidRPr="00667FAB">
        <w:rPr>
          <w:rFonts w:ascii="Times New Roman" w:hAnsi="Times New Roman"/>
        </w:rPr>
        <w:t xml:space="preserve"> номер правил доверительного управления ипотечным покрытием, иной номер, позволяющий однозначно идентифицировать ценную бумагу;</w:t>
      </w:r>
    </w:p>
    <w:p w:rsidR="00AE66BA" w:rsidRPr="00667FAB" w:rsidRDefault="00AE66BA" w:rsidP="004034E7">
      <w:pPr>
        <w:pStyle w:val="ac"/>
        <w:numPr>
          <w:ilvl w:val="0"/>
          <w:numId w:val="13"/>
        </w:numPr>
        <w:spacing w:after="0"/>
        <w:ind w:left="0" w:firstLine="709"/>
        <w:jc w:val="both"/>
        <w:rPr>
          <w:rFonts w:ascii="Times New Roman" w:hAnsi="Times New Roman"/>
        </w:rPr>
      </w:pPr>
      <w:r w:rsidRPr="00667FAB">
        <w:rPr>
          <w:rFonts w:ascii="Times New Roman" w:hAnsi="Times New Roman"/>
        </w:rPr>
        <w:t xml:space="preserve">код </w:t>
      </w:r>
      <w:r w:rsidRPr="00667FAB">
        <w:rPr>
          <w:rFonts w:ascii="Times New Roman" w:hAnsi="Times New Roman"/>
          <w:lang w:val="en-US"/>
        </w:rPr>
        <w:t>ISIN</w:t>
      </w:r>
      <w:r w:rsidRPr="00667FAB">
        <w:rPr>
          <w:rFonts w:ascii="Times New Roman" w:hAnsi="Times New Roman"/>
        </w:rPr>
        <w:t xml:space="preserve"> ценной бумаги (если применимо);</w:t>
      </w:r>
    </w:p>
    <w:p w:rsidR="00AE66BA" w:rsidRPr="00667FAB" w:rsidRDefault="008F55CD" w:rsidP="004034E7">
      <w:pPr>
        <w:pStyle w:val="ac"/>
        <w:numPr>
          <w:ilvl w:val="0"/>
          <w:numId w:val="13"/>
        </w:numPr>
        <w:spacing w:after="0"/>
        <w:ind w:left="0" w:firstLine="709"/>
        <w:jc w:val="both"/>
        <w:rPr>
          <w:rFonts w:ascii="Times New Roman" w:hAnsi="Times New Roman"/>
        </w:rPr>
      </w:pPr>
      <w:r w:rsidRPr="00667FAB">
        <w:rPr>
          <w:rFonts w:ascii="Times New Roman" w:hAnsi="Times New Roman"/>
        </w:rPr>
        <w:t>код CFI ценной бумаги (если применимо);</w:t>
      </w:r>
    </w:p>
    <w:p w:rsidR="008F55CD" w:rsidRPr="00667FAB" w:rsidRDefault="008F55CD" w:rsidP="004034E7">
      <w:pPr>
        <w:pStyle w:val="ac"/>
        <w:numPr>
          <w:ilvl w:val="0"/>
          <w:numId w:val="13"/>
        </w:numPr>
        <w:spacing w:after="0"/>
        <w:ind w:left="0" w:firstLine="709"/>
        <w:jc w:val="both"/>
        <w:rPr>
          <w:rFonts w:ascii="Times New Roman" w:hAnsi="Times New Roman"/>
        </w:rPr>
      </w:pPr>
      <w:r w:rsidRPr="00667FAB">
        <w:rPr>
          <w:rFonts w:ascii="Times New Roman" w:hAnsi="Times New Roman"/>
        </w:rPr>
        <w:t>вид ценной бумаги;</w:t>
      </w:r>
    </w:p>
    <w:p w:rsidR="008F55CD" w:rsidRPr="00667FAB" w:rsidRDefault="008F55CD" w:rsidP="004034E7">
      <w:pPr>
        <w:pStyle w:val="ac"/>
        <w:numPr>
          <w:ilvl w:val="0"/>
          <w:numId w:val="13"/>
        </w:numPr>
        <w:spacing w:after="0"/>
        <w:ind w:left="0" w:firstLine="709"/>
        <w:jc w:val="both"/>
        <w:rPr>
          <w:rFonts w:ascii="Times New Roman" w:hAnsi="Times New Roman"/>
        </w:rPr>
      </w:pPr>
      <w:r w:rsidRPr="00667FAB">
        <w:rPr>
          <w:rFonts w:ascii="Times New Roman" w:hAnsi="Times New Roman"/>
        </w:rPr>
        <w:t>категория (тип) ценной бумаги;</w:t>
      </w:r>
    </w:p>
    <w:p w:rsidR="008F55CD" w:rsidRPr="00667FAB" w:rsidRDefault="008F55CD" w:rsidP="004034E7">
      <w:pPr>
        <w:pStyle w:val="ac"/>
        <w:numPr>
          <w:ilvl w:val="0"/>
          <w:numId w:val="13"/>
        </w:numPr>
        <w:spacing w:after="0"/>
        <w:ind w:left="0" w:firstLine="709"/>
        <w:jc w:val="both"/>
        <w:rPr>
          <w:rFonts w:ascii="Times New Roman" w:hAnsi="Times New Roman"/>
        </w:rPr>
      </w:pPr>
      <w:r w:rsidRPr="00667FAB">
        <w:rPr>
          <w:rFonts w:ascii="Times New Roman" w:hAnsi="Times New Roman"/>
        </w:rPr>
        <w:t>дата наложения/снятия ограничений на операции с выпуском ценных бумаг;</w:t>
      </w:r>
    </w:p>
    <w:p w:rsidR="008F55CD" w:rsidRPr="00667FAB" w:rsidRDefault="008F55CD" w:rsidP="004034E7">
      <w:pPr>
        <w:pStyle w:val="ac"/>
        <w:numPr>
          <w:ilvl w:val="0"/>
          <w:numId w:val="13"/>
        </w:numPr>
        <w:spacing w:after="0"/>
        <w:ind w:left="0" w:firstLine="709"/>
        <w:jc w:val="both"/>
        <w:rPr>
          <w:rFonts w:ascii="Times New Roman" w:hAnsi="Times New Roman"/>
        </w:rPr>
      </w:pPr>
      <w:r w:rsidRPr="00667FAB">
        <w:rPr>
          <w:rFonts w:ascii="Times New Roman" w:hAnsi="Times New Roman"/>
        </w:rPr>
        <w:t>иные сведения, предусмотренные нормативными актами Банка России и внутренними документами Депозитария.</w:t>
      </w:r>
    </w:p>
    <w:p w:rsidR="005910CB" w:rsidRPr="00667FAB" w:rsidRDefault="005910CB" w:rsidP="004034E7">
      <w:pPr>
        <w:pStyle w:val="ac"/>
        <w:numPr>
          <w:ilvl w:val="1"/>
          <w:numId w:val="8"/>
        </w:numPr>
        <w:spacing w:after="0"/>
        <w:ind w:left="0" w:firstLine="709"/>
        <w:jc w:val="both"/>
        <w:rPr>
          <w:rFonts w:ascii="Times New Roman" w:hAnsi="Times New Roman"/>
        </w:rPr>
      </w:pPr>
      <w:r w:rsidRPr="00667FAB">
        <w:rPr>
          <w:rFonts w:ascii="Times New Roman" w:hAnsi="Times New Roman"/>
        </w:rPr>
        <w:t xml:space="preserve">На основании сведений, полученных в соответствии с пунктом </w:t>
      </w:r>
      <w:r w:rsidR="00AC5A5B" w:rsidRPr="00667FAB">
        <w:rPr>
          <w:rFonts w:ascii="Times New Roman" w:hAnsi="Times New Roman"/>
        </w:rPr>
        <w:t>5</w:t>
      </w:r>
      <w:r w:rsidRPr="00667FAB">
        <w:rPr>
          <w:rFonts w:ascii="Times New Roman" w:hAnsi="Times New Roman"/>
        </w:rPr>
        <w:t xml:space="preserve">.2. </w:t>
      </w:r>
      <w:r w:rsidR="004034E7" w:rsidRPr="00667FAB">
        <w:rPr>
          <w:rFonts w:ascii="Times New Roman" w:hAnsi="Times New Roman"/>
        </w:rPr>
        <w:t xml:space="preserve">настоящих </w:t>
      </w:r>
      <w:r w:rsidRPr="00667FAB">
        <w:rPr>
          <w:rFonts w:ascii="Times New Roman" w:hAnsi="Times New Roman"/>
        </w:rPr>
        <w:t xml:space="preserve">Условий, Депозитарий заполняет Анкету выпуска ценных бумаг и вносит данный выпуск в Картотеку выпусков ценных бумаг.  </w:t>
      </w:r>
    </w:p>
    <w:p w:rsidR="005910CB" w:rsidRPr="00667FAB" w:rsidRDefault="0091448A" w:rsidP="004034E7">
      <w:pPr>
        <w:pStyle w:val="ac"/>
        <w:numPr>
          <w:ilvl w:val="1"/>
          <w:numId w:val="8"/>
        </w:numPr>
        <w:spacing w:after="0"/>
        <w:ind w:left="0" w:firstLine="709"/>
        <w:jc w:val="both"/>
        <w:rPr>
          <w:rFonts w:ascii="Times New Roman" w:hAnsi="Times New Roman"/>
        </w:rPr>
      </w:pPr>
      <w:r w:rsidRPr="00667FAB">
        <w:rPr>
          <w:rFonts w:ascii="Times New Roman" w:hAnsi="Times New Roman"/>
        </w:rPr>
        <w:t xml:space="preserve">Анкета выпуска ценных бумаг хранится в картотеке выпусков ценных бумаг и содержит сведения, необходимые для организации депозитарного учета ценных бумаг данного выпуска. </w:t>
      </w:r>
    </w:p>
    <w:p w:rsidR="00CC0C86" w:rsidRPr="00667FAB" w:rsidRDefault="00CC0C86" w:rsidP="004034E7">
      <w:pPr>
        <w:pStyle w:val="ac"/>
        <w:numPr>
          <w:ilvl w:val="1"/>
          <w:numId w:val="8"/>
        </w:numPr>
        <w:spacing w:after="0"/>
        <w:ind w:left="0" w:firstLine="709"/>
        <w:jc w:val="both"/>
        <w:rPr>
          <w:rFonts w:ascii="Times New Roman" w:hAnsi="Times New Roman"/>
        </w:rPr>
      </w:pPr>
      <w:r w:rsidRPr="00667FAB">
        <w:rPr>
          <w:rFonts w:ascii="Times New Roman" w:hAnsi="Times New Roman"/>
        </w:rPr>
        <w:t>Прием на обслуживание иностранных финансовых инструментов осуществляется Депозитарием только при наличии документов, подтверждающих квалификацию инструмента в качестве ценной бумаги в соответствии с требованиями действующего законодательства Российской Федерации.</w:t>
      </w:r>
    </w:p>
    <w:p w:rsidR="00F37E39" w:rsidRPr="00667FAB" w:rsidRDefault="00F37E39" w:rsidP="004034E7">
      <w:pPr>
        <w:pStyle w:val="ac"/>
        <w:numPr>
          <w:ilvl w:val="1"/>
          <w:numId w:val="8"/>
        </w:numPr>
        <w:spacing w:after="0"/>
        <w:ind w:left="0" w:firstLine="709"/>
        <w:jc w:val="both"/>
        <w:rPr>
          <w:rFonts w:ascii="Times New Roman" w:hAnsi="Times New Roman"/>
        </w:rPr>
      </w:pPr>
      <w:r w:rsidRPr="00667FAB">
        <w:rPr>
          <w:rFonts w:ascii="Times New Roman" w:hAnsi="Times New Roman"/>
        </w:rPr>
        <w:t>Депозитарий не вправе принять на обслуживание ценны</w:t>
      </w:r>
      <w:r w:rsidR="00042424" w:rsidRPr="00667FAB">
        <w:rPr>
          <w:rFonts w:ascii="Times New Roman" w:hAnsi="Times New Roman"/>
        </w:rPr>
        <w:t>е</w:t>
      </w:r>
      <w:r w:rsidRPr="00667FAB">
        <w:rPr>
          <w:rFonts w:ascii="Times New Roman" w:hAnsi="Times New Roman"/>
        </w:rPr>
        <w:t xml:space="preserve"> бумаг, если:</w:t>
      </w:r>
    </w:p>
    <w:p w:rsidR="00042424" w:rsidRPr="00667FAB" w:rsidRDefault="00042424" w:rsidP="004034E7">
      <w:pPr>
        <w:pStyle w:val="ac"/>
        <w:numPr>
          <w:ilvl w:val="0"/>
          <w:numId w:val="9"/>
        </w:numPr>
        <w:spacing w:after="0"/>
        <w:ind w:left="0" w:firstLine="709"/>
        <w:jc w:val="both"/>
        <w:rPr>
          <w:rFonts w:ascii="Times New Roman" w:hAnsi="Times New Roman"/>
        </w:rPr>
      </w:pPr>
      <w:r w:rsidRPr="00667FAB">
        <w:rPr>
          <w:rFonts w:ascii="Times New Roman" w:hAnsi="Times New Roman"/>
        </w:rPr>
        <w:t>в</w:t>
      </w:r>
      <w:r w:rsidR="00F37E39" w:rsidRPr="00667FAB">
        <w:rPr>
          <w:rFonts w:ascii="Times New Roman" w:hAnsi="Times New Roman"/>
        </w:rPr>
        <w:t>ыпуск эмиссионных ценных бумаг не прошел процедуру государственной регистрации (за исключением тех случаев, когда выпуск ценных бумаг в соответствии с требованиями действующего законодательства Российской Федерации не подлежат государственной регистрации, в том числе выпуск</w:t>
      </w:r>
      <w:r w:rsidRPr="00667FAB">
        <w:rPr>
          <w:rFonts w:ascii="Times New Roman" w:hAnsi="Times New Roman"/>
        </w:rPr>
        <w:t xml:space="preserve"> ценных бумаг иностранных эмитентов, если это не противоречит требованиям федеральных законов и иных нормативных актов в сфере финансовых рынков);</w:t>
      </w:r>
    </w:p>
    <w:p w:rsidR="00042424" w:rsidRPr="00667FAB" w:rsidRDefault="00042424" w:rsidP="004034E7">
      <w:pPr>
        <w:pStyle w:val="ac"/>
        <w:numPr>
          <w:ilvl w:val="0"/>
          <w:numId w:val="9"/>
        </w:numPr>
        <w:spacing w:after="0"/>
        <w:ind w:left="0" w:firstLine="709"/>
        <w:jc w:val="both"/>
        <w:rPr>
          <w:rFonts w:ascii="Times New Roman" w:hAnsi="Times New Roman"/>
        </w:rPr>
      </w:pPr>
      <w:r w:rsidRPr="00667FAB">
        <w:rPr>
          <w:rFonts w:ascii="Times New Roman" w:hAnsi="Times New Roman"/>
        </w:rPr>
        <w:t>в отношении ценных бумаг получено уведомление государственного органа, Центрального Депозитария или регистратора о приостановлении размещения выпуска ценных бумаг или операций;</w:t>
      </w:r>
    </w:p>
    <w:p w:rsidR="00042424" w:rsidRPr="00667FAB" w:rsidRDefault="00042424" w:rsidP="004034E7">
      <w:pPr>
        <w:pStyle w:val="ac"/>
        <w:numPr>
          <w:ilvl w:val="0"/>
          <w:numId w:val="9"/>
        </w:numPr>
        <w:spacing w:after="0"/>
        <w:ind w:left="0" w:firstLine="709"/>
        <w:jc w:val="both"/>
        <w:rPr>
          <w:rFonts w:ascii="Times New Roman" w:hAnsi="Times New Roman"/>
        </w:rPr>
      </w:pPr>
      <w:r w:rsidRPr="00667FAB">
        <w:rPr>
          <w:rFonts w:ascii="Times New Roman" w:hAnsi="Times New Roman"/>
        </w:rPr>
        <w:t xml:space="preserve">прием таких ценных бумаг </w:t>
      </w:r>
      <w:r w:rsidR="004C5AC9" w:rsidRPr="00667FAB">
        <w:rPr>
          <w:rFonts w:ascii="Times New Roman" w:hAnsi="Times New Roman"/>
        </w:rPr>
        <w:t xml:space="preserve">на </w:t>
      </w:r>
      <w:r w:rsidRPr="00667FAB">
        <w:rPr>
          <w:rFonts w:ascii="Times New Roman" w:hAnsi="Times New Roman"/>
        </w:rPr>
        <w:t>депозитарное обслуживание запрещен законом, указом Президента, постановлением Правительства или другим нормативным актом в сфере финансовых рынков, определением, приказом суда или постановлением органов предварительного следствия;</w:t>
      </w:r>
    </w:p>
    <w:p w:rsidR="00042424" w:rsidRPr="00667FAB" w:rsidRDefault="00042424" w:rsidP="004034E7">
      <w:pPr>
        <w:pStyle w:val="ac"/>
        <w:numPr>
          <w:ilvl w:val="0"/>
          <w:numId w:val="9"/>
        </w:numPr>
        <w:spacing w:after="0"/>
        <w:ind w:left="0" w:firstLine="709"/>
        <w:jc w:val="both"/>
        <w:rPr>
          <w:rFonts w:ascii="Times New Roman" w:hAnsi="Times New Roman"/>
        </w:rPr>
      </w:pPr>
      <w:r w:rsidRPr="00667FAB">
        <w:rPr>
          <w:rFonts w:ascii="Times New Roman" w:hAnsi="Times New Roman"/>
        </w:rPr>
        <w:t>выпуск ценных бумаг аннулирован или признан недействительным уполномоченным государственным органом;</w:t>
      </w:r>
    </w:p>
    <w:p w:rsidR="00042424" w:rsidRPr="00667FAB" w:rsidRDefault="00042424" w:rsidP="004034E7">
      <w:pPr>
        <w:pStyle w:val="ac"/>
        <w:numPr>
          <w:ilvl w:val="0"/>
          <w:numId w:val="9"/>
        </w:numPr>
        <w:spacing w:after="0"/>
        <w:ind w:left="0" w:firstLine="709"/>
        <w:jc w:val="both"/>
        <w:rPr>
          <w:rFonts w:ascii="Times New Roman" w:hAnsi="Times New Roman"/>
        </w:rPr>
      </w:pPr>
      <w:r w:rsidRPr="00667FAB">
        <w:rPr>
          <w:rFonts w:ascii="Times New Roman" w:hAnsi="Times New Roman"/>
        </w:rPr>
        <w:t>сертификаты ценных бумаг не являются подлинными, не удовлетворяют требованиям платежеспособности или Депозитарий не может установить их подлинности или платежеспособности;</w:t>
      </w:r>
    </w:p>
    <w:p w:rsidR="00042424" w:rsidRPr="00667FAB" w:rsidRDefault="00042424" w:rsidP="004034E7">
      <w:pPr>
        <w:pStyle w:val="ac"/>
        <w:numPr>
          <w:ilvl w:val="0"/>
          <w:numId w:val="9"/>
        </w:numPr>
        <w:spacing w:after="0"/>
        <w:ind w:left="0" w:firstLine="709"/>
        <w:jc w:val="both"/>
        <w:rPr>
          <w:rFonts w:ascii="Times New Roman" w:hAnsi="Times New Roman"/>
        </w:rPr>
      </w:pPr>
      <w:r w:rsidRPr="00667FAB">
        <w:rPr>
          <w:rFonts w:ascii="Times New Roman" w:hAnsi="Times New Roman"/>
        </w:rPr>
        <w:t>Депозитарий не может обслуживать выпуск ценных бумаг по иным причинам, установленным действующим законодательством.</w:t>
      </w:r>
    </w:p>
    <w:p w:rsidR="00042424" w:rsidRPr="00667FAB" w:rsidRDefault="00042424" w:rsidP="004034E7">
      <w:pPr>
        <w:pStyle w:val="ac"/>
        <w:numPr>
          <w:ilvl w:val="1"/>
          <w:numId w:val="8"/>
        </w:numPr>
        <w:spacing w:after="0"/>
        <w:ind w:left="0" w:firstLine="709"/>
        <w:jc w:val="both"/>
        <w:rPr>
          <w:rFonts w:ascii="Times New Roman" w:hAnsi="Times New Roman"/>
        </w:rPr>
      </w:pPr>
      <w:r w:rsidRPr="00667FAB">
        <w:rPr>
          <w:rFonts w:ascii="Times New Roman" w:hAnsi="Times New Roman"/>
        </w:rPr>
        <w:t xml:space="preserve">Прекращение обслуживания ценных бумаг </w:t>
      </w:r>
      <w:r w:rsidR="00271597" w:rsidRPr="00667FAB">
        <w:rPr>
          <w:rFonts w:ascii="Times New Roman" w:hAnsi="Times New Roman"/>
        </w:rPr>
        <w:t xml:space="preserve">(выпуска ценных бумаг) </w:t>
      </w:r>
      <w:r w:rsidR="00FB1CB2" w:rsidRPr="00667FAB">
        <w:rPr>
          <w:rFonts w:ascii="Times New Roman" w:hAnsi="Times New Roman"/>
        </w:rPr>
        <w:t>в</w:t>
      </w:r>
      <w:r w:rsidR="00271597" w:rsidRPr="00667FAB">
        <w:rPr>
          <w:rFonts w:ascii="Times New Roman" w:hAnsi="Times New Roman"/>
        </w:rPr>
        <w:t xml:space="preserve"> Депозитарии производится в следующих случаях:</w:t>
      </w:r>
    </w:p>
    <w:p w:rsidR="00271597" w:rsidRPr="00667FAB" w:rsidRDefault="00271597" w:rsidP="004034E7">
      <w:pPr>
        <w:pStyle w:val="ac"/>
        <w:numPr>
          <w:ilvl w:val="0"/>
          <w:numId w:val="10"/>
        </w:numPr>
        <w:spacing w:after="0"/>
        <w:ind w:left="0" w:firstLine="709"/>
        <w:jc w:val="both"/>
        <w:rPr>
          <w:rFonts w:ascii="Times New Roman" w:hAnsi="Times New Roman"/>
        </w:rPr>
      </w:pPr>
      <w:r w:rsidRPr="00667FAB">
        <w:rPr>
          <w:rFonts w:ascii="Times New Roman" w:hAnsi="Times New Roman"/>
        </w:rPr>
        <w:t>погашение выпуска ценных бумаг (серии выпуска ценных бумаг, ценной бумаги);</w:t>
      </w:r>
    </w:p>
    <w:p w:rsidR="00271597" w:rsidRPr="00667FAB" w:rsidRDefault="00271597" w:rsidP="004034E7">
      <w:pPr>
        <w:pStyle w:val="ac"/>
        <w:numPr>
          <w:ilvl w:val="0"/>
          <w:numId w:val="10"/>
        </w:numPr>
        <w:spacing w:after="0"/>
        <w:ind w:left="0" w:firstLine="709"/>
        <w:jc w:val="both"/>
        <w:rPr>
          <w:rFonts w:ascii="Times New Roman" w:hAnsi="Times New Roman"/>
        </w:rPr>
      </w:pPr>
      <w:r w:rsidRPr="00667FAB">
        <w:rPr>
          <w:rFonts w:ascii="Times New Roman" w:hAnsi="Times New Roman"/>
        </w:rPr>
        <w:t>принятие регистрирующим органом решения о признании выпуска (дополнительного выпуска) эмиссионных ценных бумаг несостоявшимся или об аннулировании данного выпуска (дополнительного выпуска), включая случаи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271597" w:rsidRPr="00667FAB" w:rsidRDefault="00271597" w:rsidP="004034E7">
      <w:pPr>
        <w:pStyle w:val="ac"/>
        <w:numPr>
          <w:ilvl w:val="0"/>
          <w:numId w:val="10"/>
        </w:numPr>
        <w:spacing w:after="0"/>
        <w:ind w:left="0" w:firstLine="709"/>
        <w:jc w:val="both"/>
        <w:rPr>
          <w:rFonts w:ascii="Times New Roman" w:hAnsi="Times New Roman"/>
        </w:rPr>
      </w:pPr>
      <w:r w:rsidRPr="00667FAB">
        <w:rPr>
          <w:rFonts w:ascii="Times New Roman" w:hAnsi="Times New Roman"/>
        </w:rPr>
        <w:t>вступление в силу решения суда о недействительности выпуска (дополнительного выпуска) эмиссионных ценных бумаг;</w:t>
      </w:r>
    </w:p>
    <w:p w:rsidR="00271597" w:rsidRPr="00667FAB" w:rsidRDefault="00271597" w:rsidP="004034E7">
      <w:pPr>
        <w:pStyle w:val="ac"/>
        <w:numPr>
          <w:ilvl w:val="0"/>
          <w:numId w:val="10"/>
        </w:numPr>
        <w:spacing w:after="0"/>
        <w:ind w:left="0" w:firstLine="709"/>
        <w:jc w:val="both"/>
        <w:rPr>
          <w:rFonts w:ascii="Times New Roman" w:hAnsi="Times New Roman"/>
        </w:rPr>
      </w:pPr>
      <w:r w:rsidRPr="00667FAB">
        <w:rPr>
          <w:rFonts w:ascii="Times New Roman" w:hAnsi="Times New Roman"/>
        </w:rPr>
        <w:t>ликвидация или реорганизация эмитента;</w:t>
      </w:r>
    </w:p>
    <w:p w:rsidR="00271597" w:rsidRPr="00667FAB" w:rsidRDefault="00271597" w:rsidP="004034E7">
      <w:pPr>
        <w:pStyle w:val="ac"/>
        <w:numPr>
          <w:ilvl w:val="0"/>
          <w:numId w:val="10"/>
        </w:numPr>
        <w:spacing w:after="0"/>
        <w:ind w:left="0" w:firstLine="709"/>
        <w:jc w:val="both"/>
        <w:rPr>
          <w:rFonts w:ascii="Times New Roman" w:hAnsi="Times New Roman"/>
        </w:rPr>
      </w:pPr>
      <w:r w:rsidRPr="00667FAB">
        <w:rPr>
          <w:rFonts w:ascii="Times New Roman" w:hAnsi="Times New Roman"/>
        </w:rPr>
        <w:t>изменения условий обращения выпуска, делающего невозможным продолжение обслуживания ценных бумаг этого выпуска Депозитарием;</w:t>
      </w:r>
    </w:p>
    <w:p w:rsidR="00271597" w:rsidRPr="00667FAB" w:rsidRDefault="00271597" w:rsidP="004034E7">
      <w:pPr>
        <w:pStyle w:val="ac"/>
        <w:numPr>
          <w:ilvl w:val="0"/>
          <w:numId w:val="10"/>
        </w:numPr>
        <w:spacing w:after="0"/>
        <w:ind w:left="0" w:firstLine="709"/>
        <w:rPr>
          <w:rFonts w:ascii="Times New Roman" w:hAnsi="Times New Roman"/>
        </w:rPr>
      </w:pPr>
      <w:r w:rsidRPr="00667FAB">
        <w:rPr>
          <w:rFonts w:ascii="Times New Roman" w:hAnsi="Times New Roman"/>
        </w:rPr>
        <w:t xml:space="preserve">по инициативе Депозитария. </w:t>
      </w:r>
    </w:p>
    <w:p w:rsidR="00271597" w:rsidRPr="00667FAB" w:rsidRDefault="00271597" w:rsidP="004034E7">
      <w:pPr>
        <w:pStyle w:val="ac"/>
        <w:numPr>
          <w:ilvl w:val="1"/>
          <w:numId w:val="8"/>
        </w:numPr>
        <w:spacing w:after="0"/>
        <w:ind w:left="0" w:firstLine="709"/>
        <w:jc w:val="both"/>
        <w:rPr>
          <w:rFonts w:ascii="Times New Roman" w:hAnsi="Times New Roman"/>
        </w:rPr>
      </w:pPr>
      <w:r w:rsidRPr="00667FAB">
        <w:rPr>
          <w:rFonts w:ascii="Times New Roman" w:hAnsi="Times New Roman"/>
        </w:rPr>
        <w:t xml:space="preserve">Депозитарий не вправе прекратить обслуживание выпуска ценных бумаг в случае, когда ценные бумаги указанного выпуска учитываются на </w:t>
      </w:r>
      <w:r w:rsidR="00323BAE" w:rsidRPr="00667FAB">
        <w:rPr>
          <w:rFonts w:ascii="Times New Roman" w:hAnsi="Times New Roman"/>
        </w:rPr>
        <w:t>с</w:t>
      </w:r>
      <w:r w:rsidRPr="00667FAB">
        <w:rPr>
          <w:rFonts w:ascii="Times New Roman" w:hAnsi="Times New Roman"/>
        </w:rPr>
        <w:t>чете депо Депонента, за исключением случаев ликвидации эмитента этих ценных бумаг.</w:t>
      </w:r>
    </w:p>
    <w:p w:rsidR="00EA7F28" w:rsidRPr="00667FAB" w:rsidRDefault="00EA7F28" w:rsidP="004034E7">
      <w:pPr>
        <w:pStyle w:val="ac"/>
        <w:numPr>
          <w:ilvl w:val="1"/>
          <w:numId w:val="8"/>
        </w:numPr>
        <w:spacing w:after="0"/>
        <w:ind w:left="0" w:firstLine="709"/>
        <w:jc w:val="both"/>
        <w:rPr>
          <w:rFonts w:ascii="Times New Roman" w:hAnsi="Times New Roman"/>
        </w:rPr>
      </w:pPr>
      <w:r w:rsidRPr="00667FAB">
        <w:rPr>
          <w:rFonts w:ascii="Times New Roman" w:hAnsi="Times New Roman"/>
        </w:rPr>
        <w:t>Записи по внесению и изменению сведений о ценных бумагах вносятся в учетные регистры Депозитария в порядке, установленном во внутренних документах Депозитария.</w:t>
      </w:r>
    </w:p>
    <w:p w:rsidR="00F334CE" w:rsidRPr="00667FAB" w:rsidRDefault="00F334CE" w:rsidP="00DB226D">
      <w:pPr>
        <w:pStyle w:val="10"/>
        <w:tabs>
          <w:tab w:val="left" w:pos="5245"/>
        </w:tabs>
        <w:ind w:right="1317"/>
      </w:pPr>
    </w:p>
    <w:p w:rsidR="00F334CE" w:rsidRPr="00667FAB" w:rsidRDefault="00DB226D" w:rsidP="00DB226D">
      <w:pPr>
        <w:pStyle w:val="10"/>
        <w:tabs>
          <w:tab w:val="left" w:pos="5245"/>
        </w:tabs>
        <w:ind w:left="1356" w:right="1317" w:firstLine="0"/>
        <w:rPr>
          <w:sz w:val="22"/>
        </w:rPr>
      </w:pPr>
      <w:bookmarkStart w:id="21" w:name="_Toc7514579"/>
      <w:bookmarkStart w:id="22" w:name="_Toc45639992"/>
      <w:bookmarkStart w:id="23" w:name="_Toc51609559"/>
      <w:bookmarkStart w:id="24" w:name="_Toc51609879"/>
      <w:r w:rsidRPr="00667FAB">
        <w:rPr>
          <w:sz w:val="22"/>
        </w:rPr>
        <w:t>6.</w:t>
      </w:r>
      <w:r w:rsidR="00F334CE" w:rsidRPr="00667FAB">
        <w:rPr>
          <w:sz w:val="22"/>
        </w:rPr>
        <w:t>ОБСЛУЖИВАНИЕ ЦЕННЫХ БУМАГ, ПРЕДНАЗНАЧЕННЫХ ДЛЯ КВАЛИФИЦИРОВАННЫХ ИНВЕСТОРОВ</w:t>
      </w:r>
      <w:bookmarkEnd w:id="21"/>
      <w:bookmarkEnd w:id="22"/>
      <w:bookmarkEnd w:id="23"/>
      <w:bookmarkEnd w:id="24"/>
    </w:p>
    <w:p w:rsidR="000F2AEE" w:rsidRPr="00667FAB" w:rsidRDefault="000F2AEE" w:rsidP="004034E7">
      <w:pPr>
        <w:pStyle w:val="ac"/>
        <w:numPr>
          <w:ilvl w:val="1"/>
          <w:numId w:val="15"/>
        </w:numPr>
        <w:spacing w:after="0"/>
        <w:ind w:left="0" w:firstLine="709"/>
        <w:jc w:val="both"/>
        <w:rPr>
          <w:rFonts w:ascii="Times New Roman" w:hAnsi="Times New Roman"/>
        </w:rPr>
      </w:pPr>
      <w:r w:rsidRPr="00667FAB">
        <w:rPr>
          <w:rFonts w:ascii="Times New Roman" w:hAnsi="Times New Roman"/>
        </w:rPr>
        <w:t>Депозитарий вправе зачислять ценные бумаги, предназначенные для квалифицированных инвесторов, а также ценные бума</w:t>
      </w:r>
      <w:r w:rsidR="00036282" w:rsidRPr="00667FAB">
        <w:rPr>
          <w:rFonts w:ascii="Times New Roman" w:hAnsi="Times New Roman"/>
        </w:rPr>
        <w:t>г</w:t>
      </w:r>
      <w:r w:rsidRPr="00667FAB">
        <w:rPr>
          <w:rFonts w:ascii="Times New Roman" w:hAnsi="Times New Roman"/>
        </w:rPr>
        <w:t>и, на обращение которых распространяются требования и ограничения, установленные законодательством Российской Федерации для обращения ценных бумаг, предназначенных для квалифицированных инвесторов (далее – ценные бумаги, предназначенные для квалифицированных инвесторов), на счета депо владельца только тех депонентов, которые являются квалифицированными инвесторами, либо не являются квалифицированными инвесторами, но приобрели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Банком России.</w:t>
      </w:r>
    </w:p>
    <w:p w:rsidR="000F2AEE" w:rsidRPr="00667FAB" w:rsidRDefault="000F2AEE" w:rsidP="004034E7">
      <w:pPr>
        <w:pStyle w:val="ac"/>
        <w:numPr>
          <w:ilvl w:val="1"/>
          <w:numId w:val="15"/>
        </w:numPr>
        <w:spacing w:after="0"/>
        <w:ind w:left="0" w:firstLine="709"/>
        <w:jc w:val="both"/>
        <w:rPr>
          <w:rFonts w:ascii="Times New Roman" w:hAnsi="Times New Roman"/>
        </w:rPr>
      </w:pPr>
      <w:r w:rsidRPr="00667FAB">
        <w:rPr>
          <w:rFonts w:ascii="Times New Roman" w:hAnsi="Times New Roman"/>
        </w:rPr>
        <w:t xml:space="preserve">Депонент обязан предоставить в Депозитарий </w:t>
      </w:r>
      <w:r w:rsidR="00ED1D2A" w:rsidRPr="00667FAB">
        <w:rPr>
          <w:rFonts w:ascii="Times New Roman" w:hAnsi="Times New Roman"/>
        </w:rPr>
        <w:t>заявление квалифицированного инвестора (Приложение №</w:t>
      </w:r>
      <w:r w:rsidR="0017457C" w:rsidRPr="00667FAB">
        <w:rPr>
          <w:rFonts w:ascii="Times New Roman" w:hAnsi="Times New Roman"/>
        </w:rPr>
        <w:t xml:space="preserve"> </w:t>
      </w:r>
      <w:r w:rsidR="00784976" w:rsidRPr="00667FAB">
        <w:rPr>
          <w:rFonts w:ascii="Times New Roman" w:hAnsi="Times New Roman"/>
        </w:rPr>
        <w:t>2</w:t>
      </w:r>
      <w:r w:rsidR="0017457C" w:rsidRPr="00667FAB">
        <w:rPr>
          <w:rFonts w:ascii="Times New Roman" w:hAnsi="Times New Roman"/>
        </w:rPr>
        <w:t>2</w:t>
      </w:r>
      <w:r w:rsidR="00315E3D" w:rsidRPr="00667FAB">
        <w:rPr>
          <w:rFonts w:ascii="Times New Roman" w:hAnsi="Times New Roman"/>
        </w:rPr>
        <w:t xml:space="preserve"> настоя</w:t>
      </w:r>
      <w:r w:rsidR="00501902" w:rsidRPr="00667FAB">
        <w:rPr>
          <w:rFonts w:ascii="Times New Roman" w:hAnsi="Times New Roman"/>
        </w:rPr>
        <w:t>щих</w:t>
      </w:r>
      <w:r w:rsidR="00315E3D" w:rsidRPr="00667FAB">
        <w:rPr>
          <w:rFonts w:ascii="Times New Roman" w:hAnsi="Times New Roman"/>
        </w:rPr>
        <w:t xml:space="preserve"> Услови</w:t>
      </w:r>
      <w:r w:rsidR="00501902" w:rsidRPr="00667FAB">
        <w:rPr>
          <w:rFonts w:ascii="Times New Roman" w:hAnsi="Times New Roman"/>
        </w:rPr>
        <w:t>й</w:t>
      </w:r>
      <w:r w:rsidR="00823E1A" w:rsidRPr="00667FAB">
        <w:rPr>
          <w:rFonts w:ascii="Times New Roman" w:hAnsi="Times New Roman"/>
        </w:rPr>
        <w:t>)</w:t>
      </w:r>
      <w:r w:rsidR="00ED1D2A" w:rsidRPr="00667FAB">
        <w:rPr>
          <w:rFonts w:ascii="Times New Roman" w:hAnsi="Times New Roman"/>
        </w:rPr>
        <w:t xml:space="preserve"> и </w:t>
      </w:r>
      <w:r w:rsidRPr="00667FAB">
        <w:rPr>
          <w:rFonts w:ascii="Times New Roman" w:hAnsi="Times New Roman"/>
        </w:rPr>
        <w:t xml:space="preserve">оригинал или нотариально удостоверенную копию документа, подтверждающего, что депонент является квалифицированным инвестором в силу закона или признан квалифицированным инвестором управляющей компанией, брокером или иными лицами в случаях, предусмотренных федеральными законами (далее – лицо, осуществляющее признание квалифицированным инвестором) в порядке, установленном законодательством Российской Федерации. </w:t>
      </w:r>
    </w:p>
    <w:p w:rsidR="00F37E39" w:rsidRPr="00667FAB" w:rsidRDefault="00F37E39" w:rsidP="007B772C">
      <w:pPr>
        <w:pStyle w:val="ac"/>
        <w:spacing w:after="60"/>
        <w:ind w:left="360"/>
        <w:jc w:val="both"/>
        <w:rPr>
          <w:rFonts w:ascii="Times New Roman" w:hAnsi="Times New Roman"/>
          <w:lang w:eastAsia="ru-RU"/>
        </w:rPr>
      </w:pPr>
    </w:p>
    <w:p w:rsidR="007B772C" w:rsidRPr="00667FAB" w:rsidRDefault="00DB226D" w:rsidP="00DB226D">
      <w:pPr>
        <w:pStyle w:val="10"/>
        <w:tabs>
          <w:tab w:val="left" w:pos="5245"/>
        </w:tabs>
        <w:ind w:left="1356" w:right="1317" w:firstLine="0"/>
        <w:rPr>
          <w:sz w:val="22"/>
        </w:rPr>
      </w:pPr>
      <w:bookmarkStart w:id="25" w:name="_Toc7514580"/>
      <w:bookmarkStart w:id="26" w:name="_Toc45639993"/>
      <w:bookmarkStart w:id="27" w:name="_Toc51609560"/>
      <w:bookmarkStart w:id="28" w:name="_Toc51609880"/>
      <w:r w:rsidRPr="00667FAB">
        <w:rPr>
          <w:sz w:val="22"/>
        </w:rPr>
        <w:t>7.</w:t>
      </w:r>
      <w:r w:rsidR="007B772C" w:rsidRPr="00667FAB">
        <w:rPr>
          <w:sz w:val="22"/>
        </w:rPr>
        <w:t>СПОСОБЫ ХРАНЕНИЯ И УЧЕТА ЦЕННЫХ БУМАГ</w:t>
      </w:r>
      <w:bookmarkEnd w:id="25"/>
      <w:bookmarkEnd w:id="26"/>
      <w:bookmarkEnd w:id="27"/>
      <w:bookmarkEnd w:id="28"/>
    </w:p>
    <w:p w:rsidR="00F87FAF" w:rsidRPr="00667FAB" w:rsidRDefault="00F87FAF" w:rsidP="004034E7">
      <w:pPr>
        <w:pStyle w:val="ac"/>
        <w:numPr>
          <w:ilvl w:val="1"/>
          <w:numId w:val="11"/>
        </w:numPr>
        <w:ind w:left="0" w:firstLine="709"/>
        <w:jc w:val="both"/>
        <w:rPr>
          <w:rFonts w:ascii="Times New Roman" w:hAnsi="Times New Roman"/>
        </w:rPr>
      </w:pPr>
      <w:r w:rsidRPr="00667FAB">
        <w:rPr>
          <w:rFonts w:ascii="Times New Roman" w:hAnsi="Times New Roman"/>
        </w:rPr>
        <w:t>Депозитарий ведет учет ценных бумаг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w:t>
      </w:r>
      <w:r w:rsidR="00C568E9">
        <w:rPr>
          <w:rFonts w:ascii="Times New Roman" w:hAnsi="Times New Roman"/>
        </w:rPr>
        <w:t xml:space="preserve"> </w:t>
      </w:r>
      <w:r w:rsidR="00C568E9" w:rsidRPr="00667FAB">
        <w:rPr>
          <w:rFonts w:ascii="Times New Roman" w:hAnsi="Times New Roman"/>
          <w:lang w:eastAsia="ru-RU"/>
        </w:rPr>
        <w:t>совершения депозитарием операций на финансовом рынке</w:t>
      </w:r>
      <w:r w:rsidRPr="00667FAB">
        <w:rPr>
          <w:rFonts w:ascii="Times New Roman" w:hAnsi="Times New Roman"/>
        </w:rPr>
        <w:t>.</w:t>
      </w:r>
    </w:p>
    <w:p w:rsidR="00343DF2" w:rsidRPr="00667FAB" w:rsidRDefault="007C4E64" w:rsidP="004034E7">
      <w:pPr>
        <w:pStyle w:val="ac"/>
        <w:numPr>
          <w:ilvl w:val="1"/>
          <w:numId w:val="11"/>
        </w:numPr>
        <w:ind w:left="0" w:firstLine="709"/>
        <w:jc w:val="both"/>
        <w:rPr>
          <w:rFonts w:ascii="Times New Roman" w:hAnsi="Times New Roman"/>
        </w:rPr>
      </w:pPr>
      <w:r w:rsidRPr="00667FAB">
        <w:rPr>
          <w:rFonts w:ascii="Times New Roman" w:hAnsi="Times New Roman"/>
        </w:rPr>
        <w:t>Учет ценных бумаг в Депозитарии может осуществляться следующими способами:</w:t>
      </w:r>
    </w:p>
    <w:p w:rsidR="007C4E64" w:rsidRPr="00667FAB" w:rsidRDefault="007C4E64" w:rsidP="004034E7">
      <w:pPr>
        <w:pStyle w:val="ac"/>
        <w:numPr>
          <w:ilvl w:val="0"/>
          <w:numId w:val="12"/>
        </w:numPr>
        <w:ind w:left="0" w:firstLine="709"/>
        <w:jc w:val="both"/>
        <w:rPr>
          <w:rFonts w:ascii="Times New Roman" w:hAnsi="Times New Roman"/>
        </w:rPr>
      </w:pPr>
      <w:r w:rsidRPr="00667FAB">
        <w:rPr>
          <w:rFonts w:ascii="Times New Roman" w:hAnsi="Times New Roman"/>
        </w:rPr>
        <w:t>открытый способ учета;</w:t>
      </w:r>
    </w:p>
    <w:p w:rsidR="007C4E64" w:rsidRPr="00667FAB" w:rsidRDefault="007C4E64" w:rsidP="004034E7">
      <w:pPr>
        <w:pStyle w:val="ac"/>
        <w:numPr>
          <w:ilvl w:val="0"/>
          <w:numId w:val="12"/>
        </w:numPr>
        <w:ind w:left="0" w:firstLine="709"/>
        <w:jc w:val="both"/>
        <w:rPr>
          <w:rFonts w:ascii="Times New Roman" w:hAnsi="Times New Roman"/>
        </w:rPr>
      </w:pPr>
      <w:r w:rsidRPr="00667FAB">
        <w:rPr>
          <w:rFonts w:ascii="Times New Roman" w:hAnsi="Times New Roman"/>
        </w:rPr>
        <w:t>маркированный способ учета;</w:t>
      </w:r>
    </w:p>
    <w:p w:rsidR="007C4E64" w:rsidRPr="00667FAB" w:rsidRDefault="007C4E64" w:rsidP="004034E7">
      <w:pPr>
        <w:pStyle w:val="ac"/>
        <w:numPr>
          <w:ilvl w:val="0"/>
          <w:numId w:val="12"/>
        </w:numPr>
        <w:ind w:left="0" w:firstLine="709"/>
        <w:jc w:val="both"/>
        <w:rPr>
          <w:rFonts w:ascii="Times New Roman" w:hAnsi="Times New Roman"/>
        </w:rPr>
      </w:pPr>
      <w:r w:rsidRPr="00667FAB">
        <w:rPr>
          <w:rFonts w:ascii="Times New Roman" w:hAnsi="Times New Roman"/>
        </w:rPr>
        <w:t>закрытый способ учета.</w:t>
      </w:r>
    </w:p>
    <w:p w:rsidR="007C4E64" w:rsidRPr="00667FAB" w:rsidRDefault="007C4E64" w:rsidP="004034E7">
      <w:pPr>
        <w:pStyle w:val="ac"/>
        <w:numPr>
          <w:ilvl w:val="1"/>
          <w:numId w:val="11"/>
        </w:numPr>
        <w:tabs>
          <w:tab w:val="left" w:pos="709"/>
        </w:tabs>
        <w:spacing w:after="0"/>
        <w:ind w:left="0" w:firstLine="709"/>
        <w:jc w:val="both"/>
        <w:rPr>
          <w:rFonts w:ascii="Times New Roman" w:hAnsi="Times New Roman"/>
        </w:rPr>
      </w:pPr>
      <w:r w:rsidRPr="00667FAB">
        <w:rPr>
          <w:rFonts w:ascii="Times New Roman" w:hAnsi="Times New Roman"/>
          <w:i/>
        </w:rPr>
        <w:t>Открытый</w:t>
      </w:r>
      <w:r w:rsidRPr="00667FAB">
        <w:rPr>
          <w:rFonts w:ascii="Times New Roman" w:hAnsi="Times New Roman"/>
        </w:rPr>
        <w:t xml:space="preserve"> </w:t>
      </w:r>
      <w:r w:rsidR="008F55CD" w:rsidRPr="00667FAB">
        <w:rPr>
          <w:rFonts w:ascii="Times New Roman" w:hAnsi="Times New Roman"/>
        </w:rPr>
        <w:t xml:space="preserve">- </w:t>
      </w:r>
      <w:r w:rsidRPr="00667FAB">
        <w:rPr>
          <w:rFonts w:ascii="Times New Roman" w:hAnsi="Times New Roman"/>
        </w:rPr>
        <w:t xml:space="preserve">способ учета прав на ценные бумаги, при котором Депонент может давать </w:t>
      </w:r>
      <w:r w:rsidR="00C82B83" w:rsidRPr="00667FAB">
        <w:rPr>
          <w:rFonts w:ascii="Times New Roman" w:hAnsi="Times New Roman"/>
        </w:rPr>
        <w:t>П</w:t>
      </w:r>
      <w:r w:rsidRPr="00667FAB">
        <w:rPr>
          <w:rFonts w:ascii="Times New Roman" w:hAnsi="Times New Roman"/>
        </w:rPr>
        <w:t xml:space="preserve">оручения Депозитарию только </w:t>
      </w:r>
      <w:r w:rsidR="00315E3D" w:rsidRPr="00667FAB">
        <w:rPr>
          <w:rFonts w:ascii="Times New Roman" w:hAnsi="Times New Roman"/>
        </w:rPr>
        <w:t>в</w:t>
      </w:r>
      <w:r w:rsidRPr="00667FAB">
        <w:rPr>
          <w:rFonts w:ascii="Times New Roman" w:hAnsi="Times New Roman"/>
        </w:rPr>
        <w:t xml:space="preserve"> </w:t>
      </w:r>
      <w:r w:rsidR="00FB1CB2" w:rsidRPr="00667FAB">
        <w:rPr>
          <w:rFonts w:ascii="Times New Roman" w:hAnsi="Times New Roman"/>
        </w:rPr>
        <w:t>отношении заданного</w:t>
      </w:r>
      <w:r w:rsidR="00315E3D" w:rsidRPr="00667FAB">
        <w:rPr>
          <w:rFonts w:ascii="Times New Roman" w:hAnsi="Times New Roman"/>
        </w:rPr>
        <w:t xml:space="preserve"> </w:t>
      </w:r>
      <w:r w:rsidRPr="00667FAB">
        <w:rPr>
          <w:rFonts w:ascii="Times New Roman" w:hAnsi="Times New Roman"/>
        </w:rPr>
        <w:t xml:space="preserve"> количеств</w:t>
      </w:r>
      <w:r w:rsidR="00315E3D" w:rsidRPr="00667FAB">
        <w:rPr>
          <w:rFonts w:ascii="Times New Roman" w:hAnsi="Times New Roman"/>
        </w:rPr>
        <w:t>а</w:t>
      </w:r>
      <w:r w:rsidRPr="00667FAB">
        <w:rPr>
          <w:rFonts w:ascii="Times New Roman" w:hAnsi="Times New Roman"/>
        </w:rPr>
        <w:t xml:space="preserve"> ценных бумаг,</w:t>
      </w:r>
      <w:r w:rsidR="00A7779B" w:rsidRPr="00667FAB">
        <w:rPr>
          <w:rFonts w:ascii="Times New Roman" w:hAnsi="Times New Roman"/>
        </w:rPr>
        <w:t xml:space="preserve"> находящихся на счете депо, </w:t>
      </w:r>
      <w:r w:rsidRPr="00667FAB">
        <w:rPr>
          <w:rFonts w:ascii="Times New Roman" w:hAnsi="Times New Roman"/>
        </w:rPr>
        <w:t xml:space="preserve">без указания </w:t>
      </w:r>
      <w:r w:rsidR="00A7779B" w:rsidRPr="00667FAB">
        <w:rPr>
          <w:rFonts w:ascii="Times New Roman" w:hAnsi="Times New Roman"/>
        </w:rPr>
        <w:t>их индивидуальных признаков (таких как номер, серия, разряд).</w:t>
      </w:r>
    </w:p>
    <w:p w:rsidR="008F55CD" w:rsidRPr="00667FAB" w:rsidRDefault="00715EC9" w:rsidP="004034E7">
      <w:pPr>
        <w:pStyle w:val="ac"/>
        <w:numPr>
          <w:ilvl w:val="1"/>
          <w:numId w:val="11"/>
        </w:numPr>
        <w:tabs>
          <w:tab w:val="left" w:pos="709"/>
        </w:tabs>
        <w:spacing w:after="0"/>
        <w:ind w:left="0" w:firstLine="709"/>
        <w:jc w:val="both"/>
        <w:rPr>
          <w:rFonts w:ascii="Times New Roman" w:hAnsi="Times New Roman"/>
        </w:rPr>
      </w:pPr>
      <w:r w:rsidRPr="00667FAB">
        <w:rPr>
          <w:rFonts w:ascii="Times New Roman" w:hAnsi="Times New Roman"/>
          <w:i/>
        </w:rPr>
        <w:t>Закрытый</w:t>
      </w:r>
      <w:r w:rsidRPr="00667FAB">
        <w:rPr>
          <w:rFonts w:ascii="Times New Roman" w:hAnsi="Times New Roman"/>
        </w:rPr>
        <w:t xml:space="preserve"> – способ учета прав на ценные бумаги, при котором Депозитарий обязуется принимать и исполнять </w:t>
      </w:r>
      <w:r w:rsidR="00C82B83" w:rsidRPr="00667FAB">
        <w:rPr>
          <w:rFonts w:ascii="Times New Roman" w:hAnsi="Times New Roman"/>
        </w:rPr>
        <w:t>П</w:t>
      </w:r>
      <w:r w:rsidRPr="00667FAB">
        <w:rPr>
          <w:rFonts w:ascii="Times New Roman" w:hAnsi="Times New Roman"/>
        </w:rPr>
        <w:t>оручения Депонента в отношении любой конкретной ценной бумаги обладающей идентификационными признаками, указанными в пункте</w:t>
      </w:r>
      <w:r w:rsidR="008F55CD" w:rsidRPr="00667FAB">
        <w:rPr>
          <w:rFonts w:ascii="Times New Roman" w:hAnsi="Times New Roman"/>
        </w:rPr>
        <w:t xml:space="preserve"> </w:t>
      </w:r>
      <w:r w:rsidR="00021EFD" w:rsidRPr="00667FAB">
        <w:rPr>
          <w:rFonts w:ascii="Times New Roman" w:hAnsi="Times New Roman"/>
        </w:rPr>
        <w:t>5</w:t>
      </w:r>
      <w:r w:rsidR="008F55CD" w:rsidRPr="00667FAB">
        <w:rPr>
          <w:rFonts w:ascii="Times New Roman" w:hAnsi="Times New Roman"/>
        </w:rPr>
        <w:t>.3. настоящих Условий</w:t>
      </w:r>
      <w:r w:rsidRPr="00667FAB">
        <w:rPr>
          <w:rFonts w:ascii="Times New Roman" w:hAnsi="Times New Roman"/>
        </w:rPr>
        <w:t>, учтенной на его счете депо.</w:t>
      </w:r>
      <w:r w:rsidR="008F55CD" w:rsidRPr="00667FAB">
        <w:rPr>
          <w:rFonts w:ascii="Times New Roman" w:hAnsi="Times New Roman"/>
        </w:rPr>
        <w:t xml:space="preserve"> В закрытом хранении могут находится только ценные бумаги, имеющие индивидуальные признаки (например</w:t>
      </w:r>
      <w:r w:rsidR="00784976" w:rsidRPr="00667FAB">
        <w:rPr>
          <w:rFonts w:ascii="Times New Roman" w:hAnsi="Times New Roman"/>
        </w:rPr>
        <w:t>,</w:t>
      </w:r>
      <w:r w:rsidR="008F55CD" w:rsidRPr="00667FAB">
        <w:rPr>
          <w:rFonts w:ascii="Times New Roman" w:hAnsi="Times New Roman"/>
        </w:rPr>
        <w:t xml:space="preserve"> такие как номер, серия). Данный способ учета хранения применяется только для документарных ценных бумаг.</w:t>
      </w:r>
    </w:p>
    <w:p w:rsidR="00B050D3" w:rsidRPr="00667FAB" w:rsidRDefault="008F55CD" w:rsidP="004034E7">
      <w:pPr>
        <w:pStyle w:val="ac"/>
        <w:numPr>
          <w:ilvl w:val="1"/>
          <w:numId w:val="11"/>
        </w:numPr>
        <w:tabs>
          <w:tab w:val="left" w:pos="709"/>
        </w:tabs>
        <w:spacing w:after="0"/>
        <w:ind w:left="0" w:firstLine="709"/>
        <w:jc w:val="both"/>
        <w:rPr>
          <w:rFonts w:ascii="Times New Roman" w:hAnsi="Times New Roman"/>
        </w:rPr>
      </w:pPr>
      <w:r w:rsidRPr="00667FAB">
        <w:rPr>
          <w:rFonts w:ascii="Times New Roman" w:hAnsi="Times New Roman"/>
          <w:i/>
        </w:rPr>
        <w:t xml:space="preserve">Маркированный - </w:t>
      </w:r>
      <w:r w:rsidRPr="00667FAB">
        <w:rPr>
          <w:rFonts w:ascii="Times New Roman" w:hAnsi="Times New Roman"/>
        </w:rPr>
        <w:t xml:space="preserve">способ учета прав на ценные бумаги, при котором депонент, отдавая </w:t>
      </w:r>
      <w:r w:rsidR="00C82B83" w:rsidRPr="00667FAB">
        <w:rPr>
          <w:rFonts w:ascii="Times New Roman" w:hAnsi="Times New Roman"/>
        </w:rPr>
        <w:t>П</w:t>
      </w:r>
      <w:r w:rsidRPr="00667FAB">
        <w:rPr>
          <w:rFonts w:ascii="Times New Roman" w:hAnsi="Times New Roman"/>
        </w:rPr>
        <w:t>оручения, кроме количества ценных бумаг указывает признак группы, к которой отнесены данные ценные бумаги. Группы, на которые разбивается выпуск ценных бумаг, могут определятся условиями выпуска ценных бумаг.</w:t>
      </w:r>
      <w:r w:rsidR="00B050D3" w:rsidRPr="00667FAB">
        <w:rPr>
          <w:rFonts w:ascii="Times New Roman" w:hAnsi="Times New Roman"/>
        </w:rPr>
        <w:t xml:space="preserve"> Отнесение ценных бумаг отдельного выпуска к различным группам осуществляется с учетом особенностей их выпуска (в случае если такие особенности предусмотрены условиями выпуска ценных бумаг) или особенностями учета ценных бумаг и (или) хранения удостоверяющих их сертификатов.</w:t>
      </w:r>
    </w:p>
    <w:p w:rsidR="007C4E64" w:rsidRPr="00667FAB" w:rsidRDefault="001E5A5E" w:rsidP="004034E7">
      <w:pPr>
        <w:pStyle w:val="ac"/>
        <w:numPr>
          <w:ilvl w:val="1"/>
          <w:numId w:val="11"/>
        </w:numPr>
        <w:tabs>
          <w:tab w:val="left" w:pos="709"/>
        </w:tabs>
        <w:spacing w:after="0"/>
        <w:ind w:left="0" w:firstLine="709"/>
        <w:jc w:val="both"/>
        <w:rPr>
          <w:rFonts w:ascii="Times New Roman" w:hAnsi="Times New Roman"/>
        </w:rPr>
      </w:pPr>
      <w:r w:rsidRPr="00667FAB">
        <w:rPr>
          <w:rFonts w:ascii="Times New Roman" w:hAnsi="Times New Roman"/>
        </w:rPr>
        <w:t>Депозитарий вправе применять любой из указанных способов учет</w:t>
      </w:r>
      <w:r w:rsidR="004D5903" w:rsidRPr="00667FAB">
        <w:rPr>
          <w:rFonts w:ascii="Times New Roman" w:hAnsi="Times New Roman"/>
        </w:rPr>
        <w:t>а</w:t>
      </w:r>
      <w:r w:rsidRPr="00667FAB">
        <w:rPr>
          <w:rFonts w:ascii="Times New Roman" w:hAnsi="Times New Roman"/>
        </w:rPr>
        <w:t xml:space="preserve"> ценных бумаг, если только использование конкретного способа не является обязательным условием организации учета выпуска ценных бумаг в соответствии с действующим законодательством.</w:t>
      </w:r>
    </w:p>
    <w:p w:rsidR="002108B9" w:rsidRPr="00667FAB" w:rsidRDefault="001E5A5E" w:rsidP="004034E7">
      <w:pPr>
        <w:pStyle w:val="ac"/>
        <w:numPr>
          <w:ilvl w:val="1"/>
          <w:numId w:val="11"/>
        </w:numPr>
        <w:tabs>
          <w:tab w:val="left" w:pos="709"/>
        </w:tabs>
        <w:spacing w:after="0"/>
        <w:ind w:left="0" w:firstLine="709"/>
        <w:jc w:val="both"/>
        <w:rPr>
          <w:rFonts w:ascii="Times New Roman" w:hAnsi="Times New Roman"/>
        </w:rPr>
      </w:pPr>
      <w:r w:rsidRPr="00667FAB">
        <w:rPr>
          <w:rFonts w:ascii="Times New Roman" w:hAnsi="Times New Roman"/>
        </w:rPr>
        <w:t>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w:t>
      </w:r>
    </w:p>
    <w:p w:rsidR="002108B9" w:rsidRPr="00667FAB" w:rsidRDefault="002108B9" w:rsidP="004034E7">
      <w:pPr>
        <w:pStyle w:val="ac"/>
        <w:autoSpaceDE w:val="0"/>
        <w:autoSpaceDN w:val="0"/>
        <w:adjustRightInd w:val="0"/>
        <w:spacing w:after="0"/>
        <w:ind w:left="0" w:firstLine="709"/>
        <w:jc w:val="both"/>
        <w:rPr>
          <w:rFonts w:ascii="Times New Roman" w:hAnsi="Times New Roman"/>
        </w:rPr>
      </w:pPr>
      <w:r w:rsidRPr="00667FAB">
        <w:rPr>
          <w:rFonts w:ascii="Times New Roman" w:hAnsi="Times New Roman"/>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федеральными законами</w:t>
      </w:r>
      <w:r w:rsidR="009C2EDD" w:rsidRPr="00667FAB">
        <w:rPr>
          <w:rFonts w:ascii="Times New Roman" w:hAnsi="Times New Roman"/>
        </w:rPr>
        <w:t xml:space="preserve"> Российской Федерации</w:t>
      </w:r>
      <w:r w:rsidRPr="00667FAB">
        <w:rPr>
          <w:rFonts w:ascii="Times New Roman" w:hAnsi="Times New Roman"/>
        </w:rPr>
        <w:t>,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 (далее - счет депозитария).</w:t>
      </w:r>
    </w:p>
    <w:p w:rsidR="001E5A5E" w:rsidRPr="00667FAB" w:rsidRDefault="002108B9" w:rsidP="004034E7">
      <w:pPr>
        <w:pStyle w:val="ac"/>
        <w:autoSpaceDE w:val="0"/>
        <w:autoSpaceDN w:val="0"/>
        <w:adjustRightInd w:val="0"/>
        <w:spacing w:after="0"/>
        <w:ind w:left="0" w:firstLine="709"/>
        <w:jc w:val="both"/>
        <w:rPr>
          <w:rFonts w:ascii="Times New Roman" w:hAnsi="Times New Roman"/>
        </w:rPr>
      </w:pPr>
      <w:r w:rsidRPr="00667FAB">
        <w:rPr>
          <w:rFonts w:ascii="Times New Roman" w:hAnsi="Times New Roman"/>
        </w:rPr>
        <w:t>При зачислении ценных бумаг на счет депо их дробные части суммируются.</w:t>
      </w:r>
    </w:p>
    <w:p w:rsidR="002D0E82" w:rsidRPr="00667FAB" w:rsidRDefault="00FA5A49" w:rsidP="004034E7">
      <w:pPr>
        <w:pStyle w:val="ac"/>
        <w:numPr>
          <w:ilvl w:val="1"/>
          <w:numId w:val="11"/>
        </w:numPr>
        <w:tabs>
          <w:tab w:val="left" w:pos="709"/>
        </w:tabs>
        <w:spacing w:after="0"/>
        <w:ind w:left="0" w:firstLine="709"/>
        <w:jc w:val="both"/>
        <w:rPr>
          <w:rFonts w:ascii="Times New Roman" w:hAnsi="Times New Roman"/>
        </w:rPr>
      </w:pPr>
      <w:r w:rsidRPr="00667FAB">
        <w:rPr>
          <w:rFonts w:ascii="Times New Roman" w:hAnsi="Times New Roman"/>
        </w:rPr>
        <w:t>При осуществлении Депозитарных операций при необходимости Депозитарий округляет десятичные дроби до заданного знака после запятой в меньшую сторону (</w:t>
      </w:r>
      <w:r w:rsidR="00533D6A" w:rsidRPr="00667FAB">
        <w:rPr>
          <w:rFonts w:ascii="Times New Roman" w:hAnsi="Times New Roman"/>
        </w:rPr>
        <w:t>отсечение дробной части количества ценных бумаг после заданного знака).</w:t>
      </w:r>
    </w:p>
    <w:p w:rsidR="00533D6A" w:rsidRPr="00667FAB" w:rsidRDefault="00533D6A" w:rsidP="004034E7">
      <w:pPr>
        <w:pStyle w:val="ac"/>
        <w:numPr>
          <w:ilvl w:val="1"/>
          <w:numId w:val="11"/>
        </w:numPr>
        <w:tabs>
          <w:tab w:val="left" w:pos="709"/>
        </w:tabs>
        <w:spacing w:after="0"/>
        <w:ind w:left="0" w:firstLine="709"/>
        <w:jc w:val="both"/>
        <w:rPr>
          <w:rFonts w:ascii="Times New Roman" w:hAnsi="Times New Roman"/>
        </w:rPr>
      </w:pPr>
      <w:r w:rsidRPr="00667FAB">
        <w:rPr>
          <w:rFonts w:ascii="Times New Roman" w:hAnsi="Times New Roman"/>
        </w:rPr>
        <w:t xml:space="preserve">Списание со </w:t>
      </w:r>
      <w:r w:rsidR="00323BAE" w:rsidRPr="00667FAB">
        <w:rPr>
          <w:rFonts w:ascii="Times New Roman" w:hAnsi="Times New Roman"/>
        </w:rPr>
        <w:t>с</w:t>
      </w:r>
      <w:r w:rsidRPr="00667FAB">
        <w:rPr>
          <w:rFonts w:ascii="Times New Roman" w:hAnsi="Times New Roman"/>
        </w:rPr>
        <w:t>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списания со Счета депо номинального держателя и/или счета депо Иностранного номинального держателя, а также в случаях, предусмотренных действующим законодательством Российской Федерации.</w:t>
      </w:r>
    </w:p>
    <w:p w:rsidR="009A1188" w:rsidRPr="00667FAB" w:rsidRDefault="009A1188" w:rsidP="004034E7">
      <w:pPr>
        <w:pStyle w:val="ac"/>
        <w:numPr>
          <w:ilvl w:val="1"/>
          <w:numId w:val="11"/>
        </w:numPr>
        <w:tabs>
          <w:tab w:val="left" w:pos="709"/>
        </w:tabs>
        <w:spacing w:after="0"/>
        <w:ind w:left="0" w:firstLine="709"/>
        <w:jc w:val="both"/>
        <w:rPr>
          <w:rFonts w:ascii="Times New Roman" w:hAnsi="Times New Roman"/>
        </w:rPr>
      </w:pPr>
      <w:r w:rsidRPr="00667FAB">
        <w:rPr>
          <w:rFonts w:ascii="Times New Roman" w:hAnsi="Times New Roman"/>
        </w:rPr>
        <w:t>Не допускается возникновение отрицательного остатка ценных бумаг на счетах депо и иных счетах.</w:t>
      </w:r>
    </w:p>
    <w:p w:rsidR="009A1188" w:rsidRPr="00667FAB" w:rsidRDefault="009A1188" w:rsidP="004034E7">
      <w:pPr>
        <w:pStyle w:val="ac"/>
        <w:numPr>
          <w:ilvl w:val="1"/>
          <w:numId w:val="11"/>
        </w:numPr>
        <w:tabs>
          <w:tab w:val="left" w:pos="709"/>
        </w:tabs>
        <w:spacing w:after="0"/>
        <w:ind w:left="0" w:firstLine="709"/>
        <w:jc w:val="both"/>
        <w:rPr>
          <w:rFonts w:ascii="Times New Roman" w:hAnsi="Times New Roman"/>
        </w:rPr>
      </w:pPr>
      <w:r w:rsidRPr="00667FAB">
        <w:rPr>
          <w:rFonts w:ascii="Times New Roman" w:hAnsi="Times New Roman"/>
        </w:rPr>
        <w:t>Не допускается закрытие счетов депо и иных счетов при наличии положительных остатков на таких счетах.</w:t>
      </w:r>
    </w:p>
    <w:p w:rsidR="007D3C1B" w:rsidRPr="00667FAB" w:rsidRDefault="00B01DFE" w:rsidP="00B01DFE">
      <w:pPr>
        <w:pStyle w:val="10"/>
        <w:tabs>
          <w:tab w:val="left" w:pos="5245"/>
        </w:tabs>
        <w:ind w:left="1356" w:right="1317" w:firstLine="0"/>
        <w:rPr>
          <w:sz w:val="22"/>
        </w:rPr>
      </w:pPr>
      <w:bookmarkStart w:id="29" w:name="_Toc7514581"/>
      <w:bookmarkStart w:id="30" w:name="_Toc45639994"/>
      <w:bookmarkStart w:id="31" w:name="_Toc51609561"/>
      <w:bookmarkStart w:id="32" w:name="_Toc51609881"/>
      <w:r w:rsidRPr="00667FAB">
        <w:rPr>
          <w:sz w:val="22"/>
        </w:rPr>
        <w:t>8.</w:t>
      </w:r>
      <w:r w:rsidR="00273DCC" w:rsidRPr="00667FAB">
        <w:rPr>
          <w:sz w:val="22"/>
        </w:rPr>
        <w:t>ВЕДЕНИЕ СЧЕТОВ ДЕПО</w:t>
      </w:r>
      <w:bookmarkEnd w:id="29"/>
      <w:bookmarkEnd w:id="30"/>
      <w:bookmarkEnd w:id="31"/>
      <w:bookmarkEnd w:id="32"/>
    </w:p>
    <w:p w:rsidR="007D3C1B" w:rsidRPr="00667FAB" w:rsidRDefault="00273DCC" w:rsidP="007F7228">
      <w:pPr>
        <w:pStyle w:val="ac"/>
        <w:numPr>
          <w:ilvl w:val="1"/>
          <w:numId w:val="95"/>
        </w:numPr>
        <w:tabs>
          <w:tab w:val="left" w:pos="709"/>
        </w:tabs>
        <w:spacing w:after="0"/>
        <w:ind w:left="0" w:firstLine="709"/>
        <w:jc w:val="both"/>
        <w:rPr>
          <w:b/>
          <w:lang w:eastAsia="ru-RU"/>
        </w:rPr>
      </w:pPr>
      <w:r w:rsidRPr="00667FAB">
        <w:rPr>
          <w:rFonts w:ascii="Times New Roman" w:hAnsi="Times New Roman"/>
          <w:b/>
          <w:lang w:eastAsia="ru-RU"/>
        </w:rPr>
        <w:t>Счета депо.</w:t>
      </w:r>
    </w:p>
    <w:p w:rsidR="00273DCC" w:rsidRPr="00667FAB" w:rsidRDefault="00273DCC" w:rsidP="007F7228">
      <w:pPr>
        <w:pStyle w:val="ac"/>
        <w:numPr>
          <w:ilvl w:val="2"/>
          <w:numId w:val="93"/>
        </w:numPr>
        <w:tabs>
          <w:tab w:val="left" w:pos="709"/>
        </w:tabs>
        <w:spacing w:after="0"/>
        <w:ind w:left="0" w:firstLine="709"/>
        <w:jc w:val="both"/>
        <w:rPr>
          <w:rFonts w:ascii="Times New Roman" w:hAnsi="Times New Roman"/>
          <w:lang w:eastAsia="ru-RU"/>
        </w:rPr>
      </w:pPr>
      <w:r w:rsidRPr="00667FAB">
        <w:rPr>
          <w:rFonts w:ascii="Times New Roman" w:hAnsi="Times New Roman"/>
          <w:lang w:eastAsia="ru-RU"/>
        </w:rPr>
        <w:t>Депозитарий может открывать счета депо следующих видов:</w:t>
      </w:r>
    </w:p>
    <w:p w:rsidR="00365C7C" w:rsidRPr="00667FAB" w:rsidRDefault="00365C7C" w:rsidP="007F7228">
      <w:pPr>
        <w:pStyle w:val="ac"/>
        <w:numPr>
          <w:ilvl w:val="2"/>
          <w:numId w:val="93"/>
        </w:numPr>
        <w:tabs>
          <w:tab w:val="left" w:pos="709"/>
        </w:tabs>
        <w:spacing w:after="0"/>
        <w:ind w:left="0" w:firstLine="709"/>
        <w:jc w:val="both"/>
        <w:rPr>
          <w:rFonts w:ascii="Times New Roman" w:hAnsi="Times New Roman"/>
          <w:lang w:eastAsia="ru-RU"/>
        </w:rPr>
      </w:pPr>
      <w:r w:rsidRPr="00667FAB">
        <w:rPr>
          <w:rFonts w:ascii="Times New Roman" w:hAnsi="Times New Roman"/>
          <w:i/>
          <w:lang w:eastAsia="ru-RU"/>
        </w:rPr>
        <w:t>Счет депо владельца</w:t>
      </w:r>
      <w:r w:rsidRPr="00667FAB">
        <w:rPr>
          <w:rFonts w:ascii="Times New Roman" w:hAnsi="Times New Roman"/>
          <w:lang w:eastAsia="ru-RU"/>
        </w:rPr>
        <w:t>, на котором учитываются ценные бумаги и/или права на ценные бумаги, принадлежащие Депоненту на праве собственности или ином вещном праве. Депонент</w:t>
      </w:r>
      <w:r w:rsidRPr="00667FAB">
        <w:rPr>
          <w:lang w:eastAsia="ru-RU"/>
        </w:rPr>
        <w:t xml:space="preserve"> </w:t>
      </w:r>
      <w:r w:rsidRPr="00667FAB">
        <w:rPr>
          <w:rFonts w:ascii="Times New Roman" w:hAnsi="Times New Roman"/>
          <w:lang w:eastAsia="ru-RU"/>
        </w:rPr>
        <w:t>не вправе учитывать на своем счете депо не принадлежащие ему ценные бумаги.</w:t>
      </w:r>
    </w:p>
    <w:p w:rsidR="00365C7C" w:rsidRPr="00667FAB" w:rsidRDefault="00365C7C" w:rsidP="007F7228">
      <w:pPr>
        <w:pStyle w:val="ac"/>
        <w:numPr>
          <w:ilvl w:val="2"/>
          <w:numId w:val="93"/>
        </w:numPr>
        <w:tabs>
          <w:tab w:val="left" w:pos="709"/>
        </w:tabs>
        <w:spacing w:after="0"/>
        <w:ind w:left="0" w:firstLine="709"/>
        <w:jc w:val="both"/>
        <w:rPr>
          <w:rFonts w:ascii="Times New Roman" w:hAnsi="Times New Roman"/>
          <w:lang w:eastAsia="ru-RU"/>
        </w:rPr>
      </w:pPr>
      <w:r w:rsidRPr="00667FAB">
        <w:rPr>
          <w:rFonts w:ascii="Times New Roman" w:hAnsi="Times New Roman"/>
          <w:i/>
          <w:lang w:eastAsia="ru-RU"/>
        </w:rPr>
        <w:t>Счет деп</w:t>
      </w:r>
      <w:r w:rsidR="00BA747D" w:rsidRPr="00667FAB">
        <w:rPr>
          <w:rFonts w:ascii="Times New Roman" w:hAnsi="Times New Roman"/>
          <w:i/>
          <w:lang w:eastAsia="ru-RU"/>
        </w:rPr>
        <w:t>о доверительного управляющего</w:t>
      </w:r>
      <w:r w:rsidR="00BA747D" w:rsidRPr="00667FAB">
        <w:rPr>
          <w:rFonts w:ascii="Times New Roman" w:hAnsi="Times New Roman"/>
          <w:lang w:eastAsia="ru-RU"/>
        </w:rPr>
        <w:t xml:space="preserve">, </w:t>
      </w:r>
      <w:r w:rsidR="004F1CC4" w:rsidRPr="00667FAB">
        <w:rPr>
          <w:rFonts w:ascii="Times New Roman" w:hAnsi="Times New Roman"/>
          <w:lang w:eastAsia="ru-RU"/>
        </w:rPr>
        <w:t>на котором учитываются</w:t>
      </w:r>
      <w:r w:rsidR="005930A6" w:rsidRPr="00667FAB">
        <w:rPr>
          <w:rFonts w:ascii="Times New Roman" w:hAnsi="Times New Roman"/>
          <w:lang w:eastAsia="ru-RU"/>
        </w:rPr>
        <w:t xml:space="preserve"> ценные бумаги и/или права на ценные бумаги, принадлежащие клиентам Депонента, переданные последнему по договорам доверительного управления ценными бумагами. Депонент не вправе учитывать на счете депо доверительного управляющего ценные бумаги,</w:t>
      </w:r>
      <w:r w:rsidR="004B67B2" w:rsidRPr="00667FAB">
        <w:rPr>
          <w:rFonts w:ascii="Times New Roman" w:hAnsi="Times New Roman"/>
          <w:lang w:eastAsia="ru-RU"/>
        </w:rPr>
        <w:t xml:space="preserve"> не являющиеся объектом доверительного управления. Депозитарий не контролирует направление использования ценных бумаг, находящихся в доверительном управлении, и не несет ответственности за действия доверительного управляющего, в том числе за проводимые им Депозитарные операции.</w:t>
      </w:r>
    </w:p>
    <w:p w:rsidR="007219EE" w:rsidRPr="00667FAB" w:rsidRDefault="007219EE" w:rsidP="007F7228">
      <w:pPr>
        <w:pStyle w:val="ac"/>
        <w:numPr>
          <w:ilvl w:val="2"/>
          <w:numId w:val="93"/>
        </w:numPr>
        <w:tabs>
          <w:tab w:val="left" w:pos="709"/>
        </w:tabs>
        <w:spacing w:after="0"/>
        <w:ind w:left="0" w:firstLine="709"/>
        <w:jc w:val="both"/>
        <w:rPr>
          <w:rFonts w:ascii="Times New Roman" w:hAnsi="Times New Roman"/>
          <w:lang w:eastAsia="ru-RU"/>
        </w:rPr>
      </w:pPr>
      <w:r w:rsidRPr="00667FAB">
        <w:rPr>
          <w:rFonts w:ascii="Times New Roman" w:hAnsi="Times New Roman"/>
          <w:i/>
          <w:lang w:eastAsia="ru-RU"/>
        </w:rPr>
        <w:t>Счет депо номинального держателя</w:t>
      </w:r>
      <w:r w:rsidRPr="00667FAB">
        <w:rPr>
          <w:rFonts w:ascii="Times New Roman" w:hAnsi="Times New Roman"/>
          <w:lang w:eastAsia="ru-RU"/>
        </w:rPr>
        <w:t>, на котором учитываются ценные бумаги и/или права на ценные бумаги, принадлежащие клиентам Депонента, переданные последнему по депозитарным договорам или по договорам о междепозитарных отношениях в соответствии с действующим законодательством. На счете депо номинального держателя Депонент не вправе учитывать ценные бумаги, принадлежащие Депоненту на праве собственности или ином вещном праве.</w:t>
      </w:r>
    </w:p>
    <w:p w:rsidR="007219EE" w:rsidRPr="00667FAB" w:rsidRDefault="007219EE" w:rsidP="007F7228">
      <w:pPr>
        <w:pStyle w:val="ac"/>
        <w:numPr>
          <w:ilvl w:val="2"/>
          <w:numId w:val="93"/>
        </w:numPr>
        <w:tabs>
          <w:tab w:val="left" w:pos="709"/>
        </w:tabs>
        <w:spacing w:after="0"/>
        <w:ind w:left="0" w:firstLine="709"/>
        <w:jc w:val="both"/>
        <w:rPr>
          <w:rFonts w:ascii="Times New Roman" w:hAnsi="Times New Roman"/>
          <w:lang w:eastAsia="ru-RU"/>
        </w:rPr>
      </w:pPr>
      <w:r w:rsidRPr="00667FAB">
        <w:rPr>
          <w:rFonts w:ascii="Times New Roman" w:hAnsi="Times New Roman"/>
          <w:i/>
          <w:lang w:eastAsia="ru-RU"/>
        </w:rPr>
        <w:t xml:space="preserve">Счет депо иностранного номинального держателя, </w:t>
      </w:r>
      <w:r w:rsidRPr="00667FAB">
        <w:rPr>
          <w:rFonts w:ascii="Times New Roman" w:hAnsi="Times New Roman"/>
          <w:lang w:eastAsia="ru-RU"/>
        </w:rPr>
        <w:t>на котором учитываются права иностранной организации, действующей в интересах других лиц, на ценные бумаги, в отношении которых иностранная организация вправе</w:t>
      </w:r>
      <w:r w:rsidR="00CA5E61" w:rsidRPr="00667FAB">
        <w:rPr>
          <w:rFonts w:ascii="Times New Roman" w:hAnsi="Times New Roman"/>
          <w:lang w:eastAsia="ru-RU"/>
        </w:rPr>
        <w:t xml:space="preserve"> осуществлять учет </w:t>
      </w:r>
      <w:r w:rsidR="009D6A06" w:rsidRPr="00667FAB">
        <w:rPr>
          <w:rFonts w:ascii="Times New Roman" w:hAnsi="Times New Roman"/>
          <w:lang w:eastAsia="ru-RU"/>
        </w:rPr>
        <w:t>и</w:t>
      </w:r>
      <w:r w:rsidR="00CA5E61" w:rsidRPr="00667FAB">
        <w:rPr>
          <w:rFonts w:ascii="Times New Roman" w:hAnsi="Times New Roman"/>
          <w:lang w:eastAsia="ru-RU"/>
        </w:rPr>
        <w:t xml:space="preserve"> переход прав на ценные бумаги в соответствии с правом страны, где учреждено данное юридическое лицо.</w:t>
      </w:r>
    </w:p>
    <w:p w:rsidR="00854E27" w:rsidRPr="00667FAB" w:rsidRDefault="009D6A06" w:rsidP="007F7228">
      <w:pPr>
        <w:pStyle w:val="ac"/>
        <w:numPr>
          <w:ilvl w:val="2"/>
          <w:numId w:val="93"/>
        </w:numPr>
        <w:tabs>
          <w:tab w:val="left" w:pos="709"/>
        </w:tabs>
        <w:spacing w:after="0"/>
        <w:ind w:left="0" w:firstLine="709"/>
        <w:jc w:val="both"/>
        <w:rPr>
          <w:rFonts w:ascii="Times New Roman" w:hAnsi="Times New Roman"/>
          <w:lang w:eastAsia="ru-RU"/>
        </w:rPr>
      </w:pPr>
      <w:r w:rsidRPr="00667FAB">
        <w:rPr>
          <w:rFonts w:ascii="Times New Roman" w:hAnsi="Times New Roman"/>
          <w:i/>
          <w:lang w:eastAsia="ru-RU"/>
        </w:rPr>
        <w:t>Счет депо иностранного уполномоченного держателя</w:t>
      </w:r>
      <w:r w:rsidR="00854E27" w:rsidRPr="00667FAB">
        <w:rPr>
          <w:rFonts w:ascii="Times New Roman" w:hAnsi="Times New Roman"/>
          <w:lang w:eastAsia="ru-RU"/>
        </w:rPr>
        <w:t>, на котором учитываются права иностранной организации на ценные бумаги, собственником которых являются другие лица, в отношении которых иностранная организация, в соответствии с правом страны, где учреждено данное юридическое лицо, вправе осуществлять от своего имени и в интересах других лиц любые юридические и фактические действия, а также осуществлять права по ценным бумагам.</w:t>
      </w:r>
    </w:p>
    <w:p w:rsidR="00854E27" w:rsidRPr="00667FAB" w:rsidRDefault="00854E27" w:rsidP="007F7228">
      <w:pPr>
        <w:pStyle w:val="ac"/>
        <w:numPr>
          <w:ilvl w:val="2"/>
          <w:numId w:val="93"/>
        </w:numPr>
        <w:tabs>
          <w:tab w:val="left" w:pos="709"/>
        </w:tabs>
        <w:spacing w:after="0"/>
        <w:ind w:left="0" w:firstLine="709"/>
        <w:jc w:val="both"/>
        <w:rPr>
          <w:rFonts w:ascii="Times New Roman" w:hAnsi="Times New Roman"/>
          <w:lang w:eastAsia="ru-RU"/>
        </w:rPr>
      </w:pPr>
      <w:r w:rsidRPr="00667FAB">
        <w:rPr>
          <w:rFonts w:ascii="Times New Roman" w:hAnsi="Times New Roman"/>
          <w:i/>
          <w:lang w:eastAsia="ru-RU"/>
        </w:rPr>
        <w:t>Депозитный счет депо</w:t>
      </w:r>
      <w:r w:rsidRPr="00667FAB">
        <w:rPr>
          <w:rFonts w:ascii="Times New Roman" w:hAnsi="Times New Roman"/>
          <w:lang w:eastAsia="ru-RU"/>
        </w:rPr>
        <w:t>, на котором осуществляется учет прав на ценные бумаги, переданные в депозит нотариуса или суда.</w:t>
      </w:r>
    </w:p>
    <w:p w:rsidR="009D6A06" w:rsidRPr="00667FAB" w:rsidRDefault="00854E27" w:rsidP="007F7228">
      <w:pPr>
        <w:pStyle w:val="ac"/>
        <w:numPr>
          <w:ilvl w:val="2"/>
          <w:numId w:val="93"/>
        </w:numPr>
        <w:tabs>
          <w:tab w:val="left" w:pos="709"/>
        </w:tabs>
        <w:spacing w:after="0"/>
        <w:ind w:left="0" w:firstLine="709"/>
        <w:jc w:val="both"/>
        <w:rPr>
          <w:rFonts w:ascii="Times New Roman" w:hAnsi="Times New Roman"/>
          <w:lang w:eastAsia="ru-RU"/>
        </w:rPr>
      </w:pPr>
      <w:r w:rsidRPr="00667FAB">
        <w:rPr>
          <w:rFonts w:ascii="Times New Roman" w:hAnsi="Times New Roman"/>
          <w:i/>
          <w:lang w:eastAsia="ru-RU"/>
        </w:rPr>
        <w:t>Казначейский счет депо</w:t>
      </w:r>
      <w:r w:rsidRPr="00667FAB">
        <w:rPr>
          <w:rFonts w:ascii="Times New Roman" w:hAnsi="Times New Roman"/>
          <w:lang w:eastAsia="ru-RU"/>
        </w:rPr>
        <w:t xml:space="preserve"> эмитента (ли</w:t>
      </w:r>
      <w:r w:rsidR="001A5A78" w:rsidRPr="00667FAB">
        <w:rPr>
          <w:rFonts w:ascii="Times New Roman" w:hAnsi="Times New Roman"/>
          <w:lang w:eastAsia="ru-RU"/>
        </w:rPr>
        <w:t>ца обязанного по ценным бумагам</w:t>
      </w:r>
      <w:r w:rsidR="00527765" w:rsidRPr="00667FAB">
        <w:rPr>
          <w:rFonts w:ascii="Times New Roman" w:hAnsi="Times New Roman"/>
          <w:lang w:eastAsia="ru-RU"/>
        </w:rPr>
        <w:t>)</w:t>
      </w:r>
      <w:r w:rsidR="001A5A78" w:rsidRPr="00667FAB">
        <w:rPr>
          <w:rFonts w:ascii="Times New Roman" w:hAnsi="Times New Roman"/>
          <w:lang w:eastAsia="ru-RU"/>
        </w:rPr>
        <w:t>,</w:t>
      </w:r>
      <w:r w:rsidRPr="00667FAB">
        <w:rPr>
          <w:rFonts w:ascii="Times New Roman" w:hAnsi="Times New Roman"/>
          <w:lang w:eastAsia="ru-RU"/>
        </w:rPr>
        <w:t xml:space="preserve"> который открывается на имя Депонента для учета его прав как эмитента на выпущенные им ценные бумаги.</w:t>
      </w:r>
    </w:p>
    <w:p w:rsidR="00E87FDE" w:rsidRPr="00667FAB" w:rsidRDefault="00854E27" w:rsidP="007F7228">
      <w:pPr>
        <w:pStyle w:val="ac"/>
        <w:numPr>
          <w:ilvl w:val="2"/>
          <w:numId w:val="93"/>
        </w:numPr>
        <w:tabs>
          <w:tab w:val="left" w:pos="709"/>
        </w:tabs>
        <w:spacing w:after="0"/>
        <w:ind w:left="0" w:firstLine="709"/>
        <w:jc w:val="both"/>
        <w:rPr>
          <w:rFonts w:ascii="Times New Roman" w:hAnsi="Times New Roman"/>
          <w:lang w:eastAsia="ru-RU"/>
        </w:rPr>
      </w:pPr>
      <w:r w:rsidRPr="00667FAB">
        <w:rPr>
          <w:rFonts w:ascii="Times New Roman" w:hAnsi="Times New Roman"/>
          <w:i/>
          <w:lang w:eastAsia="ru-RU"/>
        </w:rPr>
        <w:t xml:space="preserve">Торговый </w:t>
      </w:r>
      <w:r w:rsidR="001A5A78" w:rsidRPr="00667FAB">
        <w:rPr>
          <w:rFonts w:ascii="Times New Roman" w:hAnsi="Times New Roman"/>
          <w:i/>
          <w:lang w:eastAsia="ru-RU"/>
        </w:rPr>
        <w:t>счет депо</w:t>
      </w:r>
      <w:r w:rsidR="001A5A78" w:rsidRPr="00667FAB">
        <w:rPr>
          <w:rFonts w:ascii="Times New Roman" w:hAnsi="Times New Roman"/>
          <w:lang w:eastAsia="ru-RU"/>
        </w:rPr>
        <w:t>, который открывается в соответствии с</w:t>
      </w:r>
      <w:r w:rsidR="00013308" w:rsidRPr="00667FAB">
        <w:rPr>
          <w:rFonts w:ascii="Times New Roman" w:hAnsi="Times New Roman"/>
          <w:lang w:eastAsia="ru-RU"/>
        </w:rPr>
        <w:t>о статьей 15</w:t>
      </w:r>
      <w:r w:rsidR="001A5A78" w:rsidRPr="00667FAB">
        <w:rPr>
          <w:rFonts w:ascii="Times New Roman" w:hAnsi="Times New Roman"/>
          <w:lang w:eastAsia="ru-RU"/>
        </w:rPr>
        <w:t xml:space="preserve"> Федеральн</w:t>
      </w:r>
      <w:r w:rsidR="00013308" w:rsidRPr="00667FAB">
        <w:rPr>
          <w:rFonts w:ascii="Times New Roman" w:hAnsi="Times New Roman"/>
          <w:lang w:eastAsia="ru-RU"/>
        </w:rPr>
        <w:t>ого</w:t>
      </w:r>
      <w:r w:rsidR="001A5A78" w:rsidRPr="00667FAB">
        <w:rPr>
          <w:rFonts w:ascii="Times New Roman" w:hAnsi="Times New Roman"/>
          <w:lang w:eastAsia="ru-RU"/>
        </w:rPr>
        <w:t xml:space="preserve"> закон</w:t>
      </w:r>
      <w:r w:rsidR="00013308" w:rsidRPr="00667FAB">
        <w:rPr>
          <w:rFonts w:ascii="Times New Roman" w:hAnsi="Times New Roman"/>
          <w:lang w:eastAsia="ru-RU"/>
        </w:rPr>
        <w:t>а</w:t>
      </w:r>
      <w:r w:rsidR="00D04711" w:rsidRPr="00667FAB">
        <w:rPr>
          <w:rFonts w:ascii="Times New Roman" w:hAnsi="Times New Roman"/>
          <w:lang w:eastAsia="ru-RU"/>
        </w:rPr>
        <w:t xml:space="preserve"> от 07 февраля 2011 г. № 7-ФЗ</w:t>
      </w:r>
      <w:r w:rsidR="001A5A78" w:rsidRPr="00667FAB">
        <w:rPr>
          <w:rFonts w:ascii="Times New Roman" w:hAnsi="Times New Roman"/>
          <w:lang w:eastAsia="ru-RU"/>
        </w:rPr>
        <w:t xml:space="preserve"> </w:t>
      </w:r>
      <w:r w:rsidR="005C035E" w:rsidRPr="00667FAB">
        <w:rPr>
          <w:rFonts w:ascii="Times New Roman" w:hAnsi="Times New Roman"/>
          <w:lang w:eastAsia="ru-RU"/>
        </w:rPr>
        <w:t>«О клиринге</w:t>
      </w:r>
      <w:r w:rsidR="00E52ED7" w:rsidRPr="00667FAB">
        <w:rPr>
          <w:rFonts w:ascii="Times New Roman" w:hAnsi="Times New Roman"/>
          <w:lang w:eastAsia="ru-RU"/>
        </w:rPr>
        <w:t xml:space="preserve">, </w:t>
      </w:r>
      <w:r w:rsidR="005C035E" w:rsidRPr="00667FAB">
        <w:rPr>
          <w:rFonts w:ascii="Times New Roman" w:hAnsi="Times New Roman"/>
          <w:lang w:eastAsia="ru-RU"/>
        </w:rPr>
        <w:t>клиринговой деятельности</w:t>
      </w:r>
      <w:r w:rsidR="00E52ED7" w:rsidRPr="00667FAB">
        <w:rPr>
          <w:rFonts w:ascii="Times New Roman" w:hAnsi="Times New Roman"/>
          <w:lang w:eastAsia="ru-RU"/>
        </w:rPr>
        <w:t xml:space="preserve"> и центральном контрагенте</w:t>
      </w:r>
      <w:r w:rsidR="00365921" w:rsidRPr="00667FAB">
        <w:rPr>
          <w:rFonts w:ascii="Times New Roman" w:hAnsi="Times New Roman"/>
          <w:lang w:eastAsia="ru-RU"/>
        </w:rPr>
        <w:t>»</w:t>
      </w:r>
      <w:r w:rsidR="00D04711" w:rsidRPr="00667FAB">
        <w:rPr>
          <w:rFonts w:ascii="Times New Roman" w:hAnsi="Times New Roman"/>
          <w:lang w:eastAsia="ru-RU"/>
        </w:rPr>
        <w:t>. Торговый счет депо открывается Депоненту при соблюдении следующих условий:</w:t>
      </w:r>
    </w:p>
    <w:p w:rsidR="00D04711" w:rsidRPr="00667FAB" w:rsidRDefault="00D04711" w:rsidP="007F7228">
      <w:pPr>
        <w:pStyle w:val="ac"/>
        <w:numPr>
          <w:ilvl w:val="0"/>
          <w:numId w:val="14"/>
        </w:numPr>
        <w:tabs>
          <w:tab w:val="left" w:pos="993"/>
        </w:tabs>
        <w:spacing w:after="0"/>
        <w:ind w:left="0" w:firstLine="709"/>
        <w:jc w:val="both"/>
        <w:rPr>
          <w:rFonts w:ascii="Times New Roman" w:hAnsi="Times New Roman"/>
          <w:lang w:eastAsia="ru-RU"/>
        </w:rPr>
      </w:pPr>
      <w:r w:rsidRPr="00667FAB">
        <w:rPr>
          <w:rFonts w:ascii="Times New Roman" w:hAnsi="Times New Roman"/>
          <w:lang w:eastAsia="ru-RU"/>
        </w:rPr>
        <w:t>наличие у Депозитария открытого в другом депозитарии торгового счета депо номинального держателя</w:t>
      </w:r>
      <w:r w:rsidR="00773B4D" w:rsidRPr="00667FAB">
        <w:rPr>
          <w:rFonts w:ascii="Times New Roman" w:hAnsi="Times New Roman"/>
          <w:lang w:eastAsia="ru-RU"/>
        </w:rPr>
        <w:t xml:space="preserve"> или субсчета депо номинального держателя</w:t>
      </w:r>
      <w:r w:rsidRPr="00667FAB">
        <w:rPr>
          <w:rFonts w:ascii="Times New Roman" w:hAnsi="Times New Roman"/>
          <w:lang w:eastAsia="ru-RU"/>
        </w:rPr>
        <w:t>.</w:t>
      </w:r>
    </w:p>
    <w:p w:rsidR="00D04711" w:rsidRPr="00667FAB" w:rsidRDefault="00D04711" w:rsidP="007F7228">
      <w:pPr>
        <w:pStyle w:val="ac"/>
        <w:numPr>
          <w:ilvl w:val="0"/>
          <w:numId w:val="14"/>
        </w:numPr>
        <w:tabs>
          <w:tab w:val="left" w:pos="993"/>
        </w:tabs>
        <w:spacing w:after="0"/>
        <w:ind w:left="0" w:firstLine="709"/>
        <w:jc w:val="both"/>
        <w:rPr>
          <w:rFonts w:ascii="Times New Roman" w:hAnsi="Times New Roman"/>
          <w:lang w:eastAsia="ru-RU"/>
        </w:rPr>
      </w:pPr>
      <w:r w:rsidRPr="00667FAB">
        <w:rPr>
          <w:rFonts w:ascii="Times New Roman" w:hAnsi="Times New Roman"/>
          <w:lang w:eastAsia="ru-RU"/>
        </w:rPr>
        <w:t>указания Депонентом клиринговой организации, по распоряжению (с согласия</w:t>
      </w:r>
      <w:r w:rsidR="00A96AE4" w:rsidRPr="00667FAB">
        <w:rPr>
          <w:rFonts w:ascii="Times New Roman" w:hAnsi="Times New Roman"/>
          <w:lang w:eastAsia="ru-RU"/>
        </w:rPr>
        <w:t>)</w:t>
      </w:r>
      <w:r w:rsidRPr="00667FAB">
        <w:rPr>
          <w:rFonts w:ascii="Times New Roman" w:hAnsi="Times New Roman"/>
          <w:lang w:eastAsia="ru-RU"/>
        </w:rPr>
        <w:t xml:space="preserve"> которой совершаются операции по торговому счету депо.  </w:t>
      </w:r>
    </w:p>
    <w:p w:rsidR="00842D2F" w:rsidRPr="00667FAB" w:rsidRDefault="00273DCC" w:rsidP="007F7228">
      <w:pPr>
        <w:pStyle w:val="ac"/>
        <w:numPr>
          <w:ilvl w:val="2"/>
          <w:numId w:val="93"/>
        </w:numPr>
        <w:tabs>
          <w:tab w:val="left" w:pos="426"/>
        </w:tabs>
        <w:spacing w:after="0"/>
        <w:ind w:left="0" w:firstLine="709"/>
        <w:jc w:val="both"/>
        <w:rPr>
          <w:rFonts w:ascii="Times New Roman" w:hAnsi="Times New Roman"/>
          <w:lang w:eastAsia="ru-RU"/>
        </w:rPr>
      </w:pPr>
      <w:r w:rsidRPr="00667FAB">
        <w:rPr>
          <w:rFonts w:ascii="Times New Roman" w:hAnsi="Times New Roman"/>
          <w:lang w:eastAsia="ru-RU"/>
        </w:rPr>
        <w:t xml:space="preserve">Депозитарий открывает </w:t>
      </w:r>
      <w:r w:rsidRPr="00667FAB">
        <w:rPr>
          <w:rFonts w:ascii="Times New Roman" w:hAnsi="Times New Roman"/>
          <w:i/>
          <w:lang w:eastAsia="ru-RU"/>
        </w:rPr>
        <w:t>счет неустановленных лиц</w:t>
      </w:r>
      <w:r w:rsidRPr="00667FAB">
        <w:rPr>
          <w:rFonts w:ascii="Times New Roman" w:hAnsi="Times New Roman"/>
          <w:lang w:eastAsia="ru-RU"/>
        </w:rPr>
        <w:t xml:space="preserve">, являющийся счетом, не предназначенным для учета прав на ценные бумаги. Счет неустановленных лиц открывается для учета ценных бумаг, которые не могут быть зачислены на счета Депонентов из-за отсутствия/недостаточности у Депозитария оснований для их зачисления. </w:t>
      </w:r>
    </w:p>
    <w:p w:rsidR="00842D2F" w:rsidRPr="00667FAB" w:rsidRDefault="00842D2F" w:rsidP="007F7228">
      <w:pPr>
        <w:pStyle w:val="ac"/>
        <w:tabs>
          <w:tab w:val="left" w:pos="709"/>
          <w:tab w:val="left" w:pos="993"/>
        </w:tabs>
        <w:spacing w:after="0"/>
        <w:ind w:left="0" w:firstLine="709"/>
        <w:jc w:val="both"/>
        <w:rPr>
          <w:rFonts w:ascii="Times New Roman" w:hAnsi="Times New Roman"/>
          <w:lang w:eastAsia="ru-RU"/>
        </w:rPr>
      </w:pPr>
      <w:r w:rsidRPr="00667FAB">
        <w:rPr>
          <w:rFonts w:ascii="Times New Roman" w:hAnsi="Times New Roman"/>
          <w:lang w:eastAsia="ru-RU"/>
        </w:rPr>
        <w:t>Основанием для зачисления ценных бумаг на счет неустановленных лиц является п</w:t>
      </w:r>
      <w:r w:rsidR="0093190F" w:rsidRPr="00667FAB">
        <w:rPr>
          <w:rFonts w:ascii="Times New Roman" w:hAnsi="Times New Roman"/>
          <w:lang w:eastAsia="ru-RU"/>
        </w:rPr>
        <w:t>оступившие на счет депо Банка, как номинального держателя, открыт</w:t>
      </w:r>
      <w:r w:rsidR="00AF2656" w:rsidRPr="00667FAB">
        <w:rPr>
          <w:rFonts w:ascii="Times New Roman" w:hAnsi="Times New Roman"/>
          <w:lang w:eastAsia="ru-RU"/>
        </w:rPr>
        <w:t>ого</w:t>
      </w:r>
      <w:r w:rsidR="0093190F" w:rsidRPr="00667FAB">
        <w:rPr>
          <w:rFonts w:ascii="Times New Roman" w:hAnsi="Times New Roman"/>
          <w:lang w:eastAsia="ru-RU"/>
        </w:rPr>
        <w:t xml:space="preserve"> в стороннем депозитарии или у реестродержателя</w:t>
      </w:r>
      <w:r w:rsidRPr="00667FAB">
        <w:rPr>
          <w:rFonts w:ascii="Times New Roman" w:hAnsi="Times New Roman"/>
          <w:lang w:eastAsia="ru-RU"/>
        </w:rPr>
        <w:t>, ценны</w:t>
      </w:r>
      <w:r w:rsidR="00AF2656" w:rsidRPr="00667FAB">
        <w:rPr>
          <w:rFonts w:ascii="Times New Roman" w:hAnsi="Times New Roman"/>
          <w:lang w:eastAsia="ru-RU"/>
        </w:rPr>
        <w:t>е</w:t>
      </w:r>
      <w:r w:rsidRPr="00667FAB">
        <w:rPr>
          <w:rFonts w:ascii="Times New Roman" w:hAnsi="Times New Roman"/>
          <w:lang w:eastAsia="ru-RU"/>
        </w:rPr>
        <w:t xml:space="preserve"> бумаг</w:t>
      </w:r>
      <w:r w:rsidR="00AF2656" w:rsidRPr="00667FAB">
        <w:rPr>
          <w:rFonts w:ascii="Times New Roman" w:hAnsi="Times New Roman"/>
          <w:lang w:eastAsia="ru-RU"/>
        </w:rPr>
        <w:t xml:space="preserve">и в отношении которых у Депозитария отсутствуют Поручения Депонента на зачисление этих бумаг на его счет депо. </w:t>
      </w:r>
      <w:r w:rsidRPr="00667FAB">
        <w:rPr>
          <w:rFonts w:ascii="Times New Roman" w:hAnsi="Times New Roman"/>
          <w:lang w:eastAsia="ru-RU"/>
        </w:rPr>
        <w:t>Зачисление ценных бумаг на счет неустановленных лиц осуществляется Депозитарием не позднее рабочего дня, следующего за днем получения им</w:t>
      </w:r>
      <w:r w:rsidR="00A96AE4" w:rsidRPr="00667FAB">
        <w:rPr>
          <w:rFonts w:ascii="Times New Roman" w:hAnsi="Times New Roman"/>
          <w:lang w:eastAsia="ru-RU"/>
        </w:rPr>
        <w:t xml:space="preserve"> </w:t>
      </w:r>
      <w:r w:rsidR="0093190F" w:rsidRPr="00667FAB">
        <w:rPr>
          <w:rFonts w:ascii="Times New Roman" w:hAnsi="Times New Roman"/>
          <w:lang w:eastAsia="ru-RU"/>
        </w:rPr>
        <w:t>документа, подтверждающего зачисление ценных бумаг на счет депо Банка, как номинального держателя, при отсутствии оснований для зачисления ценных бумаг н</w:t>
      </w:r>
      <w:r w:rsidR="00A96AE4" w:rsidRPr="00667FAB">
        <w:rPr>
          <w:rFonts w:ascii="Times New Roman" w:hAnsi="Times New Roman"/>
          <w:lang w:eastAsia="ru-RU"/>
        </w:rPr>
        <w:t>а</w:t>
      </w:r>
      <w:r w:rsidR="0093190F" w:rsidRPr="00667FAB">
        <w:rPr>
          <w:rFonts w:ascii="Times New Roman" w:hAnsi="Times New Roman"/>
          <w:lang w:eastAsia="ru-RU"/>
        </w:rPr>
        <w:t xml:space="preserve"> счет депо Депонента</w:t>
      </w:r>
      <w:r w:rsidR="00AF2656" w:rsidRPr="00667FAB">
        <w:rPr>
          <w:rFonts w:ascii="Times New Roman" w:hAnsi="Times New Roman"/>
          <w:lang w:eastAsia="ru-RU"/>
        </w:rPr>
        <w:t xml:space="preserve">. </w:t>
      </w:r>
      <w:r w:rsidR="0093190F" w:rsidRPr="00667FAB">
        <w:rPr>
          <w:rFonts w:ascii="Times New Roman" w:hAnsi="Times New Roman"/>
          <w:lang w:eastAsia="ru-RU"/>
        </w:rPr>
        <w:t xml:space="preserve"> </w:t>
      </w:r>
      <w:r w:rsidRPr="00667FAB">
        <w:rPr>
          <w:rFonts w:ascii="Times New Roman" w:hAnsi="Times New Roman"/>
          <w:lang w:eastAsia="ru-RU"/>
        </w:rPr>
        <w:t xml:space="preserve"> </w:t>
      </w:r>
    </w:p>
    <w:p w:rsidR="00842D2F" w:rsidRPr="00667FAB" w:rsidRDefault="00842D2F" w:rsidP="007F7228">
      <w:pPr>
        <w:pStyle w:val="ac"/>
        <w:numPr>
          <w:ilvl w:val="2"/>
          <w:numId w:val="93"/>
        </w:numPr>
        <w:tabs>
          <w:tab w:val="left" w:pos="709"/>
        </w:tabs>
        <w:spacing w:after="0"/>
        <w:ind w:left="0" w:firstLine="709"/>
        <w:jc w:val="both"/>
        <w:rPr>
          <w:rFonts w:ascii="Times New Roman" w:hAnsi="Times New Roman"/>
          <w:lang w:eastAsia="ru-RU"/>
        </w:rPr>
      </w:pPr>
      <w:r w:rsidRPr="00667FAB">
        <w:rPr>
          <w:rFonts w:ascii="Times New Roman" w:hAnsi="Times New Roman"/>
          <w:lang w:eastAsia="ru-RU"/>
        </w:rPr>
        <w:t>Количество счетов депо, которые открываются одному Депоненту на основании одного Депозитарного договора, в том числе количество счетов одного вида, не ограничено, если иное не предусмотрено настоящими Условиями</w:t>
      </w:r>
      <w:r w:rsidR="00FE3979" w:rsidRPr="00667FAB">
        <w:rPr>
          <w:rFonts w:ascii="Times New Roman" w:hAnsi="Times New Roman"/>
          <w:lang w:eastAsia="ru-RU"/>
        </w:rPr>
        <w:t>.</w:t>
      </w:r>
    </w:p>
    <w:p w:rsidR="00273DCC" w:rsidRPr="00667FAB" w:rsidRDefault="00273DCC" w:rsidP="007F7228">
      <w:pPr>
        <w:pStyle w:val="ac"/>
        <w:numPr>
          <w:ilvl w:val="1"/>
          <w:numId w:val="95"/>
        </w:numPr>
        <w:tabs>
          <w:tab w:val="left" w:pos="709"/>
        </w:tabs>
        <w:spacing w:after="0"/>
        <w:ind w:left="0" w:firstLine="709"/>
        <w:jc w:val="both"/>
        <w:rPr>
          <w:rFonts w:ascii="Times New Roman" w:hAnsi="Times New Roman"/>
          <w:b/>
          <w:lang w:eastAsia="ru-RU"/>
        </w:rPr>
      </w:pPr>
      <w:r w:rsidRPr="00667FAB">
        <w:rPr>
          <w:rFonts w:ascii="Times New Roman" w:hAnsi="Times New Roman"/>
          <w:b/>
          <w:lang w:eastAsia="ru-RU"/>
        </w:rPr>
        <w:t>Разделы счета депо.</w:t>
      </w:r>
    </w:p>
    <w:p w:rsidR="00B279A8" w:rsidRPr="00667FAB" w:rsidRDefault="00B279A8" w:rsidP="007F7228">
      <w:pPr>
        <w:pStyle w:val="ac"/>
        <w:numPr>
          <w:ilvl w:val="2"/>
          <w:numId w:val="26"/>
        </w:numPr>
        <w:tabs>
          <w:tab w:val="left" w:pos="709"/>
        </w:tabs>
        <w:spacing w:after="0"/>
        <w:ind w:left="0" w:firstLine="709"/>
        <w:jc w:val="both"/>
        <w:rPr>
          <w:rFonts w:ascii="Times New Roman" w:hAnsi="Times New Roman"/>
          <w:lang w:eastAsia="ru-RU"/>
        </w:rPr>
      </w:pPr>
      <w:r w:rsidRPr="00667FAB">
        <w:rPr>
          <w:rFonts w:ascii="Times New Roman" w:hAnsi="Times New Roman"/>
          <w:lang w:eastAsia="ru-RU"/>
        </w:rPr>
        <w:t>Для организации учета ценных бумаг в рамках счета депо Депозитарием могут быть открыты разделы счета депо, в которых записи о ценных бумагах сгруппированы по определенному признаку (например: наличие ограничений для совершения операций с ценными бумагами, типы ограничений ценных бумаг, группы ценных бумаг, предназначенных для совершения определенных операций/сделок и т.п.).</w:t>
      </w:r>
    </w:p>
    <w:p w:rsidR="00F4532B" w:rsidRPr="00667FAB" w:rsidRDefault="00842D2F" w:rsidP="007F7228">
      <w:pPr>
        <w:pStyle w:val="ac"/>
        <w:numPr>
          <w:ilvl w:val="2"/>
          <w:numId w:val="26"/>
        </w:numPr>
        <w:tabs>
          <w:tab w:val="left" w:pos="709"/>
        </w:tabs>
        <w:spacing w:after="0"/>
        <w:ind w:left="0" w:firstLine="709"/>
        <w:jc w:val="both"/>
        <w:rPr>
          <w:rFonts w:ascii="Times New Roman" w:hAnsi="Times New Roman"/>
          <w:lang w:eastAsia="ru-RU"/>
        </w:rPr>
      </w:pPr>
      <w:r w:rsidRPr="00667FAB">
        <w:rPr>
          <w:rFonts w:ascii="Times New Roman" w:hAnsi="Times New Roman"/>
          <w:lang w:eastAsia="ru-RU"/>
        </w:rPr>
        <w:t>При открытии</w:t>
      </w:r>
      <w:r w:rsidR="00F4532B" w:rsidRPr="00667FAB">
        <w:rPr>
          <w:rFonts w:ascii="Times New Roman" w:hAnsi="Times New Roman"/>
          <w:lang w:eastAsia="ru-RU"/>
        </w:rPr>
        <w:t xml:space="preserve"> счета депо в обязательном порядке, без предоставления дополнительных документов, открывается </w:t>
      </w:r>
      <w:r w:rsidRPr="00667FAB">
        <w:rPr>
          <w:rFonts w:ascii="Times New Roman" w:hAnsi="Times New Roman"/>
          <w:lang w:eastAsia="ru-RU"/>
        </w:rPr>
        <w:t>«</w:t>
      </w:r>
      <w:r w:rsidR="00F4532B" w:rsidRPr="00667FAB">
        <w:rPr>
          <w:rFonts w:ascii="Times New Roman" w:hAnsi="Times New Roman"/>
          <w:lang w:eastAsia="ru-RU"/>
        </w:rPr>
        <w:t>основной</w:t>
      </w:r>
      <w:r w:rsidRPr="00667FAB">
        <w:rPr>
          <w:rFonts w:ascii="Times New Roman" w:hAnsi="Times New Roman"/>
          <w:lang w:eastAsia="ru-RU"/>
        </w:rPr>
        <w:t>»</w:t>
      </w:r>
      <w:r w:rsidR="00F4532B" w:rsidRPr="00667FAB">
        <w:rPr>
          <w:rFonts w:ascii="Times New Roman" w:hAnsi="Times New Roman"/>
          <w:lang w:eastAsia="ru-RU"/>
        </w:rPr>
        <w:t xml:space="preserve"> раздел счета депо. Операции с ценными бумагами, находящимися в основном разделе, проводятся без ограничений. </w:t>
      </w:r>
    </w:p>
    <w:p w:rsidR="00273DCC" w:rsidRPr="00667FAB" w:rsidRDefault="00F4532B" w:rsidP="007F7228">
      <w:pPr>
        <w:pStyle w:val="ac"/>
        <w:numPr>
          <w:ilvl w:val="2"/>
          <w:numId w:val="26"/>
        </w:numPr>
        <w:tabs>
          <w:tab w:val="left" w:pos="709"/>
        </w:tabs>
        <w:spacing w:after="0"/>
        <w:ind w:left="0" w:firstLine="709"/>
        <w:jc w:val="both"/>
        <w:rPr>
          <w:rFonts w:ascii="Times New Roman" w:hAnsi="Times New Roman"/>
          <w:lang w:eastAsia="ru-RU"/>
        </w:rPr>
      </w:pPr>
      <w:r w:rsidRPr="00667FAB">
        <w:rPr>
          <w:rFonts w:ascii="Times New Roman" w:hAnsi="Times New Roman"/>
          <w:lang w:eastAsia="ru-RU"/>
        </w:rPr>
        <w:t xml:space="preserve">Иные типы разделов счетов зависят от </w:t>
      </w:r>
      <w:r w:rsidR="00CD10AF" w:rsidRPr="00667FAB">
        <w:rPr>
          <w:rFonts w:ascii="Times New Roman" w:hAnsi="Times New Roman"/>
          <w:lang w:eastAsia="ru-RU"/>
        </w:rPr>
        <w:t>правового режима ценных бумаг, учитываемых на счете депо, их перечень устанавливается внутренними документами Депозитария и настоящими Условиями.</w:t>
      </w:r>
      <w:r w:rsidRPr="00667FAB">
        <w:rPr>
          <w:rFonts w:ascii="Times New Roman" w:hAnsi="Times New Roman"/>
          <w:lang w:eastAsia="ru-RU"/>
        </w:rPr>
        <w:t xml:space="preserve">  </w:t>
      </w:r>
      <w:r w:rsidR="00273DCC" w:rsidRPr="00667FAB">
        <w:rPr>
          <w:rFonts w:ascii="Times New Roman" w:hAnsi="Times New Roman"/>
          <w:lang w:eastAsia="ru-RU"/>
        </w:rPr>
        <w:t xml:space="preserve"> </w:t>
      </w:r>
    </w:p>
    <w:p w:rsidR="004D6212" w:rsidRPr="00667FAB" w:rsidRDefault="00795F30" w:rsidP="007F7228">
      <w:pPr>
        <w:pStyle w:val="ac"/>
        <w:numPr>
          <w:ilvl w:val="2"/>
          <w:numId w:val="26"/>
        </w:numPr>
        <w:tabs>
          <w:tab w:val="left" w:pos="709"/>
        </w:tabs>
        <w:spacing w:after="0"/>
        <w:ind w:left="0" w:firstLine="709"/>
        <w:jc w:val="both"/>
        <w:rPr>
          <w:rFonts w:ascii="Times New Roman" w:hAnsi="Times New Roman"/>
          <w:lang w:eastAsia="ru-RU"/>
        </w:rPr>
      </w:pPr>
      <w:r w:rsidRPr="00667FAB">
        <w:rPr>
          <w:rFonts w:ascii="Times New Roman" w:hAnsi="Times New Roman"/>
          <w:lang w:eastAsia="ru-RU"/>
        </w:rPr>
        <w:t xml:space="preserve">Депозитарий на основании </w:t>
      </w:r>
      <w:r w:rsidR="004D6212" w:rsidRPr="00667FAB">
        <w:rPr>
          <w:rFonts w:ascii="Times New Roman" w:hAnsi="Times New Roman"/>
          <w:lang w:eastAsia="ru-RU"/>
        </w:rPr>
        <w:t>следующих документов, предоставленных Клиентом или подразделением Банка, а также служебного поручения имеет право открыть следующие разделы счета депо:</w:t>
      </w:r>
    </w:p>
    <w:p w:rsidR="004D6212" w:rsidRPr="00667FAB" w:rsidRDefault="004D6212" w:rsidP="007F7228">
      <w:pPr>
        <w:pStyle w:val="ac"/>
        <w:numPr>
          <w:ilvl w:val="0"/>
          <w:numId w:val="16"/>
        </w:numPr>
        <w:tabs>
          <w:tab w:val="left" w:pos="709"/>
        </w:tabs>
        <w:spacing w:after="0"/>
        <w:ind w:left="0" w:firstLine="709"/>
        <w:jc w:val="both"/>
        <w:rPr>
          <w:rFonts w:ascii="Times New Roman" w:hAnsi="Times New Roman"/>
          <w:lang w:eastAsia="ru-RU"/>
        </w:rPr>
      </w:pPr>
      <w:r w:rsidRPr="00667FAB">
        <w:rPr>
          <w:rFonts w:ascii="Times New Roman" w:hAnsi="Times New Roman"/>
          <w:lang w:eastAsia="ru-RU"/>
        </w:rPr>
        <w:t xml:space="preserve">Раздел счета «Блокировано» - может быть открыт на основании </w:t>
      </w:r>
      <w:r w:rsidR="00C82B83" w:rsidRPr="00667FAB">
        <w:rPr>
          <w:rFonts w:ascii="Times New Roman" w:hAnsi="Times New Roman"/>
          <w:lang w:eastAsia="ru-RU"/>
        </w:rPr>
        <w:t>П</w:t>
      </w:r>
      <w:r w:rsidRPr="00667FAB">
        <w:rPr>
          <w:rFonts w:ascii="Times New Roman" w:hAnsi="Times New Roman"/>
          <w:lang w:eastAsia="ru-RU"/>
        </w:rPr>
        <w:t>оручения Депонента (Приложение №</w:t>
      </w:r>
      <w:r w:rsidR="00BA14A2" w:rsidRPr="00667FAB">
        <w:rPr>
          <w:rFonts w:ascii="Times New Roman" w:hAnsi="Times New Roman"/>
          <w:lang w:eastAsia="ru-RU"/>
        </w:rPr>
        <w:t xml:space="preserve"> 14</w:t>
      </w:r>
      <w:r w:rsidR="00315E3D" w:rsidRPr="00667FAB">
        <w:rPr>
          <w:rFonts w:ascii="Times New Roman" w:hAnsi="Times New Roman"/>
          <w:lang w:eastAsia="ru-RU"/>
        </w:rPr>
        <w:t xml:space="preserve"> настоящ</w:t>
      </w:r>
      <w:r w:rsidR="009B482F" w:rsidRPr="00667FAB">
        <w:rPr>
          <w:rFonts w:ascii="Times New Roman" w:hAnsi="Times New Roman"/>
          <w:lang w:eastAsia="ru-RU"/>
        </w:rPr>
        <w:t>их</w:t>
      </w:r>
      <w:r w:rsidR="00315E3D" w:rsidRPr="00667FAB">
        <w:rPr>
          <w:rFonts w:ascii="Times New Roman" w:hAnsi="Times New Roman"/>
          <w:lang w:eastAsia="ru-RU"/>
        </w:rPr>
        <w:t xml:space="preserve"> Услови</w:t>
      </w:r>
      <w:r w:rsidR="009B482F" w:rsidRPr="00667FAB">
        <w:rPr>
          <w:rFonts w:ascii="Times New Roman" w:hAnsi="Times New Roman"/>
          <w:lang w:eastAsia="ru-RU"/>
        </w:rPr>
        <w:t>й</w:t>
      </w:r>
      <w:r w:rsidRPr="00667FAB">
        <w:rPr>
          <w:rFonts w:ascii="Times New Roman" w:hAnsi="Times New Roman"/>
          <w:lang w:eastAsia="ru-RU"/>
        </w:rPr>
        <w:t xml:space="preserve">), </w:t>
      </w:r>
      <w:r w:rsidR="008F78A8" w:rsidRPr="00667FAB">
        <w:rPr>
          <w:rFonts w:ascii="Times New Roman" w:hAnsi="Times New Roman"/>
          <w:lang w:eastAsia="ru-RU"/>
        </w:rPr>
        <w:t>эмитента, реестродержателя</w:t>
      </w:r>
      <w:r w:rsidR="00A96AE4" w:rsidRPr="00667FAB">
        <w:rPr>
          <w:rFonts w:ascii="Times New Roman" w:hAnsi="Times New Roman"/>
          <w:lang w:eastAsia="ru-RU"/>
        </w:rPr>
        <w:t xml:space="preserve"> </w:t>
      </w:r>
      <w:r w:rsidR="008F78A8" w:rsidRPr="00667FAB">
        <w:rPr>
          <w:rFonts w:ascii="Times New Roman" w:hAnsi="Times New Roman"/>
          <w:lang w:eastAsia="ru-RU"/>
        </w:rPr>
        <w:t xml:space="preserve">или вышестоящего депозитария </w:t>
      </w:r>
      <w:r w:rsidR="00A96AE4" w:rsidRPr="00667FAB">
        <w:rPr>
          <w:rFonts w:ascii="Times New Roman" w:hAnsi="Times New Roman"/>
          <w:lang w:eastAsia="ru-RU"/>
        </w:rPr>
        <w:t xml:space="preserve">(по поручению эмитента), </w:t>
      </w:r>
      <w:r w:rsidRPr="00667FAB">
        <w:rPr>
          <w:rFonts w:ascii="Times New Roman" w:hAnsi="Times New Roman"/>
          <w:lang w:eastAsia="ru-RU"/>
        </w:rPr>
        <w:t>распоряжений государственных органов или Банка России.</w:t>
      </w:r>
    </w:p>
    <w:p w:rsidR="00842D2F" w:rsidRPr="00667FAB" w:rsidRDefault="004D6212" w:rsidP="007F7228">
      <w:pPr>
        <w:pStyle w:val="ac"/>
        <w:numPr>
          <w:ilvl w:val="0"/>
          <w:numId w:val="16"/>
        </w:numPr>
        <w:tabs>
          <w:tab w:val="left" w:pos="709"/>
        </w:tabs>
        <w:spacing w:after="0"/>
        <w:ind w:left="0" w:firstLine="709"/>
        <w:jc w:val="both"/>
        <w:rPr>
          <w:rFonts w:ascii="Times New Roman" w:hAnsi="Times New Roman"/>
          <w:lang w:eastAsia="ru-RU"/>
        </w:rPr>
      </w:pPr>
      <w:r w:rsidRPr="00667FAB">
        <w:rPr>
          <w:rFonts w:ascii="Times New Roman" w:hAnsi="Times New Roman"/>
          <w:lang w:eastAsia="ru-RU"/>
        </w:rPr>
        <w:t>Раздел «Блокировано в залоге» - открывается</w:t>
      </w:r>
      <w:r w:rsidR="00A61E02" w:rsidRPr="00667FAB">
        <w:rPr>
          <w:rFonts w:ascii="Times New Roman" w:hAnsi="Times New Roman"/>
          <w:lang w:eastAsia="ru-RU"/>
        </w:rPr>
        <w:t xml:space="preserve"> на основании договора залога или иного договора об основном обязательстве, обеспечением которого является залог ценных бумаг, а также </w:t>
      </w:r>
      <w:r w:rsidRPr="00667FAB">
        <w:rPr>
          <w:rFonts w:ascii="Times New Roman" w:hAnsi="Times New Roman"/>
          <w:lang w:eastAsia="ru-RU"/>
        </w:rPr>
        <w:t xml:space="preserve">Поручения </w:t>
      </w:r>
      <w:r w:rsidR="00A61E02" w:rsidRPr="00667FAB">
        <w:rPr>
          <w:rFonts w:ascii="Times New Roman" w:hAnsi="Times New Roman"/>
          <w:lang w:eastAsia="ru-RU"/>
        </w:rPr>
        <w:t>Депонента (Залоговое р</w:t>
      </w:r>
      <w:r w:rsidR="001C1103" w:rsidRPr="00667FAB">
        <w:rPr>
          <w:rFonts w:ascii="Times New Roman" w:hAnsi="Times New Roman"/>
          <w:lang w:eastAsia="ru-RU"/>
        </w:rPr>
        <w:t>аспоряжение – Приложение №</w:t>
      </w:r>
      <w:r w:rsidR="00BA14A2" w:rsidRPr="00667FAB">
        <w:rPr>
          <w:rFonts w:ascii="Times New Roman" w:hAnsi="Times New Roman"/>
          <w:lang w:eastAsia="ru-RU"/>
        </w:rPr>
        <w:t xml:space="preserve"> 15</w:t>
      </w:r>
      <w:r w:rsidR="00315E3D" w:rsidRPr="00667FAB">
        <w:rPr>
          <w:rFonts w:ascii="Times New Roman" w:hAnsi="Times New Roman"/>
          <w:lang w:eastAsia="ru-RU"/>
        </w:rPr>
        <w:t xml:space="preserve"> настоящ</w:t>
      </w:r>
      <w:r w:rsidR="009B482F" w:rsidRPr="00667FAB">
        <w:rPr>
          <w:rFonts w:ascii="Times New Roman" w:hAnsi="Times New Roman"/>
          <w:lang w:eastAsia="ru-RU"/>
        </w:rPr>
        <w:t>их</w:t>
      </w:r>
      <w:r w:rsidR="00315E3D" w:rsidRPr="00667FAB">
        <w:rPr>
          <w:rFonts w:ascii="Times New Roman" w:hAnsi="Times New Roman"/>
          <w:lang w:eastAsia="ru-RU"/>
        </w:rPr>
        <w:t xml:space="preserve"> </w:t>
      </w:r>
      <w:r w:rsidR="008A4F37" w:rsidRPr="00667FAB">
        <w:rPr>
          <w:rFonts w:ascii="Times New Roman" w:hAnsi="Times New Roman"/>
          <w:lang w:eastAsia="ru-RU"/>
        </w:rPr>
        <w:t>Условий</w:t>
      </w:r>
      <w:r w:rsidR="00A61E02" w:rsidRPr="00667FAB">
        <w:rPr>
          <w:rFonts w:ascii="Times New Roman" w:hAnsi="Times New Roman"/>
          <w:lang w:eastAsia="ru-RU"/>
        </w:rPr>
        <w:t>)</w:t>
      </w:r>
      <w:r w:rsidRPr="00667FAB">
        <w:rPr>
          <w:rFonts w:ascii="Times New Roman" w:hAnsi="Times New Roman"/>
          <w:lang w:eastAsia="ru-RU"/>
        </w:rPr>
        <w:t xml:space="preserve"> </w:t>
      </w:r>
    </w:p>
    <w:p w:rsidR="00842D2F" w:rsidRPr="00667FAB" w:rsidRDefault="001C1103" w:rsidP="007F7228">
      <w:pPr>
        <w:pStyle w:val="ac"/>
        <w:numPr>
          <w:ilvl w:val="0"/>
          <w:numId w:val="16"/>
        </w:numPr>
        <w:tabs>
          <w:tab w:val="left" w:pos="709"/>
        </w:tabs>
        <w:spacing w:after="0"/>
        <w:ind w:left="0" w:firstLine="709"/>
        <w:jc w:val="both"/>
        <w:rPr>
          <w:rFonts w:ascii="Times New Roman" w:hAnsi="Times New Roman"/>
          <w:lang w:eastAsia="ru-RU"/>
        </w:rPr>
      </w:pPr>
      <w:r w:rsidRPr="00667FAB">
        <w:rPr>
          <w:rFonts w:ascii="Times New Roman" w:hAnsi="Times New Roman"/>
          <w:lang w:eastAsia="ru-RU"/>
        </w:rPr>
        <w:t xml:space="preserve">Раздел «Торговый» - </w:t>
      </w:r>
      <w:r w:rsidR="006A79A9" w:rsidRPr="00667FAB">
        <w:rPr>
          <w:rFonts w:ascii="Times New Roman" w:hAnsi="Times New Roman"/>
          <w:lang w:eastAsia="ru-RU"/>
        </w:rPr>
        <w:t>открывается Депозитарием на основании заключенного межд</w:t>
      </w:r>
      <w:r w:rsidR="00185E41" w:rsidRPr="00667FAB">
        <w:rPr>
          <w:rFonts w:ascii="Times New Roman" w:hAnsi="Times New Roman"/>
          <w:lang w:eastAsia="ru-RU"/>
        </w:rPr>
        <w:t>у Депонентом и Банком Договора на</w:t>
      </w:r>
      <w:r w:rsidR="006A79A9" w:rsidRPr="00667FAB">
        <w:rPr>
          <w:rFonts w:ascii="Times New Roman" w:hAnsi="Times New Roman"/>
          <w:lang w:eastAsia="ru-RU"/>
        </w:rPr>
        <w:t xml:space="preserve"> брокерско</w:t>
      </w:r>
      <w:r w:rsidR="00185E41" w:rsidRPr="00667FAB">
        <w:rPr>
          <w:rFonts w:ascii="Times New Roman" w:hAnsi="Times New Roman"/>
          <w:lang w:eastAsia="ru-RU"/>
        </w:rPr>
        <w:t>е</w:t>
      </w:r>
      <w:r w:rsidR="006A79A9" w:rsidRPr="00667FAB">
        <w:rPr>
          <w:rFonts w:ascii="Times New Roman" w:hAnsi="Times New Roman"/>
          <w:lang w:eastAsia="ru-RU"/>
        </w:rPr>
        <w:t xml:space="preserve"> обслуживани</w:t>
      </w:r>
      <w:r w:rsidR="00185E41" w:rsidRPr="00667FAB">
        <w:rPr>
          <w:rFonts w:ascii="Times New Roman" w:hAnsi="Times New Roman"/>
          <w:lang w:eastAsia="ru-RU"/>
        </w:rPr>
        <w:t>е</w:t>
      </w:r>
      <w:r w:rsidR="006A79A9" w:rsidRPr="00667FAB">
        <w:rPr>
          <w:rFonts w:ascii="Times New Roman" w:hAnsi="Times New Roman"/>
          <w:lang w:eastAsia="ru-RU"/>
        </w:rPr>
        <w:t>. Указанный раздел может быть использован для зачисления, списания ценных бумаг, получаемых/списываемых со счета Депонента в рамках брокерского обслуживания по итогам</w:t>
      </w:r>
      <w:r w:rsidR="00FB419C" w:rsidRPr="00667FAB">
        <w:rPr>
          <w:rFonts w:ascii="Times New Roman" w:hAnsi="Times New Roman"/>
          <w:lang w:eastAsia="ru-RU"/>
        </w:rPr>
        <w:t xml:space="preserve"> заключенных биржевых и </w:t>
      </w:r>
      <w:r w:rsidR="006A79A9" w:rsidRPr="00667FAB">
        <w:rPr>
          <w:rFonts w:ascii="Times New Roman" w:hAnsi="Times New Roman"/>
          <w:lang w:eastAsia="ru-RU"/>
        </w:rPr>
        <w:t>внебиржевых сделок.</w:t>
      </w:r>
    </w:p>
    <w:p w:rsidR="006A79A9" w:rsidRPr="00667FAB" w:rsidRDefault="006A79A9" w:rsidP="007F7228">
      <w:pPr>
        <w:pStyle w:val="ac"/>
        <w:numPr>
          <w:ilvl w:val="2"/>
          <w:numId w:val="26"/>
        </w:numPr>
        <w:tabs>
          <w:tab w:val="left" w:pos="709"/>
        </w:tabs>
        <w:spacing w:after="0"/>
        <w:ind w:left="0" w:firstLine="709"/>
        <w:jc w:val="both"/>
        <w:rPr>
          <w:rFonts w:ascii="Times New Roman" w:hAnsi="Times New Roman"/>
          <w:lang w:eastAsia="ru-RU"/>
        </w:rPr>
      </w:pPr>
      <w:r w:rsidRPr="00667FAB">
        <w:rPr>
          <w:rFonts w:ascii="Times New Roman" w:hAnsi="Times New Roman"/>
          <w:lang w:eastAsia="ru-RU"/>
        </w:rPr>
        <w:t>Открытие раздел</w:t>
      </w:r>
      <w:r w:rsidR="00897EB8" w:rsidRPr="00667FAB">
        <w:rPr>
          <w:rFonts w:ascii="Times New Roman" w:hAnsi="Times New Roman"/>
          <w:lang w:eastAsia="ru-RU"/>
        </w:rPr>
        <w:t>ов</w:t>
      </w:r>
      <w:r w:rsidRPr="00667FAB">
        <w:rPr>
          <w:rFonts w:ascii="Times New Roman" w:hAnsi="Times New Roman"/>
          <w:lang w:eastAsia="ru-RU"/>
        </w:rPr>
        <w:t xml:space="preserve"> счета депо </w:t>
      </w:r>
      <w:r w:rsidR="00897EB8" w:rsidRPr="00667FAB">
        <w:rPr>
          <w:rFonts w:ascii="Times New Roman" w:hAnsi="Times New Roman"/>
          <w:lang w:eastAsia="ru-RU"/>
        </w:rPr>
        <w:t>осуществляется в день поступления вышеуказанных документов.</w:t>
      </w:r>
    </w:p>
    <w:p w:rsidR="00897EB8" w:rsidRPr="00667FAB" w:rsidRDefault="00897EB8" w:rsidP="007F7228">
      <w:pPr>
        <w:pStyle w:val="ac"/>
        <w:numPr>
          <w:ilvl w:val="2"/>
          <w:numId w:val="26"/>
        </w:numPr>
        <w:tabs>
          <w:tab w:val="left" w:pos="709"/>
        </w:tabs>
        <w:spacing w:after="0"/>
        <w:ind w:left="0" w:firstLine="709"/>
        <w:jc w:val="both"/>
        <w:rPr>
          <w:rFonts w:ascii="Times New Roman" w:hAnsi="Times New Roman"/>
          <w:lang w:eastAsia="ru-RU"/>
        </w:rPr>
      </w:pPr>
      <w:r w:rsidRPr="00667FAB">
        <w:rPr>
          <w:rFonts w:ascii="Times New Roman" w:hAnsi="Times New Roman"/>
          <w:lang w:eastAsia="ru-RU"/>
        </w:rPr>
        <w:t xml:space="preserve">Депозитарий вправе изменять и дополнять перечень типов разделов счета депо, которые могут быть открыты в рамках счета депо Депоненту. Основанием для </w:t>
      </w:r>
      <w:r w:rsidR="004F3D69" w:rsidRPr="00667FAB">
        <w:rPr>
          <w:rFonts w:ascii="Times New Roman" w:hAnsi="Times New Roman"/>
          <w:lang w:eastAsia="ru-RU"/>
        </w:rPr>
        <w:t>открытия</w:t>
      </w:r>
      <w:r w:rsidR="00AA7271" w:rsidRPr="00667FAB">
        <w:rPr>
          <w:rFonts w:ascii="Times New Roman" w:hAnsi="Times New Roman"/>
          <w:lang w:eastAsia="ru-RU"/>
        </w:rPr>
        <w:t>,</w:t>
      </w:r>
      <w:r w:rsidR="004F3D69" w:rsidRPr="00667FAB">
        <w:rPr>
          <w:rFonts w:ascii="Times New Roman" w:hAnsi="Times New Roman"/>
          <w:lang w:eastAsia="ru-RU"/>
        </w:rPr>
        <w:t xml:space="preserve"> не указанного в настоящих Условиях</w:t>
      </w:r>
      <w:r w:rsidR="00AA7271" w:rsidRPr="00667FAB">
        <w:rPr>
          <w:rFonts w:ascii="Times New Roman" w:hAnsi="Times New Roman"/>
          <w:lang w:eastAsia="ru-RU"/>
        </w:rPr>
        <w:t>,</w:t>
      </w:r>
      <w:r w:rsidR="004F3D69" w:rsidRPr="00667FAB">
        <w:rPr>
          <w:rFonts w:ascii="Times New Roman" w:hAnsi="Times New Roman"/>
          <w:lang w:eastAsia="ru-RU"/>
        </w:rPr>
        <w:t xml:space="preserve"> раздела счета депо может быть:</w:t>
      </w:r>
    </w:p>
    <w:p w:rsidR="004F3D69" w:rsidRPr="00667FAB" w:rsidRDefault="004F3D69" w:rsidP="007F7228">
      <w:pPr>
        <w:pStyle w:val="ac"/>
        <w:numPr>
          <w:ilvl w:val="0"/>
          <w:numId w:val="17"/>
        </w:numPr>
        <w:tabs>
          <w:tab w:val="left" w:pos="709"/>
        </w:tabs>
        <w:spacing w:after="0"/>
        <w:ind w:left="0" w:firstLine="709"/>
        <w:jc w:val="both"/>
        <w:rPr>
          <w:rFonts w:ascii="Times New Roman" w:hAnsi="Times New Roman"/>
          <w:lang w:eastAsia="ru-RU"/>
        </w:rPr>
      </w:pPr>
      <w:r w:rsidRPr="00667FAB">
        <w:rPr>
          <w:rFonts w:ascii="Times New Roman" w:hAnsi="Times New Roman"/>
          <w:lang w:eastAsia="ru-RU"/>
        </w:rPr>
        <w:t>Служебное поручение Депозитария. В случае открытия Раздела счета депо по инициативе Депозитария, последний должен уведомить Депонента</w:t>
      </w:r>
      <w:r w:rsidR="00A85925" w:rsidRPr="00667FAB">
        <w:rPr>
          <w:rFonts w:ascii="Times New Roman" w:hAnsi="Times New Roman"/>
          <w:lang w:eastAsia="ru-RU"/>
        </w:rPr>
        <w:t xml:space="preserve"> об открытии такого раздела не позднее трех рабочих дней со дня открытия раздела.</w:t>
      </w:r>
    </w:p>
    <w:p w:rsidR="00A85925" w:rsidRPr="00667FAB" w:rsidRDefault="00A85925" w:rsidP="007F7228">
      <w:pPr>
        <w:pStyle w:val="ac"/>
        <w:numPr>
          <w:ilvl w:val="0"/>
          <w:numId w:val="17"/>
        </w:numPr>
        <w:tabs>
          <w:tab w:val="left" w:pos="709"/>
        </w:tabs>
        <w:spacing w:after="0"/>
        <w:ind w:left="0" w:firstLine="709"/>
        <w:jc w:val="both"/>
        <w:rPr>
          <w:rFonts w:ascii="Times New Roman" w:hAnsi="Times New Roman"/>
          <w:lang w:eastAsia="ru-RU"/>
        </w:rPr>
      </w:pPr>
      <w:r w:rsidRPr="00667FAB">
        <w:rPr>
          <w:rFonts w:ascii="Times New Roman" w:hAnsi="Times New Roman"/>
          <w:lang w:eastAsia="ru-RU"/>
        </w:rPr>
        <w:t>Поручение Депонента, оформленное по установленной форме (Приложение №</w:t>
      </w:r>
      <w:r w:rsidR="00F67921" w:rsidRPr="00667FAB">
        <w:rPr>
          <w:rFonts w:ascii="Times New Roman" w:hAnsi="Times New Roman"/>
          <w:lang w:eastAsia="ru-RU"/>
        </w:rPr>
        <w:t xml:space="preserve"> </w:t>
      </w:r>
      <w:r w:rsidR="00900941" w:rsidRPr="00667FAB">
        <w:rPr>
          <w:rFonts w:ascii="Times New Roman" w:hAnsi="Times New Roman"/>
          <w:lang w:eastAsia="ru-RU"/>
        </w:rPr>
        <w:t xml:space="preserve">7 </w:t>
      </w:r>
      <w:r w:rsidR="00315E3D" w:rsidRPr="00667FAB">
        <w:rPr>
          <w:rFonts w:ascii="Times New Roman" w:hAnsi="Times New Roman"/>
          <w:lang w:eastAsia="ru-RU"/>
        </w:rPr>
        <w:t>настоящ</w:t>
      </w:r>
      <w:r w:rsidR="008A4F37" w:rsidRPr="00667FAB">
        <w:rPr>
          <w:rFonts w:ascii="Times New Roman" w:hAnsi="Times New Roman"/>
          <w:lang w:eastAsia="ru-RU"/>
        </w:rPr>
        <w:t xml:space="preserve">их </w:t>
      </w:r>
      <w:r w:rsidR="00315E3D" w:rsidRPr="00667FAB">
        <w:rPr>
          <w:rFonts w:ascii="Times New Roman" w:hAnsi="Times New Roman"/>
          <w:lang w:eastAsia="ru-RU"/>
        </w:rPr>
        <w:t>Услови</w:t>
      </w:r>
      <w:r w:rsidR="008A4F37" w:rsidRPr="00667FAB">
        <w:rPr>
          <w:rFonts w:ascii="Times New Roman" w:hAnsi="Times New Roman"/>
          <w:lang w:eastAsia="ru-RU"/>
        </w:rPr>
        <w:t>й</w:t>
      </w:r>
      <w:r w:rsidRPr="00667FAB">
        <w:rPr>
          <w:rFonts w:ascii="Times New Roman" w:hAnsi="Times New Roman"/>
          <w:lang w:eastAsia="ru-RU"/>
        </w:rPr>
        <w:t xml:space="preserve">). При этом Депозитарий вправе отказать Депоненту в открытии раздела счета депо, не предусмотренного настоящими Условиями. </w:t>
      </w:r>
    </w:p>
    <w:p w:rsidR="00407C35" w:rsidRPr="00667FAB" w:rsidRDefault="00407C35" w:rsidP="007F7228">
      <w:pPr>
        <w:pStyle w:val="ac"/>
        <w:numPr>
          <w:ilvl w:val="2"/>
          <w:numId w:val="26"/>
        </w:numPr>
        <w:tabs>
          <w:tab w:val="left" w:pos="709"/>
        </w:tabs>
        <w:spacing w:after="0"/>
        <w:ind w:left="0" w:firstLine="709"/>
        <w:jc w:val="both"/>
        <w:rPr>
          <w:rFonts w:ascii="Times New Roman" w:hAnsi="Times New Roman"/>
          <w:lang w:eastAsia="ru-RU"/>
        </w:rPr>
      </w:pPr>
      <w:r w:rsidRPr="00667FAB">
        <w:rPr>
          <w:rFonts w:ascii="Times New Roman" w:hAnsi="Times New Roman"/>
          <w:lang w:eastAsia="ru-RU"/>
        </w:rPr>
        <w:t>Количество разделов одного типа внутри счета депо определяется Депозитарием самостоятельно в целях обеспечения удобства ведения депозитарного учета.</w:t>
      </w:r>
    </w:p>
    <w:p w:rsidR="00407C35" w:rsidRPr="00667FAB" w:rsidRDefault="00FE3979" w:rsidP="007F7228">
      <w:pPr>
        <w:pStyle w:val="ac"/>
        <w:numPr>
          <w:ilvl w:val="2"/>
          <w:numId w:val="26"/>
        </w:numPr>
        <w:tabs>
          <w:tab w:val="left" w:pos="709"/>
        </w:tabs>
        <w:spacing w:after="0"/>
        <w:ind w:left="0" w:firstLine="709"/>
        <w:jc w:val="both"/>
        <w:rPr>
          <w:rFonts w:ascii="Times New Roman" w:hAnsi="Times New Roman"/>
          <w:lang w:eastAsia="ru-RU"/>
        </w:rPr>
      </w:pPr>
      <w:r w:rsidRPr="00667FAB">
        <w:rPr>
          <w:rFonts w:ascii="Times New Roman" w:hAnsi="Times New Roman"/>
          <w:lang w:eastAsia="ru-RU"/>
        </w:rPr>
        <w:t>Закрытие раздела счета депо производится по инициативе Депозитария, если на всех лицевых счетах раздела отсутствуют учтенные ценные бумаги в течении двенадцати месяцев.</w:t>
      </w:r>
    </w:p>
    <w:p w:rsidR="00273DCC" w:rsidRPr="00667FAB" w:rsidRDefault="002044F8" w:rsidP="007F7228">
      <w:pPr>
        <w:pStyle w:val="ac"/>
        <w:numPr>
          <w:ilvl w:val="2"/>
          <w:numId w:val="26"/>
        </w:numPr>
        <w:tabs>
          <w:tab w:val="left" w:pos="709"/>
        </w:tabs>
        <w:spacing w:after="0"/>
        <w:ind w:left="0" w:firstLine="709"/>
        <w:jc w:val="both"/>
        <w:rPr>
          <w:rFonts w:ascii="Times New Roman" w:hAnsi="Times New Roman"/>
          <w:lang w:eastAsia="ru-RU"/>
        </w:rPr>
      </w:pPr>
      <w:r w:rsidRPr="00667FAB">
        <w:rPr>
          <w:rFonts w:ascii="Times New Roman" w:hAnsi="Times New Roman"/>
          <w:lang w:eastAsia="ru-RU"/>
        </w:rPr>
        <w:t>При открытии и закрытии раздела счета депо отдельный отчет Депоненту не предоставляется.</w:t>
      </w:r>
    </w:p>
    <w:p w:rsidR="00AA7271" w:rsidRPr="00667FAB" w:rsidRDefault="00AA7271" w:rsidP="00AA7271">
      <w:pPr>
        <w:pStyle w:val="ac"/>
        <w:tabs>
          <w:tab w:val="left" w:pos="709"/>
        </w:tabs>
        <w:ind w:left="0"/>
        <w:jc w:val="both"/>
        <w:rPr>
          <w:rFonts w:ascii="Times New Roman" w:hAnsi="Times New Roman"/>
          <w:lang w:eastAsia="ru-RU"/>
        </w:rPr>
      </w:pPr>
    </w:p>
    <w:p w:rsidR="00AA7271" w:rsidRPr="00667FAB" w:rsidRDefault="00B01DFE" w:rsidP="00B01DFE">
      <w:pPr>
        <w:pStyle w:val="10"/>
        <w:tabs>
          <w:tab w:val="left" w:pos="5245"/>
        </w:tabs>
        <w:ind w:left="1356" w:right="1317" w:firstLine="0"/>
        <w:rPr>
          <w:sz w:val="22"/>
        </w:rPr>
      </w:pPr>
      <w:bookmarkStart w:id="33" w:name="_Toc7514582"/>
      <w:bookmarkStart w:id="34" w:name="_Toc45639995"/>
      <w:bookmarkStart w:id="35" w:name="_Toc51609562"/>
      <w:bookmarkStart w:id="36" w:name="_Toc51609882"/>
      <w:r w:rsidRPr="00667FAB">
        <w:rPr>
          <w:sz w:val="22"/>
        </w:rPr>
        <w:t>9.</w:t>
      </w:r>
      <w:r w:rsidR="002044F8" w:rsidRPr="00667FAB">
        <w:rPr>
          <w:sz w:val="22"/>
        </w:rPr>
        <w:t xml:space="preserve">ДЕПОЗИТАРНЫЕ ОПЕРАЦИИ И </w:t>
      </w:r>
      <w:r w:rsidR="00171320" w:rsidRPr="00667FAB">
        <w:rPr>
          <w:sz w:val="22"/>
        </w:rPr>
        <w:t xml:space="preserve">ОБЩИЙ </w:t>
      </w:r>
      <w:r w:rsidR="002044F8" w:rsidRPr="00667FAB">
        <w:rPr>
          <w:sz w:val="22"/>
        </w:rPr>
        <w:t>ПОРЯДОК ИХ ОСУЩЕСТВЛЕНИЯ</w:t>
      </w:r>
      <w:bookmarkEnd w:id="33"/>
      <w:bookmarkEnd w:id="34"/>
      <w:bookmarkEnd w:id="35"/>
      <w:bookmarkEnd w:id="36"/>
    </w:p>
    <w:p w:rsidR="00A67085" w:rsidRPr="00667FAB" w:rsidRDefault="00E11DE5"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rPr>
        <w:t xml:space="preserve">По счету </w:t>
      </w:r>
      <w:r w:rsidR="00A67085" w:rsidRPr="00667FAB">
        <w:rPr>
          <w:rFonts w:ascii="Times New Roman" w:hAnsi="Times New Roman"/>
        </w:rPr>
        <w:t>депо совершаются депозитарные операции следующих основных типов:</w:t>
      </w:r>
    </w:p>
    <w:p w:rsidR="00E11DE5" w:rsidRPr="00667FAB" w:rsidRDefault="0075219D" w:rsidP="007F7228">
      <w:pPr>
        <w:pStyle w:val="ac"/>
        <w:numPr>
          <w:ilvl w:val="1"/>
          <w:numId w:val="24"/>
        </w:numPr>
        <w:tabs>
          <w:tab w:val="left" w:pos="709"/>
        </w:tabs>
        <w:spacing w:after="0"/>
        <w:ind w:left="0" w:firstLine="709"/>
        <w:jc w:val="both"/>
        <w:rPr>
          <w:rFonts w:ascii="Times New Roman" w:hAnsi="Times New Roman"/>
        </w:rPr>
      </w:pPr>
      <w:r w:rsidRPr="00667FAB">
        <w:rPr>
          <w:rFonts w:ascii="Times New Roman" w:hAnsi="Times New Roman"/>
        </w:rPr>
        <w:t>а</w:t>
      </w:r>
      <w:r w:rsidR="00A67085" w:rsidRPr="00667FAB">
        <w:rPr>
          <w:rFonts w:ascii="Times New Roman" w:hAnsi="Times New Roman"/>
        </w:rPr>
        <w:t>дминистартивные</w:t>
      </w:r>
      <w:r w:rsidRPr="00667FAB">
        <w:rPr>
          <w:rFonts w:ascii="Times New Roman" w:hAnsi="Times New Roman"/>
        </w:rPr>
        <w:t>;</w:t>
      </w:r>
    </w:p>
    <w:p w:rsidR="0075219D" w:rsidRPr="00667FAB" w:rsidRDefault="0075219D" w:rsidP="007F7228">
      <w:pPr>
        <w:pStyle w:val="ac"/>
        <w:numPr>
          <w:ilvl w:val="1"/>
          <w:numId w:val="24"/>
        </w:numPr>
        <w:tabs>
          <w:tab w:val="left" w:pos="709"/>
        </w:tabs>
        <w:spacing w:after="0"/>
        <w:ind w:left="0" w:firstLine="709"/>
        <w:jc w:val="both"/>
        <w:rPr>
          <w:rFonts w:ascii="Times New Roman" w:hAnsi="Times New Roman"/>
        </w:rPr>
      </w:pPr>
      <w:r w:rsidRPr="00667FAB">
        <w:rPr>
          <w:rFonts w:ascii="Times New Roman" w:hAnsi="Times New Roman"/>
        </w:rPr>
        <w:t>инвентарные;</w:t>
      </w:r>
    </w:p>
    <w:p w:rsidR="00A3260D" w:rsidRPr="00667FAB" w:rsidRDefault="00A3260D" w:rsidP="007F7228">
      <w:pPr>
        <w:pStyle w:val="ac"/>
        <w:numPr>
          <w:ilvl w:val="1"/>
          <w:numId w:val="24"/>
        </w:numPr>
        <w:tabs>
          <w:tab w:val="left" w:pos="709"/>
        </w:tabs>
        <w:spacing w:after="0"/>
        <w:ind w:left="0" w:firstLine="709"/>
        <w:jc w:val="both"/>
        <w:rPr>
          <w:rFonts w:ascii="Times New Roman" w:hAnsi="Times New Roman"/>
        </w:rPr>
      </w:pPr>
      <w:r w:rsidRPr="00667FAB">
        <w:rPr>
          <w:rFonts w:ascii="Times New Roman" w:hAnsi="Times New Roman"/>
        </w:rPr>
        <w:t>информационные.</w:t>
      </w:r>
    </w:p>
    <w:p w:rsidR="0075219D" w:rsidRPr="00667FAB" w:rsidRDefault="0075219D" w:rsidP="007F7228">
      <w:pPr>
        <w:pStyle w:val="ac"/>
        <w:numPr>
          <w:ilvl w:val="1"/>
          <w:numId w:val="24"/>
        </w:numPr>
        <w:tabs>
          <w:tab w:val="left" w:pos="709"/>
        </w:tabs>
        <w:spacing w:after="0"/>
        <w:ind w:left="0" w:firstLine="709"/>
        <w:jc w:val="both"/>
        <w:rPr>
          <w:rFonts w:ascii="Times New Roman" w:hAnsi="Times New Roman"/>
        </w:rPr>
      </w:pPr>
      <w:r w:rsidRPr="00667FAB">
        <w:rPr>
          <w:rFonts w:ascii="Times New Roman" w:hAnsi="Times New Roman"/>
        </w:rPr>
        <w:t>комплексные;</w:t>
      </w:r>
    </w:p>
    <w:p w:rsidR="0075219D" w:rsidRPr="00667FAB" w:rsidRDefault="0075219D" w:rsidP="007F7228">
      <w:pPr>
        <w:pStyle w:val="ac"/>
        <w:numPr>
          <w:ilvl w:val="1"/>
          <w:numId w:val="24"/>
        </w:numPr>
        <w:tabs>
          <w:tab w:val="left" w:pos="709"/>
        </w:tabs>
        <w:spacing w:after="0"/>
        <w:ind w:left="0" w:firstLine="709"/>
        <w:jc w:val="both"/>
        <w:rPr>
          <w:rFonts w:ascii="Times New Roman" w:hAnsi="Times New Roman"/>
        </w:rPr>
      </w:pPr>
      <w:r w:rsidRPr="00667FAB">
        <w:rPr>
          <w:rFonts w:ascii="Times New Roman" w:hAnsi="Times New Roman"/>
        </w:rPr>
        <w:t>глобальные</w:t>
      </w:r>
    </w:p>
    <w:p w:rsidR="0075219D" w:rsidRPr="00667FAB" w:rsidRDefault="00BF121B"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i/>
        </w:rPr>
        <w:t>Административные операции</w:t>
      </w:r>
      <w:r w:rsidRPr="00667FAB">
        <w:rPr>
          <w:rFonts w:ascii="Times New Roman" w:hAnsi="Times New Roman"/>
        </w:rPr>
        <w:t xml:space="preserve"> – 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лицевых счетах депо Депонентов. К административным операциям относятся открытие счета депо</w:t>
      </w:r>
      <w:r w:rsidR="00527765" w:rsidRPr="00667FAB">
        <w:rPr>
          <w:rFonts w:ascii="Times New Roman" w:hAnsi="Times New Roman"/>
        </w:rPr>
        <w:t xml:space="preserve"> (раздела счета депо)</w:t>
      </w:r>
      <w:r w:rsidRPr="00667FAB">
        <w:rPr>
          <w:rFonts w:ascii="Times New Roman" w:hAnsi="Times New Roman"/>
        </w:rPr>
        <w:t>, закрытие счета депо</w:t>
      </w:r>
      <w:r w:rsidR="00315E3D" w:rsidRPr="00667FAB">
        <w:rPr>
          <w:rFonts w:ascii="Times New Roman" w:hAnsi="Times New Roman"/>
        </w:rPr>
        <w:t xml:space="preserve"> (раздела счета депо)</w:t>
      </w:r>
      <w:r w:rsidR="00B709FC" w:rsidRPr="00667FAB">
        <w:rPr>
          <w:rFonts w:ascii="Times New Roman" w:hAnsi="Times New Roman"/>
        </w:rPr>
        <w:t>,</w:t>
      </w:r>
      <w:r w:rsidRPr="00667FAB">
        <w:rPr>
          <w:rFonts w:ascii="Times New Roman" w:hAnsi="Times New Roman"/>
        </w:rPr>
        <w:t xml:space="preserve"> изменение анкетных данных депонентов, назначение</w:t>
      </w:r>
      <w:r w:rsidR="00AE6758" w:rsidRPr="00667FAB">
        <w:rPr>
          <w:rFonts w:ascii="Times New Roman" w:hAnsi="Times New Roman"/>
        </w:rPr>
        <w:t xml:space="preserve">/отмена </w:t>
      </w:r>
      <w:r w:rsidRPr="00667FAB">
        <w:rPr>
          <w:rFonts w:ascii="Times New Roman" w:hAnsi="Times New Roman"/>
        </w:rPr>
        <w:t xml:space="preserve">Попечителя счета депо, </w:t>
      </w:r>
      <w:r w:rsidR="001A30ED" w:rsidRPr="00667FAB">
        <w:rPr>
          <w:rFonts w:ascii="Times New Roman" w:hAnsi="Times New Roman"/>
        </w:rPr>
        <w:t xml:space="preserve">назначение/отмена </w:t>
      </w:r>
      <w:r w:rsidR="008F78A8" w:rsidRPr="00667FAB">
        <w:rPr>
          <w:rFonts w:ascii="Times New Roman" w:hAnsi="Times New Roman"/>
        </w:rPr>
        <w:t>Оператора счета (раздела) счета депо</w:t>
      </w:r>
      <w:r w:rsidR="001A30ED" w:rsidRPr="00667FAB">
        <w:rPr>
          <w:rFonts w:ascii="Times New Roman" w:hAnsi="Times New Roman"/>
        </w:rPr>
        <w:t xml:space="preserve"> Депонента</w:t>
      </w:r>
      <w:r w:rsidR="00B709FC" w:rsidRPr="00667FAB">
        <w:rPr>
          <w:rFonts w:ascii="Times New Roman" w:hAnsi="Times New Roman"/>
        </w:rPr>
        <w:t xml:space="preserve">, отмена </w:t>
      </w:r>
      <w:r w:rsidR="00C82B83" w:rsidRPr="00667FAB">
        <w:rPr>
          <w:rFonts w:ascii="Times New Roman" w:hAnsi="Times New Roman"/>
        </w:rPr>
        <w:t>П</w:t>
      </w:r>
      <w:r w:rsidR="00B709FC" w:rsidRPr="00667FAB">
        <w:rPr>
          <w:rFonts w:ascii="Times New Roman" w:hAnsi="Times New Roman"/>
        </w:rPr>
        <w:t>оручений по счету депо</w:t>
      </w:r>
      <w:r w:rsidR="001A30ED" w:rsidRPr="00667FAB">
        <w:rPr>
          <w:rFonts w:ascii="Times New Roman" w:hAnsi="Times New Roman"/>
        </w:rPr>
        <w:t>.</w:t>
      </w:r>
    </w:p>
    <w:p w:rsidR="00504DEA" w:rsidRPr="00667FAB" w:rsidRDefault="00B709FC"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i/>
        </w:rPr>
        <w:t>Инвентарные операции</w:t>
      </w:r>
      <w:r w:rsidRPr="00667FAB">
        <w:rPr>
          <w:rFonts w:ascii="Times New Roman" w:hAnsi="Times New Roman"/>
        </w:rPr>
        <w:t xml:space="preserve"> – депозитарные операции, приводящие к изменениям</w:t>
      </w:r>
      <w:r w:rsidR="001E13C2" w:rsidRPr="00667FAB">
        <w:rPr>
          <w:rFonts w:ascii="Times New Roman" w:hAnsi="Times New Roman"/>
        </w:rPr>
        <w:t xml:space="preserve"> только остатков ценных бумаг на счетах депо в Депозитарии. К инвентарным операциям относятся: зачисление (прием ценных бумаг на учет и хранение), списание (снятие ценных бумаг с хранения и учета), перевод </w:t>
      </w:r>
      <w:r w:rsidR="00504DEA" w:rsidRPr="00667FAB">
        <w:rPr>
          <w:rFonts w:ascii="Times New Roman" w:hAnsi="Times New Roman"/>
        </w:rPr>
        <w:t>и перемещение ценных бумаг по счетам депо и разделам счета депо.</w:t>
      </w:r>
    </w:p>
    <w:p w:rsidR="00A3260D" w:rsidRPr="00667FAB" w:rsidRDefault="00504DEA" w:rsidP="007F7228">
      <w:pPr>
        <w:pStyle w:val="ac"/>
        <w:numPr>
          <w:ilvl w:val="1"/>
          <w:numId w:val="23"/>
        </w:numPr>
        <w:tabs>
          <w:tab w:val="left" w:pos="709"/>
        </w:tabs>
        <w:spacing w:after="0"/>
        <w:ind w:left="0" w:firstLine="709"/>
        <w:jc w:val="both"/>
        <w:rPr>
          <w:rFonts w:ascii="Times New Roman" w:hAnsi="Times New Roman"/>
          <w:lang w:eastAsia="ru-RU"/>
        </w:rPr>
      </w:pPr>
      <w:r w:rsidRPr="00667FAB">
        <w:rPr>
          <w:rFonts w:ascii="Times New Roman" w:hAnsi="Times New Roman"/>
          <w:i/>
        </w:rPr>
        <w:t>Информ</w:t>
      </w:r>
      <w:r w:rsidRPr="00667FAB">
        <w:rPr>
          <w:rFonts w:ascii="Times New Roman" w:hAnsi="Times New Roman"/>
          <w:i/>
          <w:lang w:eastAsia="ru-RU"/>
        </w:rPr>
        <w:t xml:space="preserve">ационные операции </w:t>
      </w:r>
      <w:r w:rsidRPr="00667FAB">
        <w:rPr>
          <w:rFonts w:ascii="Times New Roman" w:hAnsi="Times New Roman"/>
          <w:lang w:eastAsia="ru-RU"/>
        </w:rPr>
        <w:t>– 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К инф</w:t>
      </w:r>
      <w:r w:rsidR="00A3260D" w:rsidRPr="00667FAB">
        <w:rPr>
          <w:rFonts w:ascii="Times New Roman" w:hAnsi="Times New Roman"/>
          <w:lang w:eastAsia="ru-RU"/>
        </w:rPr>
        <w:t>ормационным операциям относятся:</w:t>
      </w:r>
    </w:p>
    <w:p w:rsidR="00B709FC" w:rsidRPr="00667FAB" w:rsidRDefault="00A3260D" w:rsidP="007F7228">
      <w:pPr>
        <w:pStyle w:val="ac"/>
        <w:numPr>
          <w:ilvl w:val="0"/>
          <w:numId w:val="19"/>
        </w:numPr>
        <w:spacing w:after="0"/>
        <w:ind w:left="0" w:firstLine="709"/>
        <w:jc w:val="both"/>
        <w:rPr>
          <w:rFonts w:ascii="Times New Roman" w:hAnsi="Times New Roman"/>
          <w:lang w:eastAsia="ru-RU"/>
        </w:rPr>
      </w:pPr>
      <w:r w:rsidRPr="00667FAB">
        <w:rPr>
          <w:rFonts w:ascii="Times New Roman" w:hAnsi="Times New Roman"/>
          <w:lang w:eastAsia="ru-RU"/>
        </w:rPr>
        <w:t>Формирование уведомления об открытии счета депо;</w:t>
      </w:r>
    </w:p>
    <w:p w:rsidR="00A3260D" w:rsidRPr="00667FAB" w:rsidRDefault="00A3260D" w:rsidP="007F7228">
      <w:pPr>
        <w:pStyle w:val="ac"/>
        <w:numPr>
          <w:ilvl w:val="0"/>
          <w:numId w:val="19"/>
        </w:numPr>
        <w:spacing w:after="0"/>
        <w:ind w:left="0" w:firstLine="709"/>
        <w:jc w:val="both"/>
        <w:rPr>
          <w:rFonts w:ascii="Times New Roman" w:hAnsi="Times New Roman"/>
          <w:lang w:eastAsia="ru-RU"/>
        </w:rPr>
      </w:pPr>
      <w:r w:rsidRPr="00667FAB">
        <w:rPr>
          <w:rFonts w:ascii="Times New Roman" w:hAnsi="Times New Roman"/>
          <w:lang w:eastAsia="ru-RU"/>
        </w:rPr>
        <w:t>Формирование выписки по счету депо</w:t>
      </w:r>
      <w:r w:rsidR="00993459" w:rsidRPr="00667FAB">
        <w:rPr>
          <w:rFonts w:ascii="Times New Roman" w:hAnsi="Times New Roman"/>
          <w:lang w:eastAsia="ru-RU"/>
        </w:rPr>
        <w:t xml:space="preserve"> о состоянии счета депо на указанную дату;</w:t>
      </w:r>
    </w:p>
    <w:p w:rsidR="00993459" w:rsidRPr="00667FAB" w:rsidRDefault="00993459" w:rsidP="007F7228">
      <w:pPr>
        <w:pStyle w:val="ac"/>
        <w:numPr>
          <w:ilvl w:val="0"/>
          <w:numId w:val="19"/>
        </w:numPr>
        <w:spacing w:after="0"/>
        <w:ind w:left="0" w:firstLine="709"/>
        <w:jc w:val="both"/>
        <w:rPr>
          <w:rFonts w:ascii="Times New Roman" w:hAnsi="Times New Roman"/>
          <w:lang w:eastAsia="ru-RU"/>
        </w:rPr>
      </w:pPr>
      <w:r w:rsidRPr="00667FAB">
        <w:rPr>
          <w:rFonts w:ascii="Times New Roman" w:hAnsi="Times New Roman"/>
          <w:lang w:eastAsia="ru-RU"/>
        </w:rPr>
        <w:t xml:space="preserve">Формирование выписки </w:t>
      </w:r>
      <w:r w:rsidR="008617B8" w:rsidRPr="00667FAB">
        <w:rPr>
          <w:rFonts w:ascii="Times New Roman" w:hAnsi="Times New Roman"/>
          <w:lang w:eastAsia="ru-RU"/>
        </w:rPr>
        <w:t xml:space="preserve">со </w:t>
      </w:r>
      <w:r w:rsidRPr="00667FAB">
        <w:rPr>
          <w:rFonts w:ascii="Times New Roman" w:hAnsi="Times New Roman"/>
          <w:lang w:eastAsia="ru-RU"/>
        </w:rPr>
        <w:t>счет</w:t>
      </w:r>
      <w:r w:rsidR="008617B8" w:rsidRPr="00667FAB">
        <w:rPr>
          <w:rFonts w:ascii="Times New Roman" w:hAnsi="Times New Roman"/>
          <w:lang w:eastAsia="ru-RU"/>
        </w:rPr>
        <w:t>а</w:t>
      </w:r>
      <w:r w:rsidRPr="00667FAB">
        <w:rPr>
          <w:rFonts w:ascii="Times New Roman" w:hAnsi="Times New Roman"/>
          <w:lang w:eastAsia="ru-RU"/>
        </w:rPr>
        <w:t xml:space="preserve"> депо за период;</w:t>
      </w:r>
    </w:p>
    <w:p w:rsidR="00993459" w:rsidRPr="00667FAB" w:rsidRDefault="00F64238" w:rsidP="007F7228">
      <w:pPr>
        <w:pStyle w:val="ac"/>
        <w:numPr>
          <w:ilvl w:val="0"/>
          <w:numId w:val="19"/>
        </w:numPr>
        <w:spacing w:after="0"/>
        <w:ind w:left="0" w:firstLine="709"/>
        <w:jc w:val="both"/>
        <w:rPr>
          <w:rFonts w:ascii="Times New Roman" w:hAnsi="Times New Roman"/>
          <w:lang w:eastAsia="ru-RU"/>
        </w:rPr>
      </w:pPr>
      <w:r w:rsidRPr="00667FAB">
        <w:rPr>
          <w:rFonts w:ascii="Times New Roman" w:hAnsi="Times New Roman"/>
          <w:lang w:eastAsia="ru-RU"/>
        </w:rPr>
        <w:t xml:space="preserve">Формирование отчета о проведенной </w:t>
      </w:r>
      <w:r w:rsidR="00993459" w:rsidRPr="00667FAB">
        <w:rPr>
          <w:rFonts w:ascii="Times New Roman" w:hAnsi="Times New Roman"/>
          <w:lang w:eastAsia="ru-RU"/>
        </w:rPr>
        <w:t>операции</w:t>
      </w:r>
      <w:r w:rsidRPr="00667FAB">
        <w:rPr>
          <w:rFonts w:ascii="Times New Roman" w:hAnsi="Times New Roman"/>
          <w:lang w:eastAsia="ru-RU"/>
        </w:rPr>
        <w:t xml:space="preserve"> (операциях) по счету депо</w:t>
      </w:r>
      <w:r w:rsidR="0038018B" w:rsidRPr="00667FAB">
        <w:rPr>
          <w:rFonts w:ascii="Times New Roman" w:hAnsi="Times New Roman"/>
          <w:lang w:eastAsia="ru-RU"/>
        </w:rPr>
        <w:t>.</w:t>
      </w:r>
    </w:p>
    <w:p w:rsidR="00A3260D" w:rsidRPr="00667FAB" w:rsidRDefault="00A3260D" w:rsidP="007F7228">
      <w:pPr>
        <w:pStyle w:val="ac"/>
        <w:numPr>
          <w:ilvl w:val="1"/>
          <w:numId w:val="23"/>
        </w:numPr>
        <w:tabs>
          <w:tab w:val="left" w:pos="709"/>
        </w:tabs>
        <w:spacing w:after="0"/>
        <w:ind w:left="0" w:firstLine="709"/>
        <w:jc w:val="both"/>
        <w:rPr>
          <w:rFonts w:ascii="Times New Roman" w:hAnsi="Times New Roman"/>
          <w:lang w:eastAsia="ru-RU"/>
        </w:rPr>
      </w:pPr>
      <w:r w:rsidRPr="00667FAB">
        <w:rPr>
          <w:rFonts w:ascii="Times New Roman" w:hAnsi="Times New Roman"/>
          <w:i/>
          <w:lang w:eastAsia="ru-RU"/>
        </w:rPr>
        <w:t>Комплексные операции</w:t>
      </w:r>
      <w:r w:rsidRPr="00667FAB">
        <w:rPr>
          <w:rFonts w:ascii="Times New Roman" w:hAnsi="Times New Roman"/>
          <w:lang w:eastAsia="ru-RU"/>
        </w:rPr>
        <w:t xml:space="preserve"> – депозитарные операции, включающие в себя</w:t>
      </w:r>
      <w:r w:rsidR="00265604" w:rsidRPr="00667FAB">
        <w:rPr>
          <w:rFonts w:ascii="Times New Roman" w:hAnsi="Times New Roman"/>
          <w:lang w:eastAsia="ru-RU"/>
        </w:rPr>
        <w:t xml:space="preserve"> </w:t>
      </w:r>
      <w:r w:rsidR="00CC297E" w:rsidRPr="00667FAB">
        <w:rPr>
          <w:rFonts w:ascii="Times New Roman" w:hAnsi="Times New Roman"/>
          <w:lang w:eastAsia="ru-RU"/>
        </w:rPr>
        <w:t xml:space="preserve">в качестве составляющих элементов операции различных типов – инвентарные, административные и информационные. К таким операциям относятся: </w:t>
      </w:r>
      <w:r w:rsidR="00265604" w:rsidRPr="00667FAB">
        <w:rPr>
          <w:rFonts w:ascii="Times New Roman" w:hAnsi="Times New Roman"/>
          <w:lang w:eastAsia="ru-RU"/>
        </w:rPr>
        <w:t xml:space="preserve">блокирование ценных бумаг, снятие блокировки ценных бумаг, </w:t>
      </w:r>
      <w:r w:rsidR="002C5922" w:rsidRPr="00667FAB">
        <w:rPr>
          <w:rFonts w:ascii="Times New Roman" w:hAnsi="Times New Roman"/>
          <w:lang w:eastAsia="ru-RU"/>
        </w:rPr>
        <w:t>регистрация залога ценных бумаг</w:t>
      </w:r>
      <w:r w:rsidR="00265604" w:rsidRPr="00667FAB">
        <w:rPr>
          <w:rFonts w:ascii="Times New Roman" w:hAnsi="Times New Roman"/>
          <w:lang w:eastAsia="ru-RU"/>
        </w:rPr>
        <w:t>, прекращение</w:t>
      </w:r>
      <w:r w:rsidR="002C5922" w:rsidRPr="00667FAB">
        <w:rPr>
          <w:rFonts w:ascii="Times New Roman" w:hAnsi="Times New Roman"/>
          <w:lang w:eastAsia="ru-RU"/>
        </w:rPr>
        <w:t xml:space="preserve"> залога</w:t>
      </w:r>
      <w:r w:rsidR="00265604" w:rsidRPr="00667FAB">
        <w:rPr>
          <w:rFonts w:ascii="Times New Roman" w:hAnsi="Times New Roman"/>
          <w:lang w:eastAsia="ru-RU"/>
        </w:rPr>
        <w:t xml:space="preserve"> ценных бумаг.</w:t>
      </w:r>
    </w:p>
    <w:p w:rsidR="00265604" w:rsidRPr="00667FAB" w:rsidRDefault="00265604" w:rsidP="007F7228">
      <w:pPr>
        <w:pStyle w:val="ac"/>
        <w:numPr>
          <w:ilvl w:val="1"/>
          <w:numId w:val="23"/>
        </w:numPr>
        <w:tabs>
          <w:tab w:val="left" w:pos="709"/>
        </w:tabs>
        <w:spacing w:after="0"/>
        <w:ind w:left="0" w:firstLine="709"/>
        <w:jc w:val="both"/>
        <w:rPr>
          <w:rFonts w:ascii="Times New Roman" w:hAnsi="Times New Roman"/>
          <w:lang w:eastAsia="ru-RU"/>
        </w:rPr>
      </w:pPr>
      <w:r w:rsidRPr="00667FAB">
        <w:rPr>
          <w:rFonts w:ascii="Times New Roman" w:hAnsi="Times New Roman"/>
          <w:i/>
          <w:lang w:eastAsia="ru-RU"/>
        </w:rPr>
        <w:t xml:space="preserve">Глобальные операции </w:t>
      </w:r>
      <w:r w:rsidRPr="00667FAB">
        <w:rPr>
          <w:rFonts w:ascii="Times New Roman" w:hAnsi="Times New Roman"/>
          <w:lang w:eastAsia="ru-RU"/>
        </w:rPr>
        <w:t xml:space="preserve">– депозитарные операции, приводящие </w:t>
      </w:r>
      <w:r w:rsidR="00AD0996" w:rsidRPr="00667FAB">
        <w:rPr>
          <w:rFonts w:ascii="Times New Roman" w:hAnsi="Times New Roman"/>
          <w:lang w:eastAsia="ru-RU"/>
        </w:rPr>
        <w:t>к изменению состояния всех или значительной части учетных регистров Депозитария. Как правило, проведение глобальных операций происходит по инициативе эмитента и связано с проведением им корпоративных действий.</w:t>
      </w:r>
      <w:r w:rsidR="00DC7E90" w:rsidRPr="00667FAB">
        <w:rPr>
          <w:rFonts w:ascii="Times New Roman" w:hAnsi="Times New Roman"/>
          <w:lang w:eastAsia="ru-RU"/>
        </w:rPr>
        <w:t xml:space="preserve"> Депозитарий вправе осуществлять глобальные операции по счетам депо без </w:t>
      </w:r>
      <w:r w:rsidR="00C82B83" w:rsidRPr="00667FAB">
        <w:rPr>
          <w:rFonts w:ascii="Times New Roman" w:hAnsi="Times New Roman"/>
          <w:lang w:eastAsia="ru-RU"/>
        </w:rPr>
        <w:t>П</w:t>
      </w:r>
      <w:r w:rsidR="00DC7E90" w:rsidRPr="00667FAB">
        <w:rPr>
          <w:rFonts w:ascii="Times New Roman" w:hAnsi="Times New Roman"/>
          <w:lang w:eastAsia="ru-RU"/>
        </w:rPr>
        <w:t>оручений Депонентов.</w:t>
      </w:r>
      <w:r w:rsidR="00AD0996" w:rsidRPr="00667FAB">
        <w:rPr>
          <w:rFonts w:ascii="Times New Roman" w:hAnsi="Times New Roman"/>
          <w:lang w:eastAsia="ru-RU"/>
        </w:rPr>
        <w:t xml:space="preserve"> К глобальным операциям относятся:</w:t>
      </w:r>
    </w:p>
    <w:p w:rsidR="00AD0996" w:rsidRPr="00667FAB" w:rsidRDefault="00AD0996" w:rsidP="007F7228">
      <w:pPr>
        <w:pStyle w:val="ac"/>
        <w:numPr>
          <w:ilvl w:val="0"/>
          <w:numId w:val="20"/>
        </w:numPr>
        <w:spacing w:after="0"/>
        <w:ind w:left="0" w:firstLine="709"/>
        <w:jc w:val="both"/>
        <w:rPr>
          <w:rFonts w:ascii="Times New Roman" w:hAnsi="Times New Roman"/>
          <w:lang w:eastAsia="ru-RU"/>
        </w:rPr>
      </w:pPr>
      <w:r w:rsidRPr="00667FAB">
        <w:rPr>
          <w:rFonts w:ascii="Times New Roman" w:hAnsi="Times New Roman"/>
          <w:lang w:eastAsia="ru-RU"/>
        </w:rPr>
        <w:t>Конвертация ценных бумаг</w:t>
      </w:r>
    </w:p>
    <w:p w:rsidR="00AD0996" w:rsidRPr="00667FAB" w:rsidRDefault="00AD0996" w:rsidP="007F7228">
      <w:pPr>
        <w:pStyle w:val="ac"/>
        <w:numPr>
          <w:ilvl w:val="0"/>
          <w:numId w:val="20"/>
        </w:numPr>
        <w:spacing w:after="0"/>
        <w:ind w:left="0" w:firstLine="709"/>
        <w:jc w:val="both"/>
        <w:rPr>
          <w:rFonts w:ascii="Times New Roman" w:hAnsi="Times New Roman"/>
          <w:lang w:eastAsia="ru-RU"/>
        </w:rPr>
      </w:pPr>
      <w:r w:rsidRPr="00667FAB">
        <w:rPr>
          <w:rFonts w:ascii="Times New Roman" w:hAnsi="Times New Roman"/>
          <w:lang w:eastAsia="ru-RU"/>
        </w:rPr>
        <w:t>Аннулирование (погашение) ценных бумаг;</w:t>
      </w:r>
    </w:p>
    <w:p w:rsidR="00AD0996" w:rsidRPr="00667FAB" w:rsidRDefault="00AD0996" w:rsidP="007F7228">
      <w:pPr>
        <w:pStyle w:val="ac"/>
        <w:numPr>
          <w:ilvl w:val="0"/>
          <w:numId w:val="20"/>
        </w:numPr>
        <w:spacing w:after="0"/>
        <w:ind w:left="0" w:firstLine="709"/>
        <w:jc w:val="both"/>
        <w:rPr>
          <w:rFonts w:ascii="Times New Roman" w:hAnsi="Times New Roman"/>
          <w:lang w:eastAsia="ru-RU"/>
        </w:rPr>
      </w:pPr>
      <w:r w:rsidRPr="00667FAB">
        <w:rPr>
          <w:rFonts w:ascii="Times New Roman" w:hAnsi="Times New Roman"/>
          <w:lang w:eastAsia="ru-RU"/>
        </w:rPr>
        <w:t>Дробление или консолидация ценных бумаг;</w:t>
      </w:r>
    </w:p>
    <w:p w:rsidR="005E28F7" w:rsidRPr="00667FAB" w:rsidRDefault="005E28F7" w:rsidP="007F7228">
      <w:pPr>
        <w:pStyle w:val="ac"/>
        <w:numPr>
          <w:ilvl w:val="0"/>
          <w:numId w:val="20"/>
        </w:numPr>
        <w:spacing w:after="0"/>
        <w:ind w:left="0" w:firstLine="709"/>
        <w:jc w:val="both"/>
        <w:rPr>
          <w:rFonts w:ascii="Times New Roman" w:hAnsi="Times New Roman"/>
          <w:lang w:eastAsia="ru-RU"/>
        </w:rPr>
      </w:pPr>
      <w:r w:rsidRPr="00667FAB">
        <w:rPr>
          <w:rFonts w:ascii="Times New Roman" w:hAnsi="Times New Roman"/>
          <w:lang w:eastAsia="ru-RU"/>
        </w:rPr>
        <w:t>Объединение дополнительных выпусков ценных бумаг;</w:t>
      </w:r>
    </w:p>
    <w:p w:rsidR="00AD0996" w:rsidRPr="00667FAB" w:rsidRDefault="00AD0996" w:rsidP="007F7228">
      <w:pPr>
        <w:pStyle w:val="ac"/>
        <w:numPr>
          <w:ilvl w:val="0"/>
          <w:numId w:val="20"/>
        </w:numPr>
        <w:spacing w:after="0"/>
        <w:ind w:left="0" w:firstLine="709"/>
        <w:jc w:val="both"/>
        <w:rPr>
          <w:rFonts w:ascii="Times New Roman" w:hAnsi="Times New Roman"/>
          <w:lang w:eastAsia="ru-RU"/>
        </w:rPr>
      </w:pPr>
      <w:r w:rsidRPr="00667FAB">
        <w:rPr>
          <w:rFonts w:ascii="Times New Roman" w:hAnsi="Times New Roman"/>
          <w:lang w:eastAsia="ru-RU"/>
        </w:rPr>
        <w:t>Начисление дохода ценными бумагами</w:t>
      </w:r>
      <w:r w:rsidR="00171320" w:rsidRPr="00667FAB">
        <w:rPr>
          <w:rFonts w:ascii="Times New Roman" w:hAnsi="Times New Roman"/>
          <w:lang w:eastAsia="ru-RU"/>
        </w:rPr>
        <w:t>.</w:t>
      </w:r>
    </w:p>
    <w:p w:rsidR="00066212" w:rsidRPr="00667FAB" w:rsidRDefault="00171320" w:rsidP="007F7228">
      <w:pPr>
        <w:pStyle w:val="ac"/>
        <w:numPr>
          <w:ilvl w:val="1"/>
          <w:numId w:val="23"/>
        </w:numPr>
        <w:tabs>
          <w:tab w:val="left" w:pos="709"/>
        </w:tabs>
        <w:spacing w:after="0"/>
        <w:ind w:left="0" w:firstLine="709"/>
        <w:jc w:val="both"/>
        <w:rPr>
          <w:rFonts w:ascii="Times New Roman" w:hAnsi="Times New Roman"/>
          <w:lang w:eastAsia="ru-RU"/>
        </w:rPr>
      </w:pPr>
      <w:r w:rsidRPr="00667FAB">
        <w:rPr>
          <w:rFonts w:ascii="Times New Roman" w:hAnsi="Times New Roman"/>
        </w:rPr>
        <w:t xml:space="preserve">Все операции по счету </w:t>
      </w:r>
      <w:r w:rsidR="004638C1" w:rsidRPr="00667FAB">
        <w:rPr>
          <w:rFonts w:ascii="Times New Roman" w:hAnsi="Times New Roman"/>
        </w:rPr>
        <w:t xml:space="preserve">депо </w:t>
      </w:r>
      <w:r w:rsidRPr="00667FAB">
        <w:rPr>
          <w:rFonts w:ascii="Times New Roman" w:hAnsi="Times New Roman"/>
        </w:rPr>
        <w:t xml:space="preserve">производятся на основании </w:t>
      </w:r>
      <w:r w:rsidR="00C82B83" w:rsidRPr="00667FAB">
        <w:rPr>
          <w:rFonts w:ascii="Times New Roman" w:hAnsi="Times New Roman"/>
        </w:rPr>
        <w:t>П</w:t>
      </w:r>
      <w:r w:rsidRPr="00667FAB">
        <w:rPr>
          <w:rFonts w:ascii="Times New Roman" w:hAnsi="Times New Roman"/>
        </w:rPr>
        <w:t xml:space="preserve">оручения на исполнение депозитарной операции, поданного инициатором операции, которым может являться Депонент, Оператор счета депо, уполномоченное лицо Депонента, </w:t>
      </w:r>
      <w:r w:rsidR="00933226" w:rsidRPr="00667FAB">
        <w:rPr>
          <w:rFonts w:ascii="Times New Roman" w:hAnsi="Times New Roman"/>
        </w:rPr>
        <w:t xml:space="preserve">уполномоченный сотрудник Депозитария, </w:t>
      </w:r>
      <w:r w:rsidRPr="00667FAB">
        <w:rPr>
          <w:rFonts w:ascii="Times New Roman" w:hAnsi="Times New Roman"/>
        </w:rPr>
        <w:t>иные лица, действующие в рамках полномочий, определенных договором Депонента или законодательством РФ</w:t>
      </w:r>
      <w:r w:rsidR="005B20F7" w:rsidRPr="00667FAB">
        <w:rPr>
          <w:rFonts w:ascii="Times New Roman" w:hAnsi="Times New Roman"/>
        </w:rPr>
        <w:t xml:space="preserve">, а если указанное </w:t>
      </w:r>
      <w:r w:rsidR="00C82B83" w:rsidRPr="00667FAB">
        <w:rPr>
          <w:rFonts w:ascii="Times New Roman" w:hAnsi="Times New Roman"/>
        </w:rPr>
        <w:t>П</w:t>
      </w:r>
      <w:r w:rsidR="005B20F7" w:rsidRPr="00667FAB">
        <w:rPr>
          <w:rFonts w:ascii="Times New Roman" w:hAnsi="Times New Roman"/>
        </w:rPr>
        <w:t xml:space="preserve">оручение содержит срок и/или условие его </w:t>
      </w:r>
      <w:r w:rsidR="00606F4E" w:rsidRPr="00667FAB">
        <w:rPr>
          <w:rFonts w:ascii="Times New Roman" w:hAnsi="Times New Roman"/>
        </w:rPr>
        <w:t>исполнения</w:t>
      </w:r>
      <w:r w:rsidR="005B20F7" w:rsidRPr="00667FAB">
        <w:rPr>
          <w:rFonts w:ascii="Times New Roman" w:hAnsi="Times New Roman"/>
        </w:rPr>
        <w:t>,</w:t>
      </w:r>
      <w:r w:rsidR="00606F4E" w:rsidRPr="00667FAB">
        <w:rPr>
          <w:rFonts w:ascii="Times New Roman" w:hAnsi="Times New Roman"/>
        </w:rPr>
        <w:t xml:space="preserve"> </w:t>
      </w:r>
      <w:r w:rsidR="005B20F7" w:rsidRPr="00667FAB">
        <w:rPr>
          <w:rFonts w:ascii="Times New Roman" w:hAnsi="Times New Roman"/>
        </w:rPr>
        <w:t>также наступление соответствующего</w:t>
      </w:r>
      <w:r w:rsidRPr="00667FAB">
        <w:rPr>
          <w:rFonts w:ascii="Times New Roman" w:hAnsi="Times New Roman"/>
        </w:rPr>
        <w:t>.</w:t>
      </w:r>
    </w:p>
    <w:p w:rsidR="00B8720C" w:rsidRPr="00667FAB" w:rsidRDefault="00B8720C" w:rsidP="007F7228">
      <w:pPr>
        <w:pStyle w:val="ac"/>
        <w:numPr>
          <w:ilvl w:val="1"/>
          <w:numId w:val="23"/>
        </w:numPr>
        <w:tabs>
          <w:tab w:val="left" w:pos="709"/>
        </w:tabs>
        <w:spacing w:after="0"/>
        <w:ind w:left="0" w:firstLine="709"/>
        <w:jc w:val="both"/>
        <w:rPr>
          <w:rFonts w:ascii="Times New Roman" w:hAnsi="Times New Roman"/>
          <w:lang w:eastAsia="ru-RU"/>
        </w:rPr>
      </w:pPr>
      <w:r w:rsidRPr="00667FAB">
        <w:rPr>
          <w:rFonts w:ascii="Times New Roman" w:hAnsi="Times New Roman"/>
        </w:rPr>
        <w:t xml:space="preserve">Формы </w:t>
      </w:r>
      <w:r w:rsidR="00C82B83" w:rsidRPr="00667FAB">
        <w:rPr>
          <w:rFonts w:ascii="Times New Roman" w:hAnsi="Times New Roman"/>
        </w:rPr>
        <w:t>П</w:t>
      </w:r>
      <w:r w:rsidRPr="00667FAB">
        <w:rPr>
          <w:rFonts w:ascii="Times New Roman" w:hAnsi="Times New Roman"/>
        </w:rPr>
        <w:t>оручений Депонентов являются приложениями к настоящим Условиям.</w:t>
      </w:r>
    </w:p>
    <w:p w:rsidR="00171320" w:rsidRPr="00667FAB" w:rsidRDefault="00171320"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rPr>
        <w:t>Поручения по счету депо подаются в Депозитарий в одном экземпляре, оформленном на бумажном носителе, подписанны</w:t>
      </w:r>
      <w:r w:rsidR="00CC297E" w:rsidRPr="00667FAB">
        <w:rPr>
          <w:rFonts w:ascii="Times New Roman" w:hAnsi="Times New Roman"/>
        </w:rPr>
        <w:t>е</w:t>
      </w:r>
      <w:r w:rsidRPr="00667FAB">
        <w:rPr>
          <w:rFonts w:ascii="Times New Roman" w:hAnsi="Times New Roman"/>
        </w:rPr>
        <w:t xml:space="preserve"> </w:t>
      </w:r>
      <w:r w:rsidR="00933226" w:rsidRPr="00667FAB">
        <w:rPr>
          <w:rFonts w:ascii="Times New Roman" w:hAnsi="Times New Roman"/>
        </w:rPr>
        <w:t xml:space="preserve">Депонентом или </w:t>
      </w:r>
      <w:r w:rsidRPr="00667FAB">
        <w:rPr>
          <w:rFonts w:ascii="Times New Roman" w:hAnsi="Times New Roman"/>
        </w:rPr>
        <w:t>уполномоченными должностными и/или доверенными лицами и заверенн</w:t>
      </w:r>
      <w:r w:rsidR="00CC297E" w:rsidRPr="00667FAB">
        <w:rPr>
          <w:rFonts w:ascii="Times New Roman" w:hAnsi="Times New Roman"/>
        </w:rPr>
        <w:t>ые</w:t>
      </w:r>
      <w:r w:rsidRPr="00667FAB">
        <w:rPr>
          <w:rFonts w:ascii="Times New Roman" w:hAnsi="Times New Roman"/>
        </w:rPr>
        <w:t xml:space="preserve"> печатью Депонента</w:t>
      </w:r>
      <w:r w:rsidR="00933226" w:rsidRPr="00667FAB">
        <w:rPr>
          <w:rFonts w:ascii="Times New Roman" w:hAnsi="Times New Roman"/>
        </w:rPr>
        <w:t xml:space="preserve"> (при наличии)</w:t>
      </w:r>
      <w:r w:rsidRPr="00667FAB">
        <w:rPr>
          <w:rFonts w:ascii="Times New Roman" w:hAnsi="Times New Roman"/>
        </w:rPr>
        <w:t>.</w:t>
      </w:r>
    </w:p>
    <w:p w:rsidR="00AD0996" w:rsidRPr="00667FAB" w:rsidRDefault="00B8720C"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rPr>
        <w:t xml:space="preserve">Поручения могут быть переданы Депонентом по почте путем направления в адрес Депозитария заказного письма с уведомлением. Если Депонентом является физическое лицо, его подпись на </w:t>
      </w:r>
      <w:r w:rsidR="00C82B83" w:rsidRPr="00667FAB">
        <w:rPr>
          <w:rFonts w:ascii="Times New Roman" w:hAnsi="Times New Roman"/>
        </w:rPr>
        <w:t>П</w:t>
      </w:r>
      <w:r w:rsidRPr="00667FAB">
        <w:rPr>
          <w:rFonts w:ascii="Times New Roman" w:hAnsi="Times New Roman"/>
        </w:rPr>
        <w:t xml:space="preserve">оручении должна быть удостоверена нотариально. Допускается передача </w:t>
      </w:r>
      <w:r w:rsidR="00C82B83" w:rsidRPr="00667FAB">
        <w:rPr>
          <w:rFonts w:ascii="Times New Roman" w:hAnsi="Times New Roman"/>
        </w:rPr>
        <w:t>П</w:t>
      </w:r>
      <w:r w:rsidRPr="00667FAB">
        <w:rPr>
          <w:rFonts w:ascii="Times New Roman" w:hAnsi="Times New Roman"/>
        </w:rPr>
        <w:t>оручений по счету депо и обмен иной информацией между сторонами с помощью электронных средств связи</w:t>
      </w:r>
      <w:r w:rsidR="0073096E" w:rsidRPr="00667FAB">
        <w:rPr>
          <w:rFonts w:ascii="Times New Roman" w:hAnsi="Times New Roman"/>
        </w:rPr>
        <w:t>, позволяющих однозначно установить отправителя сообщений</w:t>
      </w:r>
      <w:r w:rsidR="00606F4E" w:rsidRPr="00667FAB">
        <w:rPr>
          <w:rFonts w:ascii="Times New Roman" w:hAnsi="Times New Roman"/>
        </w:rPr>
        <w:t xml:space="preserve">, </w:t>
      </w:r>
      <w:r w:rsidRPr="00667FAB">
        <w:rPr>
          <w:rFonts w:ascii="Times New Roman" w:hAnsi="Times New Roman"/>
        </w:rPr>
        <w:t xml:space="preserve">на условиях отдельного дополнительного соглашения к </w:t>
      </w:r>
      <w:r w:rsidR="00DC4331" w:rsidRPr="00667FAB">
        <w:rPr>
          <w:rFonts w:ascii="Times New Roman" w:hAnsi="Times New Roman"/>
        </w:rPr>
        <w:t>Депозит</w:t>
      </w:r>
      <w:r w:rsidR="00993459" w:rsidRPr="00667FAB">
        <w:rPr>
          <w:rFonts w:ascii="Times New Roman" w:hAnsi="Times New Roman"/>
        </w:rPr>
        <w:t>а</w:t>
      </w:r>
      <w:r w:rsidR="00DC4331" w:rsidRPr="00667FAB">
        <w:rPr>
          <w:rFonts w:ascii="Times New Roman" w:hAnsi="Times New Roman"/>
        </w:rPr>
        <w:t>рному/Междепозитарному</w:t>
      </w:r>
      <w:r w:rsidRPr="00667FAB">
        <w:rPr>
          <w:rFonts w:ascii="Times New Roman" w:hAnsi="Times New Roman"/>
        </w:rPr>
        <w:t xml:space="preserve"> договору.</w:t>
      </w:r>
    </w:p>
    <w:p w:rsidR="00B8720C" w:rsidRPr="00667FAB" w:rsidRDefault="00B8720C"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rPr>
        <w:t xml:space="preserve">Началом исполнения депозитарной операции является поступление </w:t>
      </w:r>
      <w:r w:rsidR="00C82B83" w:rsidRPr="00667FAB">
        <w:rPr>
          <w:rFonts w:ascii="Times New Roman" w:hAnsi="Times New Roman"/>
        </w:rPr>
        <w:t>П</w:t>
      </w:r>
      <w:r w:rsidRPr="00667FAB">
        <w:rPr>
          <w:rFonts w:ascii="Times New Roman" w:hAnsi="Times New Roman"/>
        </w:rPr>
        <w:t xml:space="preserve">оручения Депонента в Депозитарий, если иное не предусмотрено настоящими Условиями. Срок исполнения </w:t>
      </w:r>
      <w:r w:rsidR="00C82B83" w:rsidRPr="00667FAB">
        <w:rPr>
          <w:rFonts w:ascii="Times New Roman" w:hAnsi="Times New Roman"/>
        </w:rPr>
        <w:t>П</w:t>
      </w:r>
      <w:r w:rsidRPr="00667FAB">
        <w:rPr>
          <w:rFonts w:ascii="Times New Roman" w:hAnsi="Times New Roman"/>
        </w:rPr>
        <w:t>оручения исчисляется с момента получения вышеуказанных Поручений.</w:t>
      </w:r>
    </w:p>
    <w:p w:rsidR="00B8720C" w:rsidRPr="00667FAB" w:rsidRDefault="00B8720C"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rPr>
        <w:t xml:space="preserve">Депозитарий не принимает </w:t>
      </w:r>
      <w:r w:rsidR="00C82B83" w:rsidRPr="00667FAB">
        <w:rPr>
          <w:rFonts w:ascii="Times New Roman" w:hAnsi="Times New Roman"/>
        </w:rPr>
        <w:t>П</w:t>
      </w:r>
      <w:r w:rsidRPr="00667FAB">
        <w:rPr>
          <w:rFonts w:ascii="Times New Roman" w:hAnsi="Times New Roman"/>
        </w:rPr>
        <w:t xml:space="preserve">оручения в следующих случаях: </w:t>
      </w:r>
    </w:p>
    <w:p w:rsidR="00B8720C" w:rsidRPr="00667FAB" w:rsidRDefault="00B8720C" w:rsidP="007F7228">
      <w:pPr>
        <w:pStyle w:val="ac"/>
        <w:numPr>
          <w:ilvl w:val="0"/>
          <w:numId w:val="21"/>
        </w:numPr>
        <w:spacing w:after="0"/>
        <w:ind w:left="0" w:firstLine="709"/>
        <w:jc w:val="both"/>
        <w:rPr>
          <w:rFonts w:ascii="Times New Roman" w:hAnsi="Times New Roman"/>
        </w:rPr>
      </w:pPr>
      <w:r w:rsidRPr="00667FAB">
        <w:rPr>
          <w:rFonts w:ascii="Times New Roman" w:hAnsi="Times New Roman"/>
        </w:rPr>
        <w:t xml:space="preserve">Депозитарий не оказывает услуг по учету прав на ценные бумаги (не обслуживает ценные бумаги), в отношении которых поданы документы; </w:t>
      </w:r>
    </w:p>
    <w:p w:rsidR="00B8720C" w:rsidRPr="00667FAB" w:rsidRDefault="00B8720C" w:rsidP="007F7228">
      <w:pPr>
        <w:pStyle w:val="ac"/>
        <w:numPr>
          <w:ilvl w:val="0"/>
          <w:numId w:val="21"/>
        </w:numPr>
        <w:spacing w:after="0"/>
        <w:ind w:left="0" w:firstLine="709"/>
        <w:jc w:val="both"/>
        <w:rPr>
          <w:rFonts w:ascii="Times New Roman" w:hAnsi="Times New Roman"/>
        </w:rPr>
      </w:pPr>
      <w:r w:rsidRPr="00667FAB">
        <w:rPr>
          <w:rFonts w:ascii="Times New Roman" w:hAnsi="Times New Roman"/>
        </w:rPr>
        <w:t xml:space="preserve">представленные документы оформлены с нарушением требований настоящих Условий и действующих нормативных актов; </w:t>
      </w:r>
    </w:p>
    <w:p w:rsidR="00B8720C" w:rsidRPr="00667FAB" w:rsidRDefault="00B8720C" w:rsidP="007F7228">
      <w:pPr>
        <w:pStyle w:val="ac"/>
        <w:numPr>
          <w:ilvl w:val="0"/>
          <w:numId w:val="21"/>
        </w:numPr>
        <w:spacing w:after="0"/>
        <w:ind w:left="0" w:firstLine="709"/>
        <w:jc w:val="both"/>
        <w:rPr>
          <w:rFonts w:ascii="Times New Roman" w:hAnsi="Times New Roman"/>
        </w:rPr>
      </w:pPr>
      <w:r w:rsidRPr="00667FAB">
        <w:rPr>
          <w:rFonts w:ascii="Times New Roman" w:hAnsi="Times New Roman"/>
        </w:rPr>
        <w:t xml:space="preserve">при возникновении у Депозитария сомнения в соответствии подписи и/или оттиска печати на </w:t>
      </w:r>
      <w:r w:rsidR="00C82B83" w:rsidRPr="00667FAB">
        <w:rPr>
          <w:rFonts w:ascii="Times New Roman" w:hAnsi="Times New Roman"/>
        </w:rPr>
        <w:t>П</w:t>
      </w:r>
      <w:r w:rsidRPr="00667FAB">
        <w:rPr>
          <w:rFonts w:ascii="Times New Roman" w:hAnsi="Times New Roman"/>
        </w:rPr>
        <w:t xml:space="preserve">оручении образцам подписей и оттисков печати Депонента (в банковской </w:t>
      </w:r>
    </w:p>
    <w:p w:rsidR="00B8720C" w:rsidRPr="00667FAB" w:rsidRDefault="00DF62C8" w:rsidP="007F7228">
      <w:pPr>
        <w:pStyle w:val="ac"/>
        <w:spacing w:after="0"/>
        <w:ind w:left="0" w:firstLine="709"/>
        <w:jc w:val="both"/>
        <w:rPr>
          <w:rFonts w:ascii="Times New Roman" w:hAnsi="Times New Roman"/>
        </w:rPr>
      </w:pPr>
      <w:r w:rsidRPr="00667FAB">
        <w:rPr>
          <w:rFonts w:ascii="Times New Roman" w:hAnsi="Times New Roman"/>
        </w:rPr>
        <w:t>карточке)</w:t>
      </w:r>
      <w:r w:rsidR="00B8720C" w:rsidRPr="00667FAB">
        <w:rPr>
          <w:rFonts w:ascii="Times New Roman" w:hAnsi="Times New Roman"/>
        </w:rPr>
        <w:t xml:space="preserve">; </w:t>
      </w:r>
    </w:p>
    <w:p w:rsidR="00B8720C" w:rsidRPr="00667FAB" w:rsidRDefault="00C82B83" w:rsidP="007F7228">
      <w:pPr>
        <w:pStyle w:val="ac"/>
        <w:numPr>
          <w:ilvl w:val="0"/>
          <w:numId w:val="21"/>
        </w:numPr>
        <w:spacing w:after="0"/>
        <w:ind w:left="0" w:firstLine="709"/>
        <w:jc w:val="both"/>
        <w:rPr>
          <w:rFonts w:ascii="Times New Roman" w:hAnsi="Times New Roman"/>
        </w:rPr>
      </w:pPr>
      <w:r w:rsidRPr="00667FAB">
        <w:rPr>
          <w:rFonts w:ascii="Times New Roman" w:hAnsi="Times New Roman"/>
        </w:rPr>
        <w:t>П</w:t>
      </w:r>
      <w:r w:rsidR="00B8720C" w:rsidRPr="00667FAB">
        <w:rPr>
          <w:rFonts w:ascii="Times New Roman" w:hAnsi="Times New Roman"/>
        </w:rPr>
        <w:t xml:space="preserve">оручение поступило более чем через 10 дней со дня его оформления; </w:t>
      </w:r>
    </w:p>
    <w:p w:rsidR="00B8720C" w:rsidRPr="00667FAB" w:rsidRDefault="00B8720C" w:rsidP="007F7228">
      <w:pPr>
        <w:pStyle w:val="ac"/>
        <w:numPr>
          <w:ilvl w:val="0"/>
          <w:numId w:val="21"/>
        </w:numPr>
        <w:spacing w:after="0"/>
        <w:ind w:left="0" w:firstLine="709"/>
        <w:jc w:val="both"/>
        <w:rPr>
          <w:rFonts w:ascii="Times New Roman" w:hAnsi="Times New Roman"/>
        </w:rPr>
      </w:pPr>
      <w:r w:rsidRPr="00667FAB">
        <w:rPr>
          <w:rFonts w:ascii="Times New Roman" w:hAnsi="Times New Roman"/>
        </w:rPr>
        <w:t xml:space="preserve">при неполной информации и/или наличии исправлений в </w:t>
      </w:r>
      <w:r w:rsidR="00C82B83" w:rsidRPr="00667FAB">
        <w:rPr>
          <w:rFonts w:ascii="Times New Roman" w:hAnsi="Times New Roman"/>
        </w:rPr>
        <w:t>П</w:t>
      </w:r>
      <w:r w:rsidRPr="00667FAB">
        <w:rPr>
          <w:rFonts w:ascii="Times New Roman" w:hAnsi="Times New Roman"/>
        </w:rPr>
        <w:t xml:space="preserve">оручениях; </w:t>
      </w:r>
    </w:p>
    <w:p w:rsidR="00B8720C" w:rsidRPr="00667FAB" w:rsidRDefault="00B8720C" w:rsidP="007F7228">
      <w:pPr>
        <w:pStyle w:val="ac"/>
        <w:numPr>
          <w:ilvl w:val="0"/>
          <w:numId w:val="21"/>
        </w:numPr>
        <w:spacing w:after="0"/>
        <w:ind w:left="0" w:firstLine="709"/>
        <w:jc w:val="both"/>
        <w:rPr>
          <w:rFonts w:ascii="Times New Roman" w:hAnsi="Times New Roman"/>
        </w:rPr>
      </w:pPr>
      <w:r w:rsidRPr="00667FAB">
        <w:rPr>
          <w:rFonts w:ascii="Times New Roman" w:hAnsi="Times New Roman"/>
        </w:rPr>
        <w:t xml:space="preserve">истек срок действия полномочий (доверенности) попечителя, оператора, распорядителя, лица, передающего </w:t>
      </w:r>
      <w:r w:rsidR="00C82B83" w:rsidRPr="00667FAB">
        <w:rPr>
          <w:rFonts w:ascii="Times New Roman" w:hAnsi="Times New Roman"/>
        </w:rPr>
        <w:t>П</w:t>
      </w:r>
      <w:r w:rsidRPr="00667FAB">
        <w:rPr>
          <w:rFonts w:ascii="Times New Roman" w:hAnsi="Times New Roman"/>
        </w:rPr>
        <w:t xml:space="preserve">оручение депо в Депозитарий и/или доверенность оформлена не должным образом /и (или) в доверенности отсутствуют необходимые полномочия. </w:t>
      </w:r>
    </w:p>
    <w:p w:rsidR="0073096E" w:rsidRPr="00667FAB" w:rsidRDefault="0073096E" w:rsidP="007F7228">
      <w:pPr>
        <w:pStyle w:val="ac"/>
        <w:numPr>
          <w:ilvl w:val="0"/>
          <w:numId w:val="21"/>
        </w:numPr>
        <w:spacing w:after="0"/>
        <w:ind w:left="0" w:firstLine="709"/>
        <w:jc w:val="both"/>
        <w:rPr>
          <w:rFonts w:ascii="Times New Roman" w:hAnsi="Times New Roman"/>
        </w:rPr>
      </w:pPr>
      <w:r w:rsidRPr="00667FAB">
        <w:rPr>
          <w:rFonts w:ascii="Times New Roman" w:hAnsi="Times New Roman"/>
        </w:rPr>
        <w:t>Поручение представлено в Депозитарий способом, не соответствующим депозитарному договору или иному соглашению с Депонентом, передавшим Поручение, или способом, не предусмотренным Условиями;</w:t>
      </w:r>
    </w:p>
    <w:p w:rsidR="00DF62C8" w:rsidRPr="00667FAB" w:rsidRDefault="00DF62C8"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rPr>
        <w:t>Поручение может быть отозвано Инициатором депозитарной операции подачей Поручения на отмену поручения (Приложение №</w:t>
      </w:r>
      <w:r w:rsidR="00BA14A2" w:rsidRPr="00667FAB">
        <w:rPr>
          <w:rFonts w:ascii="Times New Roman" w:hAnsi="Times New Roman"/>
        </w:rPr>
        <w:t xml:space="preserve"> 11</w:t>
      </w:r>
      <w:r w:rsidR="0017437C" w:rsidRPr="00667FAB">
        <w:rPr>
          <w:rFonts w:ascii="Times New Roman" w:hAnsi="Times New Roman"/>
        </w:rPr>
        <w:t xml:space="preserve"> </w:t>
      </w:r>
      <w:r w:rsidR="00A25CD8" w:rsidRPr="00667FAB">
        <w:rPr>
          <w:rFonts w:ascii="Times New Roman" w:hAnsi="Times New Roman"/>
        </w:rPr>
        <w:t>настоящ</w:t>
      </w:r>
      <w:r w:rsidR="00515BB7" w:rsidRPr="00667FAB">
        <w:rPr>
          <w:rFonts w:ascii="Times New Roman" w:hAnsi="Times New Roman"/>
        </w:rPr>
        <w:t>их</w:t>
      </w:r>
      <w:r w:rsidR="00A25CD8" w:rsidRPr="00667FAB">
        <w:rPr>
          <w:rFonts w:ascii="Times New Roman" w:hAnsi="Times New Roman"/>
        </w:rPr>
        <w:t xml:space="preserve"> Услови</w:t>
      </w:r>
      <w:r w:rsidR="00515BB7" w:rsidRPr="00667FAB">
        <w:rPr>
          <w:rFonts w:ascii="Times New Roman" w:hAnsi="Times New Roman"/>
        </w:rPr>
        <w:t>й</w:t>
      </w:r>
      <w:r w:rsidRPr="00667FAB">
        <w:rPr>
          <w:rFonts w:ascii="Times New Roman" w:hAnsi="Times New Roman"/>
        </w:rPr>
        <w:t>) до конца операционного дня Депозитария, если последний не исполнил отменяемое Поручение к моменту его отмены.</w:t>
      </w:r>
    </w:p>
    <w:p w:rsidR="00DC4331" w:rsidRPr="00667FAB" w:rsidRDefault="00DC4331"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rPr>
        <w:t>Документы, предоставляемые Депозитарию для проведения депозитарных операций, считаются принятыми к исполнению Депозитарием в день поступления документов до 1</w:t>
      </w:r>
      <w:r w:rsidR="00F64238" w:rsidRPr="00667FAB">
        <w:rPr>
          <w:rFonts w:ascii="Times New Roman" w:hAnsi="Times New Roman"/>
        </w:rPr>
        <w:t>6</w:t>
      </w:r>
      <w:r w:rsidRPr="00667FAB">
        <w:rPr>
          <w:rFonts w:ascii="Times New Roman" w:hAnsi="Times New Roman"/>
        </w:rPr>
        <w:t xml:space="preserve">.00 текущего операционного дня. При поступлении </w:t>
      </w:r>
      <w:r w:rsidR="00C82B83" w:rsidRPr="00667FAB">
        <w:rPr>
          <w:rFonts w:ascii="Times New Roman" w:hAnsi="Times New Roman"/>
        </w:rPr>
        <w:t>П</w:t>
      </w:r>
      <w:r w:rsidRPr="00667FAB">
        <w:rPr>
          <w:rFonts w:ascii="Times New Roman" w:hAnsi="Times New Roman"/>
        </w:rPr>
        <w:t>оручений в Депозитарий после 1</w:t>
      </w:r>
      <w:r w:rsidR="00F64238" w:rsidRPr="00667FAB">
        <w:rPr>
          <w:rFonts w:ascii="Times New Roman" w:hAnsi="Times New Roman"/>
        </w:rPr>
        <w:t>6</w:t>
      </w:r>
      <w:r w:rsidRPr="00667FAB">
        <w:rPr>
          <w:rFonts w:ascii="Times New Roman" w:hAnsi="Times New Roman"/>
        </w:rPr>
        <w:t xml:space="preserve">.00 текущего операционного дня, </w:t>
      </w:r>
      <w:r w:rsidR="00F64238" w:rsidRPr="00667FAB">
        <w:rPr>
          <w:rFonts w:ascii="Times New Roman" w:hAnsi="Times New Roman"/>
        </w:rPr>
        <w:t xml:space="preserve">могут </w:t>
      </w:r>
      <w:r w:rsidRPr="00667FAB">
        <w:rPr>
          <w:rFonts w:ascii="Times New Roman" w:hAnsi="Times New Roman"/>
        </w:rPr>
        <w:t>счита</w:t>
      </w:r>
      <w:r w:rsidR="00F64238" w:rsidRPr="00667FAB">
        <w:rPr>
          <w:rFonts w:ascii="Times New Roman" w:hAnsi="Times New Roman"/>
        </w:rPr>
        <w:t>ться</w:t>
      </w:r>
      <w:r w:rsidRPr="00667FAB">
        <w:rPr>
          <w:rFonts w:ascii="Times New Roman" w:hAnsi="Times New Roman"/>
        </w:rPr>
        <w:t xml:space="preserve"> принятыми к исполнению следующим днем. </w:t>
      </w:r>
    </w:p>
    <w:p w:rsidR="00DF62C8" w:rsidRPr="00667FAB" w:rsidRDefault="00DF62C8"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rPr>
        <w:t xml:space="preserve">Депозитарий вправе отказать Депоненту, если в ходе выполнения инициированной этим </w:t>
      </w:r>
      <w:r w:rsidR="00C82B83" w:rsidRPr="00667FAB">
        <w:rPr>
          <w:rFonts w:ascii="Times New Roman" w:hAnsi="Times New Roman"/>
        </w:rPr>
        <w:t>П</w:t>
      </w:r>
      <w:r w:rsidRPr="00667FAB">
        <w:rPr>
          <w:rFonts w:ascii="Times New Roman" w:hAnsi="Times New Roman"/>
        </w:rPr>
        <w:t>оручением операции выяснится, что:</w:t>
      </w:r>
    </w:p>
    <w:p w:rsidR="00DF62C8" w:rsidRPr="00667FAB" w:rsidRDefault="00DF62C8" w:rsidP="007F7228">
      <w:pPr>
        <w:numPr>
          <w:ilvl w:val="0"/>
          <w:numId w:val="22"/>
        </w:numPr>
        <w:spacing w:after="0"/>
        <w:ind w:left="0" w:firstLine="709"/>
        <w:jc w:val="both"/>
        <w:rPr>
          <w:rFonts w:ascii="Times New Roman" w:hAnsi="Times New Roman"/>
        </w:rPr>
      </w:pPr>
      <w:r w:rsidRPr="00667FAB">
        <w:rPr>
          <w:rFonts w:ascii="Times New Roman" w:hAnsi="Times New Roman"/>
        </w:rPr>
        <w:t xml:space="preserve">количество ценных бумаг, указанное в Поручении на операцию списания или перевода по счету, больше количества ценных бумаг, учитываемых на счете депо; </w:t>
      </w:r>
    </w:p>
    <w:p w:rsidR="00DF62C8" w:rsidRPr="00667FAB" w:rsidRDefault="00DF62C8" w:rsidP="007F7228">
      <w:pPr>
        <w:numPr>
          <w:ilvl w:val="0"/>
          <w:numId w:val="22"/>
        </w:numPr>
        <w:spacing w:after="0"/>
        <w:ind w:left="0" w:firstLine="709"/>
        <w:jc w:val="both"/>
        <w:rPr>
          <w:rFonts w:ascii="Times New Roman" w:hAnsi="Times New Roman"/>
        </w:rPr>
      </w:pPr>
      <w:r w:rsidRPr="00667FAB">
        <w:rPr>
          <w:rFonts w:ascii="Times New Roman" w:hAnsi="Times New Roman"/>
        </w:rPr>
        <w:t xml:space="preserve">Депонентом не представлены дополнительные документы, необходимые для </w:t>
      </w:r>
      <w:r w:rsidR="00DC4331" w:rsidRPr="00667FAB">
        <w:rPr>
          <w:rFonts w:ascii="Times New Roman" w:hAnsi="Times New Roman"/>
        </w:rPr>
        <w:t>п</w:t>
      </w:r>
      <w:r w:rsidRPr="00667FAB">
        <w:rPr>
          <w:rFonts w:ascii="Times New Roman" w:hAnsi="Times New Roman"/>
        </w:rPr>
        <w:t xml:space="preserve">роведения операции и установленные настоящими Условиями; </w:t>
      </w:r>
    </w:p>
    <w:p w:rsidR="00993459" w:rsidRPr="00667FAB" w:rsidRDefault="00993459" w:rsidP="007F7228">
      <w:pPr>
        <w:numPr>
          <w:ilvl w:val="0"/>
          <w:numId w:val="22"/>
        </w:numPr>
        <w:spacing w:after="0"/>
        <w:ind w:left="0" w:firstLine="709"/>
        <w:jc w:val="both"/>
        <w:rPr>
          <w:rFonts w:ascii="Times New Roman" w:hAnsi="Times New Roman"/>
        </w:rPr>
      </w:pPr>
      <w:r w:rsidRPr="00667FAB">
        <w:rPr>
          <w:rFonts w:ascii="Times New Roman" w:hAnsi="Times New Roman"/>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DF62C8" w:rsidRPr="00667FAB" w:rsidRDefault="00DF62C8" w:rsidP="007F7228">
      <w:pPr>
        <w:numPr>
          <w:ilvl w:val="0"/>
          <w:numId w:val="22"/>
        </w:numPr>
        <w:spacing w:after="0"/>
        <w:ind w:left="0" w:firstLine="709"/>
        <w:jc w:val="both"/>
        <w:rPr>
          <w:rFonts w:ascii="Times New Roman" w:hAnsi="Times New Roman"/>
        </w:rPr>
      </w:pPr>
      <w:r w:rsidRPr="00667FAB">
        <w:rPr>
          <w:rFonts w:ascii="Times New Roman" w:hAnsi="Times New Roman"/>
        </w:rPr>
        <w:t xml:space="preserve">Поручение дано в отношении ценных бумаг, находящихся в закрытом хранении, но индивидуальные признаки ценных бумаг, указанных в </w:t>
      </w:r>
      <w:r w:rsidR="00C82B83" w:rsidRPr="00667FAB">
        <w:rPr>
          <w:rFonts w:ascii="Times New Roman" w:hAnsi="Times New Roman"/>
        </w:rPr>
        <w:t>П</w:t>
      </w:r>
      <w:r w:rsidRPr="00667FAB">
        <w:rPr>
          <w:rFonts w:ascii="Times New Roman" w:hAnsi="Times New Roman"/>
        </w:rPr>
        <w:t xml:space="preserve">оручении, не соответствуют индивидуальным признакам ценных бумаг, находящихся на счете депо или индивидуальные признаки ценных бумаг в </w:t>
      </w:r>
      <w:r w:rsidR="00C82B83" w:rsidRPr="00667FAB">
        <w:rPr>
          <w:rFonts w:ascii="Times New Roman" w:hAnsi="Times New Roman"/>
        </w:rPr>
        <w:t>П</w:t>
      </w:r>
      <w:r w:rsidRPr="00667FAB">
        <w:rPr>
          <w:rFonts w:ascii="Times New Roman" w:hAnsi="Times New Roman"/>
        </w:rPr>
        <w:t xml:space="preserve">оручении не указаны; </w:t>
      </w:r>
    </w:p>
    <w:p w:rsidR="00DF62C8" w:rsidRPr="00667FAB" w:rsidRDefault="00DF62C8" w:rsidP="007F7228">
      <w:pPr>
        <w:numPr>
          <w:ilvl w:val="0"/>
          <w:numId w:val="22"/>
        </w:numPr>
        <w:spacing w:after="0"/>
        <w:ind w:left="0" w:firstLine="709"/>
        <w:jc w:val="both"/>
        <w:rPr>
          <w:rFonts w:ascii="Times New Roman" w:hAnsi="Times New Roman"/>
        </w:rPr>
      </w:pPr>
      <w:r w:rsidRPr="00667FAB">
        <w:rPr>
          <w:rFonts w:ascii="Times New Roman" w:hAnsi="Times New Roman"/>
        </w:rPr>
        <w:t xml:space="preserve">ценные бумаги, в отношении которых дано Поручение, обременены обязательствами, зарегистрированными Депозитарием, и исполнение </w:t>
      </w:r>
      <w:r w:rsidR="00C82B83" w:rsidRPr="00667FAB">
        <w:rPr>
          <w:rFonts w:ascii="Times New Roman" w:hAnsi="Times New Roman"/>
        </w:rPr>
        <w:t>П</w:t>
      </w:r>
      <w:r w:rsidRPr="00667FAB">
        <w:rPr>
          <w:rFonts w:ascii="Times New Roman" w:hAnsi="Times New Roman"/>
        </w:rPr>
        <w:t xml:space="preserve">оручения приводит к нарушению этих обязательств; </w:t>
      </w:r>
    </w:p>
    <w:p w:rsidR="00C2389D" w:rsidRPr="00667FAB" w:rsidRDefault="00D02BFB" w:rsidP="007F7228">
      <w:pPr>
        <w:numPr>
          <w:ilvl w:val="0"/>
          <w:numId w:val="22"/>
        </w:numPr>
        <w:spacing w:after="0"/>
        <w:ind w:left="0" w:firstLine="709"/>
        <w:jc w:val="both"/>
        <w:rPr>
          <w:rFonts w:ascii="Times New Roman" w:hAnsi="Times New Roman"/>
        </w:rPr>
      </w:pPr>
      <w:r w:rsidRPr="00667FAB">
        <w:rPr>
          <w:rFonts w:ascii="Times New Roman" w:hAnsi="Times New Roman"/>
        </w:rPr>
        <w:t>Поручение</w:t>
      </w:r>
      <w:r w:rsidR="00C2389D" w:rsidRPr="00667FAB">
        <w:rPr>
          <w:rFonts w:ascii="Times New Roman" w:hAnsi="Times New Roman"/>
        </w:rPr>
        <w:t xml:space="preserve"> подписано лицом, не имеющим соответствующих полномочий или срок указанных полномочий истек;</w:t>
      </w:r>
    </w:p>
    <w:p w:rsidR="005D56A9" w:rsidRPr="00667FAB" w:rsidRDefault="005D56A9" w:rsidP="007F7228">
      <w:pPr>
        <w:numPr>
          <w:ilvl w:val="0"/>
          <w:numId w:val="22"/>
        </w:numPr>
        <w:spacing w:after="0"/>
        <w:ind w:left="0" w:firstLine="709"/>
        <w:jc w:val="both"/>
        <w:rPr>
          <w:rFonts w:ascii="Times New Roman" w:hAnsi="Times New Roman"/>
        </w:rPr>
      </w:pPr>
      <w:r w:rsidRPr="00667FAB">
        <w:rPr>
          <w:rFonts w:ascii="Times New Roman" w:hAnsi="Times New Roman"/>
        </w:rPr>
        <w:t>услуги Депозитария не оплачены в соответствии с Тарифами Депозитария.</w:t>
      </w:r>
    </w:p>
    <w:p w:rsidR="00C2389D" w:rsidRPr="00667FAB" w:rsidRDefault="00C2389D"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rPr>
        <w:t xml:space="preserve">Депозитарий не исполняет </w:t>
      </w:r>
      <w:r w:rsidR="00C82B83" w:rsidRPr="00667FAB">
        <w:rPr>
          <w:rFonts w:ascii="Times New Roman" w:hAnsi="Times New Roman"/>
        </w:rPr>
        <w:t>П</w:t>
      </w:r>
      <w:r w:rsidRPr="00667FAB">
        <w:rPr>
          <w:rFonts w:ascii="Times New Roman" w:hAnsi="Times New Roman"/>
        </w:rPr>
        <w:t>оручения</w:t>
      </w:r>
      <w:r w:rsidR="00515BB7" w:rsidRPr="00667FAB">
        <w:rPr>
          <w:rFonts w:ascii="Times New Roman" w:hAnsi="Times New Roman"/>
        </w:rPr>
        <w:t xml:space="preserve"> в случае, если</w:t>
      </w:r>
      <w:r w:rsidRPr="00667FAB">
        <w:rPr>
          <w:rFonts w:ascii="Times New Roman" w:hAnsi="Times New Roman"/>
        </w:rPr>
        <w:t>:</w:t>
      </w:r>
    </w:p>
    <w:p w:rsidR="00C2389D" w:rsidRPr="00667FAB" w:rsidRDefault="00515BB7" w:rsidP="007F7228">
      <w:pPr>
        <w:numPr>
          <w:ilvl w:val="0"/>
          <w:numId w:val="22"/>
        </w:numPr>
        <w:spacing w:after="0"/>
        <w:ind w:left="0" w:firstLine="709"/>
        <w:jc w:val="both"/>
        <w:rPr>
          <w:rFonts w:ascii="Times New Roman" w:hAnsi="Times New Roman"/>
        </w:rPr>
      </w:pPr>
      <w:r w:rsidRPr="00667FAB">
        <w:rPr>
          <w:rFonts w:ascii="Times New Roman" w:hAnsi="Times New Roman"/>
        </w:rPr>
        <w:t>сведения, содержащиеся в представленных документах, не соответствуют сведениям, содержащимся в учетных регистрах Депозитария</w:t>
      </w:r>
      <w:r w:rsidR="00514366" w:rsidRPr="00667FAB">
        <w:rPr>
          <w:rFonts w:ascii="Times New Roman" w:hAnsi="Times New Roman"/>
        </w:rPr>
        <w:t>;</w:t>
      </w:r>
    </w:p>
    <w:p w:rsidR="00514366" w:rsidRPr="00667FAB" w:rsidRDefault="00323BAE" w:rsidP="007F7228">
      <w:pPr>
        <w:numPr>
          <w:ilvl w:val="0"/>
          <w:numId w:val="22"/>
        </w:numPr>
        <w:spacing w:after="0"/>
        <w:ind w:left="0" w:firstLine="709"/>
        <w:jc w:val="both"/>
        <w:rPr>
          <w:rFonts w:ascii="Times New Roman" w:hAnsi="Times New Roman"/>
        </w:rPr>
      </w:pPr>
      <w:r w:rsidRPr="00667FAB">
        <w:rPr>
          <w:rFonts w:ascii="Times New Roman" w:hAnsi="Times New Roman"/>
        </w:rPr>
        <w:t>с</w:t>
      </w:r>
      <w:r w:rsidR="00514366" w:rsidRPr="00667FAB">
        <w:rPr>
          <w:rFonts w:ascii="Times New Roman" w:hAnsi="Times New Roman"/>
        </w:rPr>
        <w:t>чет депо заблокирован;</w:t>
      </w:r>
    </w:p>
    <w:p w:rsidR="00514366" w:rsidRPr="00667FAB" w:rsidRDefault="00514366" w:rsidP="007F7228">
      <w:pPr>
        <w:numPr>
          <w:ilvl w:val="0"/>
          <w:numId w:val="22"/>
        </w:numPr>
        <w:spacing w:after="0"/>
        <w:ind w:left="0" w:firstLine="709"/>
        <w:jc w:val="both"/>
        <w:rPr>
          <w:rFonts w:ascii="Times New Roman" w:hAnsi="Times New Roman"/>
        </w:rPr>
      </w:pPr>
      <w:r w:rsidRPr="00667FAB">
        <w:rPr>
          <w:rFonts w:ascii="Times New Roman" w:hAnsi="Times New Roman"/>
        </w:rPr>
        <w:t xml:space="preserve">Депозитарием получен мотивированный отказ в исполнении операции, инициированной </w:t>
      </w:r>
      <w:r w:rsidR="00C82B83" w:rsidRPr="00667FAB">
        <w:rPr>
          <w:rFonts w:ascii="Times New Roman" w:hAnsi="Times New Roman"/>
        </w:rPr>
        <w:t>П</w:t>
      </w:r>
      <w:r w:rsidRPr="00667FAB">
        <w:rPr>
          <w:rFonts w:ascii="Times New Roman" w:hAnsi="Times New Roman"/>
        </w:rPr>
        <w:t>оручением, от третьей стороны (регистратора, эмитента, внешнего депозитария), участвующей в исполнении операции;</w:t>
      </w:r>
    </w:p>
    <w:p w:rsidR="00514366" w:rsidRPr="00667FAB" w:rsidRDefault="00514366" w:rsidP="007F7228">
      <w:pPr>
        <w:numPr>
          <w:ilvl w:val="0"/>
          <w:numId w:val="22"/>
        </w:numPr>
        <w:spacing w:after="0"/>
        <w:ind w:left="0" w:firstLine="709"/>
        <w:jc w:val="both"/>
        <w:rPr>
          <w:rFonts w:ascii="Times New Roman" w:hAnsi="Times New Roman"/>
        </w:rPr>
      </w:pPr>
      <w:r w:rsidRPr="00667FAB">
        <w:rPr>
          <w:rFonts w:ascii="Times New Roman" w:hAnsi="Times New Roman"/>
        </w:rPr>
        <w:t>существуют сомнения в подлинности документов или подписей на документах, предоставленных Депонентом или его уполномоченным представителем;</w:t>
      </w:r>
    </w:p>
    <w:p w:rsidR="00514366" w:rsidRPr="00667FAB" w:rsidRDefault="00514366" w:rsidP="007F7228">
      <w:pPr>
        <w:numPr>
          <w:ilvl w:val="0"/>
          <w:numId w:val="22"/>
        </w:numPr>
        <w:spacing w:after="0"/>
        <w:ind w:left="0" w:firstLine="709"/>
        <w:jc w:val="both"/>
        <w:rPr>
          <w:rFonts w:ascii="Times New Roman" w:hAnsi="Times New Roman"/>
        </w:rPr>
      </w:pPr>
      <w:r w:rsidRPr="00667FAB">
        <w:rPr>
          <w:rFonts w:ascii="Times New Roman" w:hAnsi="Times New Roman"/>
        </w:rPr>
        <w:t>в случае возникновения у Депозитария сомнения в идентичности подписей и/или оттиска печати в Поручении образцам подписей и/или оттиска печати имеющимся у Депозитария;</w:t>
      </w:r>
    </w:p>
    <w:p w:rsidR="005D56A9" w:rsidRPr="00667FAB" w:rsidRDefault="005D56A9" w:rsidP="007F7228">
      <w:pPr>
        <w:numPr>
          <w:ilvl w:val="0"/>
          <w:numId w:val="22"/>
        </w:numPr>
        <w:spacing w:after="0"/>
        <w:ind w:left="0" w:firstLine="709"/>
        <w:jc w:val="both"/>
        <w:rPr>
          <w:rFonts w:ascii="Times New Roman" w:hAnsi="Times New Roman"/>
        </w:rPr>
      </w:pPr>
      <w:r w:rsidRPr="00667FAB">
        <w:rPr>
          <w:rFonts w:ascii="Times New Roman" w:hAnsi="Times New Roman"/>
        </w:rPr>
        <w:t xml:space="preserve">иные причины, не позволяющие выполнить операцию (отказ держателя реестра, депозитария-корреспондента в перерегистрации ценных бумаг, счет контрагента Депонента арестован, блокирован и т.д.). </w:t>
      </w:r>
    </w:p>
    <w:p w:rsidR="005D56A9" w:rsidRPr="00667FAB" w:rsidRDefault="005D56A9"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rPr>
        <w:t xml:space="preserve">Если Поручение было принято, но не может быть исполнено, Депозитарий предоставляет инициатору операции мотивированный отказ в приеме/исполнении </w:t>
      </w:r>
      <w:r w:rsidR="00C82B83" w:rsidRPr="00667FAB">
        <w:rPr>
          <w:rFonts w:ascii="Times New Roman" w:hAnsi="Times New Roman"/>
        </w:rPr>
        <w:t>П</w:t>
      </w:r>
      <w:r w:rsidRPr="00667FAB">
        <w:rPr>
          <w:rFonts w:ascii="Times New Roman" w:hAnsi="Times New Roman"/>
        </w:rPr>
        <w:t xml:space="preserve">оручения не позднее 3-х </w:t>
      </w:r>
      <w:r w:rsidR="00100F26">
        <w:rPr>
          <w:rFonts w:ascii="Times New Roman" w:hAnsi="Times New Roman"/>
        </w:rPr>
        <w:t xml:space="preserve">рабочих </w:t>
      </w:r>
      <w:r w:rsidRPr="00667FAB">
        <w:rPr>
          <w:rFonts w:ascii="Times New Roman" w:hAnsi="Times New Roman"/>
        </w:rPr>
        <w:t xml:space="preserve">дней с момента приема </w:t>
      </w:r>
      <w:r w:rsidR="00C82B83" w:rsidRPr="00667FAB">
        <w:rPr>
          <w:rFonts w:ascii="Times New Roman" w:hAnsi="Times New Roman"/>
        </w:rPr>
        <w:t>П</w:t>
      </w:r>
      <w:r w:rsidRPr="00667FAB">
        <w:rPr>
          <w:rFonts w:ascii="Times New Roman" w:hAnsi="Times New Roman"/>
        </w:rPr>
        <w:t>оручения Депозитарием.</w:t>
      </w:r>
    </w:p>
    <w:p w:rsidR="00084367" w:rsidRPr="00667FAB" w:rsidRDefault="00084367"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i/>
        </w:rPr>
        <w:t xml:space="preserve"> </w:t>
      </w:r>
      <w:r w:rsidRPr="00667FAB">
        <w:rPr>
          <w:rFonts w:ascii="Times New Roman" w:hAnsi="Times New Roman"/>
        </w:rPr>
        <w:t>С</w:t>
      </w:r>
      <w:r w:rsidR="005D56A9" w:rsidRPr="00667FAB">
        <w:rPr>
          <w:rFonts w:ascii="Times New Roman" w:hAnsi="Times New Roman"/>
        </w:rPr>
        <w:t xml:space="preserve">рок исполнения принятых </w:t>
      </w:r>
      <w:r w:rsidR="00C82B83" w:rsidRPr="00667FAB">
        <w:rPr>
          <w:rFonts w:ascii="Times New Roman" w:hAnsi="Times New Roman"/>
        </w:rPr>
        <w:t>П</w:t>
      </w:r>
      <w:r w:rsidR="005D56A9" w:rsidRPr="00667FAB">
        <w:rPr>
          <w:rFonts w:ascii="Times New Roman" w:hAnsi="Times New Roman"/>
        </w:rPr>
        <w:t>оручений устанавливается настоящими Условиями</w:t>
      </w:r>
      <w:r w:rsidRPr="00667FAB">
        <w:rPr>
          <w:rFonts w:ascii="Times New Roman" w:hAnsi="Times New Roman"/>
        </w:rPr>
        <w:t>.</w:t>
      </w:r>
    </w:p>
    <w:p w:rsidR="005041CF" w:rsidRPr="00667FAB" w:rsidRDefault="005041CF"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rPr>
        <w:t xml:space="preserve">Срок выполнения депозитарной операции </w:t>
      </w:r>
      <w:r w:rsidR="00084367" w:rsidRPr="00667FAB">
        <w:rPr>
          <w:rFonts w:ascii="Times New Roman" w:hAnsi="Times New Roman"/>
        </w:rPr>
        <w:t xml:space="preserve">исчисляется с даты предоставления в Депозитарий всех документов, необходимых для совершения конкретной операции. </w:t>
      </w:r>
      <w:r w:rsidR="00656DCD" w:rsidRPr="00667FAB">
        <w:rPr>
          <w:rFonts w:ascii="Times New Roman" w:hAnsi="Times New Roman"/>
        </w:rPr>
        <w:t>При этом д</w:t>
      </w:r>
      <w:r w:rsidRPr="00667FAB">
        <w:rPr>
          <w:rFonts w:ascii="Times New Roman" w:hAnsi="Times New Roman"/>
        </w:rPr>
        <w:t>нем «Т» считается день начала исполнения операции</w:t>
      </w:r>
      <w:r w:rsidR="00656DCD" w:rsidRPr="00667FAB">
        <w:rPr>
          <w:rFonts w:ascii="Times New Roman" w:hAnsi="Times New Roman"/>
        </w:rPr>
        <w:t xml:space="preserve">, </w:t>
      </w:r>
      <w:r w:rsidR="00656DCD" w:rsidRPr="00667FAB">
        <w:rPr>
          <w:rFonts w:ascii="Times New Roman" w:hAnsi="Times New Roman"/>
          <w:lang w:val="en-US"/>
        </w:rPr>
        <w:t>N</w:t>
      </w:r>
      <w:r w:rsidR="00656DCD" w:rsidRPr="00667FAB">
        <w:rPr>
          <w:rFonts w:ascii="Times New Roman" w:hAnsi="Times New Roman"/>
        </w:rPr>
        <w:t>- срок, в течении которого Депозитарием получены от Регистраторов или вышестоящих депозитариев соответствующие отчеты (выписки) об исполнении депозитарной операции, или получены иные подтверждающие документы</w:t>
      </w:r>
      <w:r w:rsidR="003C3CA7" w:rsidRPr="00667FAB">
        <w:rPr>
          <w:rFonts w:ascii="Times New Roman" w:hAnsi="Times New Roman"/>
        </w:rPr>
        <w:t xml:space="preserve"> в соответствии с требованием законодательства</w:t>
      </w:r>
      <w:r w:rsidRPr="00667FAB">
        <w:rPr>
          <w:rFonts w:ascii="Times New Roman" w:hAnsi="Times New Roman"/>
        </w:rPr>
        <w:t>.</w:t>
      </w:r>
    </w:p>
    <w:p w:rsidR="007A328A" w:rsidRPr="00667FAB" w:rsidRDefault="00084367"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rPr>
        <w:t>В случае, если срок исполнения поручения определен периодом времени, Депозитарий имеет право исполнить (начать исполнение) поручение в один из дней, включаемых в этот период, после наступления обстоятельств, при которых возможно исполнение данного поручения.</w:t>
      </w:r>
    </w:p>
    <w:p w:rsidR="007A328A" w:rsidRPr="00667FAB" w:rsidRDefault="007A328A"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rPr>
        <w:t>Сроки исполнения депозитарных операций:</w:t>
      </w:r>
    </w:p>
    <w:p w:rsidR="007A328A" w:rsidRPr="00667FAB" w:rsidRDefault="007A328A" w:rsidP="007F7228">
      <w:pPr>
        <w:pStyle w:val="ac"/>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 </w:t>
      </w: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399"/>
      </w:tblGrid>
      <w:tr w:rsidR="007A328A" w:rsidRPr="00667FAB" w:rsidTr="00DC51BD">
        <w:tc>
          <w:tcPr>
            <w:tcW w:w="5382" w:type="dxa"/>
            <w:shd w:val="clear" w:color="auto" w:fill="auto"/>
          </w:tcPr>
          <w:p w:rsidR="007A328A" w:rsidRPr="00667FAB" w:rsidRDefault="007A328A" w:rsidP="007F7228">
            <w:pPr>
              <w:pStyle w:val="ac"/>
              <w:tabs>
                <w:tab w:val="left" w:pos="709"/>
                <w:tab w:val="left" w:pos="2580"/>
              </w:tabs>
              <w:spacing w:after="0"/>
              <w:ind w:left="0" w:firstLine="709"/>
              <w:jc w:val="both"/>
              <w:rPr>
                <w:rFonts w:ascii="Times New Roman" w:eastAsia="Times New Roman" w:hAnsi="Times New Roman"/>
                <w:b/>
                <w:lang w:eastAsia="ru-RU"/>
              </w:rPr>
            </w:pPr>
            <w:r w:rsidRPr="00667FAB">
              <w:rPr>
                <w:rFonts w:ascii="Times New Roman" w:eastAsia="Times New Roman" w:hAnsi="Times New Roman"/>
                <w:b/>
                <w:lang w:eastAsia="ru-RU"/>
              </w:rPr>
              <w:t>Наименование депозитарных операций</w:t>
            </w:r>
          </w:p>
        </w:tc>
        <w:tc>
          <w:tcPr>
            <w:tcW w:w="4399" w:type="dxa"/>
            <w:shd w:val="clear" w:color="auto" w:fill="auto"/>
          </w:tcPr>
          <w:p w:rsidR="007A328A" w:rsidRPr="00667FAB" w:rsidRDefault="007A328A" w:rsidP="007F7228">
            <w:pPr>
              <w:pStyle w:val="ac"/>
              <w:tabs>
                <w:tab w:val="left" w:pos="709"/>
              </w:tabs>
              <w:spacing w:after="0"/>
              <w:ind w:left="0"/>
              <w:jc w:val="both"/>
              <w:rPr>
                <w:rFonts w:ascii="Times New Roman" w:eastAsia="Times New Roman" w:hAnsi="Times New Roman"/>
                <w:b/>
                <w:lang w:eastAsia="ru-RU"/>
              </w:rPr>
            </w:pPr>
            <w:r w:rsidRPr="00667FAB">
              <w:rPr>
                <w:rFonts w:ascii="Times New Roman" w:eastAsia="Times New Roman" w:hAnsi="Times New Roman"/>
                <w:b/>
                <w:lang w:eastAsia="ru-RU"/>
              </w:rPr>
              <w:t>Порядок и срок исполнения операций</w:t>
            </w:r>
          </w:p>
        </w:tc>
      </w:tr>
      <w:tr w:rsidR="007A328A" w:rsidRPr="00667FAB" w:rsidTr="00DC51BD">
        <w:tc>
          <w:tcPr>
            <w:tcW w:w="5382" w:type="dxa"/>
            <w:shd w:val="clear" w:color="auto" w:fill="auto"/>
          </w:tcPr>
          <w:p w:rsidR="007A328A" w:rsidRPr="00667FAB" w:rsidRDefault="007A328A" w:rsidP="007F7228">
            <w:pPr>
              <w:pStyle w:val="ac"/>
              <w:tabs>
                <w:tab w:val="left" w:pos="709"/>
              </w:tabs>
              <w:spacing w:after="0"/>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Административные операции</w:t>
            </w:r>
          </w:p>
        </w:tc>
        <w:tc>
          <w:tcPr>
            <w:tcW w:w="4399" w:type="dxa"/>
            <w:shd w:val="clear" w:color="auto" w:fill="auto"/>
          </w:tcPr>
          <w:p w:rsidR="007A328A" w:rsidRPr="00667FAB" w:rsidRDefault="007A328A" w:rsidP="007F7228">
            <w:pPr>
              <w:pStyle w:val="ac"/>
              <w:tabs>
                <w:tab w:val="left" w:pos="709"/>
              </w:tabs>
              <w:spacing w:after="0"/>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Т+3</w:t>
            </w:r>
          </w:p>
        </w:tc>
      </w:tr>
      <w:tr w:rsidR="007A328A" w:rsidRPr="00667FAB" w:rsidTr="00DC51BD">
        <w:tc>
          <w:tcPr>
            <w:tcW w:w="5382" w:type="dxa"/>
            <w:shd w:val="clear" w:color="auto" w:fill="auto"/>
          </w:tcPr>
          <w:p w:rsidR="007A328A" w:rsidRPr="00667FAB" w:rsidRDefault="007A328A" w:rsidP="007F7228">
            <w:pPr>
              <w:pStyle w:val="ac"/>
              <w:tabs>
                <w:tab w:val="left" w:pos="709"/>
              </w:tabs>
              <w:spacing w:after="0"/>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Инвентарные  (бухгалтерские) операции</w:t>
            </w:r>
          </w:p>
        </w:tc>
        <w:tc>
          <w:tcPr>
            <w:tcW w:w="4399" w:type="dxa"/>
            <w:shd w:val="clear" w:color="auto" w:fill="auto"/>
          </w:tcPr>
          <w:p w:rsidR="007A328A" w:rsidRPr="00667FAB" w:rsidRDefault="007A328A" w:rsidP="007F7228">
            <w:pPr>
              <w:pStyle w:val="ac"/>
              <w:tabs>
                <w:tab w:val="left" w:pos="709"/>
              </w:tabs>
              <w:spacing w:after="0"/>
              <w:ind w:left="0" w:firstLine="709"/>
              <w:jc w:val="both"/>
              <w:rPr>
                <w:rFonts w:ascii="Times New Roman" w:eastAsia="Times New Roman" w:hAnsi="Times New Roman"/>
                <w:lang w:val="en-US" w:eastAsia="ru-RU"/>
              </w:rPr>
            </w:pPr>
            <w:r w:rsidRPr="00667FAB">
              <w:rPr>
                <w:rFonts w:ascii="Times New Roman" w:eastAsia="Times New Roman" w:hAnsi="Times New Roman"/>
                <w:lang w:eastAsia="ru-RU"/>
              </w:rPr>
              <w:t>Т+</w:t>
            </w:r>
            <w:r w:rsidRPr="00667FAB">
              <w:rPr>
                <w:rFonts w:ascii="Times New Roman" w:eastAsia="Times New Roman" w:hAnsi="Times New Roman"/>
                <w:lang w:val="en-US" w:eastAsia="ru-RU"/>
              </w:rPr>
              <w:t>N+1</w:t>
            </w:r>
          </w:p>
        </w:tc>
      </w:tr>
      <w:tr w:rsidR="007A328A" w:rsidRPr="00667FAB" w:rsidTr="00DC51BD">
        <w:tc>
          <w:tcPr>
            <w:tcW w:w="5382" w:type="dxa"/>
            <w:shd w:val="clear" w:color="auto" w:fill="auto"/>
          </w:tcPr>
          <w:p w:rsidR="007A328A" w:rsidRPr="00667FAB" w:rsidRDefault="007A328A" w:rsidP="007F7228">
            <w:pPr>
              <w:pStyle w:val="ac"/>
              <w:tabs>
                <w:tab w:val="left" w:pos="709"/>
              </w:tabs>
              <w:spacing w:after="0"/>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Комплексные операции</w:t>
            </w:r>
          </w:p>
        </w:tc>
        <w:tc>
          <w:tcPr>
            <w:tcW w:w="4399" w:type="dxa"/>
            <w:shd w:val="clear" w:color="auto" w:fill="auto"/>
          </w:tcPr>
          <w:p w:rsidR="007A328A" w:rsidRPr="00667FAB" w:rsidRDefault="007A328A" w:rsidP="007F7228">
            <w:pPr>
              <w:pStyle w:val="ac"/>
              <w:tabs>
                <w:tab w:val="left" w:pos="709"/>
              </w:tabs>
              <w:spacing w:after="0"/>
              <w:ind w:left="0" w:firstLine="709"/>
              <w:jc w:val="both"/>
              <w:rPr>
                <w:rFonts w:ascii="Times New Roman" w:eastAsia="Times New Roman" w:hAnsi="Times New Roman"/>
                <w:lang w:val="en-US" w:eastAsia="ru-RU"/>
              </w:rPr>
            </w:pPr>
            <w:r w:rsidRPr="00667FAB">
              <w:rPr>
                <w:rFonts w:ascii="Times New Roman" w:eastAsia="Times New Roman" w:hAnsi="Times New Roman"/>
                <w:lang w:val="en-US" w:eastAsia="ru-RU"/>
              </w:rPr>
              <w:t>T+N+1</w:t>
            </w:r>
          </w:p>
        </w:tc>
      </w:tr>
      <w:tr w:rsidR="007A328A" w:rsidRPr="00667FAB" w:rsidTr="00DC51BD">
        <w:tc>
          <w:tcPr>
            <w:tcW w:w="5382" w:type="dxa"/>
            <w:shd w:val="clear" w:color="auto" w:fill="auto"/>
          </w:tcPr>
          <w:p w:rsidR="007A328A" w:rsidRPr="00667FAB" w:rsidRDefault="007A328A" w:rsidP="007F7228">
            <w:pPr>
              <w:pStyle w:val="ac"/>
              <w:tabs>
                <w:tab w:val="left" w:pos="709"/>
              </w:tabs>
              <w:spacing w:after="0"/>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Информационные операции</w:t>
            </w:r>
          </w:p>
        </w:tc>
        <w:tc>
          <w:tcPr>
            <w:tcW w:w="4399" w:type="dxa"/>
            <w:shd w:val="clear" w:color="auto" w:fill="auto"/>
          </w:tcPr>
          <w:p w:rsidR="007A328A" w:rsidRPr="00667FAB" w:rsidRDefault="007A328A" w:rsidP="007F7228">
            <w:pPr>
              <w:pStyle w:val="ac"/>
              <w:tabs>
                <w:tab w:val="left" w:pos="709"/>
              </w:tabs>
              <w:spacing w:after="0"/>
              <w:ind w:left="0" w:firstLine="709"/>
              <w:jc w:val="both"/>
              <w:rPr>
                <w:rFonts w:ascii="Times New Roman" w:eastAsia="Times New Roman" w:hAnsi="Times New Roman"/>
                <w:lang w:val="en-US" w:eastAsia="ru-RU"/>
              </w:rPr>
            </w:pPr>
            <w:r w:rsidRPr="00667FAB">
              <w:rPr>
                <w:rFonts w:ascii="Times New Roman" w:eastAsia="Times New Roman" w:hAnsi="Times New Roman"/>
                <w:lang w:val="en-US" w:eastAsia="ru-RU"/>
              </w:rPr>
              <w:t>T+1</w:t>
            </w:r>
          </w:p>
        </w:tc>
      </w:tr>
      <w:tr w:rsidR="007A328A" w:rsidRPr="00667FAB" w:rsidTr="00DC51BD">
        <w:tc>
          <w:tcPr>
            <w:tcW w:w="5382" w:type="dxa"/>
            <w:shd w:val="clear" w:color="auto" w:fill="auto"/>
          </w:tcPr>
          <w:p w:rsidR="007A328A" w:rsidRPr="00667FAB" w:rsidRDefault="007A328A" w:rsidP="007F7228">
            <w:pPr>
              <w:pStyle w:val="ac"/>
              <w:tabs>
                <w:tab w:val="left" w:pos="709"/>
              </w:tabs>
              <w:spacing w:after="0"/>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Глобальные операции</w:t>
            </w:r>
          </w:p>
        </w:tc>
        <w:tc>
          <w:tcPr>
            <w:tcW w:w="4399" w:type="dxa"/>
            <w:shd w:val="clear" w:color="auto" w:fill="auto"/>
          </w:tcPr>
          <w:p w:rsidR="007A328A" w:rsidRPr="00667FAB" w:rsidRDefault="007A328A" w:rsidP="007F7228">
            <w:pPr>
              <w:pStyle w:val="ac"/>
              <w:tabs>
                <w:tab w:val="left" w:pos="709"/>
              </w:tabs>
              <w:spacing w:after="0"/>
              <w:ind w:left="0" w:firstLine="709"/>
              <w:jc w:val="both"/>
              <w:rPr>
                <w:rFonts w:ascii="Times New Roman" w:eastAsia="Times New Roman" w:hAnsi="Times New Roman"/>
                <w:lang w:val="en-US" w:eastAsia="ru-RU"/>
              </w:rPr>
            </w:pPr>
            <w:r w:rsidRPr="00667FAB">
              <w:rPr>
                <w:rFonts w:ascii="Times New Roman" w:eastAsia="Times New Roman" w:hAnsi="Times New Roman"/>
                <w:lang w:val="en-US" w:eastAsia="ru-RU"/>
              </w:rPr>
              <w:t>T+1</w:t>
            </w:r>
          </w:p>
        </w:tc>
      </w:tr>
      <w:tr w:rsidR="007A328A" w:rsidRPr="00667FAB" w:rsidTr="00DC51BD">
        <w:tc>
          <w:tcPr>
            <w:tcW w:w="5382" w:type="dxa"/>
            <w:shd w:val="clear" w:color="auto" w:fill="auto"/>
          </w:tcPr>
          <w:p w:rsidR="007A328A" w:rsidRPr="00667FAB" w:rsidRDefault="007A328A" w:rsidP="007F7228">
            <w:pPr>
              <w:pStyle w:val="ac"/>
              <w:tabs>
                <w:tab w:val="left" w:pos="709"/>
              </w:tabs>
              <w:spacing w:after="0"/>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Отмена поручения по счету депо</w:t>
            </w:r>
          </w:p>
        </w:tc>
        <w:tc>
          <w:tcPr>
            <w:tcW w:w="4399" w:type="dxa"/>
            <w:shd w:val="clear" w:color="auto" w:fill="auto"/>
          </w:tcPr>
          <w:p w:rsidR="007A328A" w:rsidRPr="00667FAB" w:rsidRDefault="007A328A" w:rsidP="007F7228">
            <w:pPr>
              <w:pStyle w:val="ac"/>
              <w:tabs>
                <w:tab w:val="left" w:pos="709"/>
              </w:tabs>
              <w:spacing w:after="0"/>
              <w:ind w:left="0" w:firstLine="709"/>
              <w:jc w:val="both"/>
              <w:rPr>
                <w:rFonts w:ascii="Times New Roman" w:eastAsia="Times New Roman" w:hAnsi="Times New Roman"/>
                <w:lang w:val="en-US" w:eastAsia="ru-RU"/>
              </w:rPr>
            </w:pPr>
            <w:r w:rsidRPr="00667FAB">
              <w:rPr>
                <w:rFonts w:ascii="Times New Roman" w:eastAsia="Times New Roman" w:hAnsi="Times New Roman"/>
                <w:lang w:val="en-US" w:eastAsia="ru-RU"/>
              </w:rPr>
              <w:t>T+1</w:t>
            </w:r>
          </w:p>
        </w:tc>
      </w:tr>
    </w:tbl>
    <w:p w:rsidR="00084367" w:rsidRPr="00667FAB" w:rsidRDefault="00084367" w:rsidP="007F7228">
      <w:pPr>
        <w:pStyle w:val="ac"/>
        <w:tabs>
          <w:tab w:val="left" w:pos="709"/>
        </w:tabs>
        <w:spacing w:after="0"/>
        <w:ind w:left="0" w:firstLine="709"/>
        <w:jc w:val="both"/>
        <w:rPr>
          <w:rFonts w:ascii="Times New Roman" w:hAnsi="Times New Roman"/>
        </w:rPr>
      </w:pPr>
    </w:p>
    <w:p w:rsidR="005D56A9" w:rsidRPr="00667FAB" w:rsidRDefault="005D56A9"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rPr>
        <w:t xml:space="preserve">В тех случаях, когда для исполнения </w:t>
      </w:r>
      <w:r w:rsidR="00C82B83" w:rsidRPr="00667FAB">
        <w:rPr>
          <w:rFonts w:ascii="Times New Roman" w:hAnsi="Times New Roman"/>
        </w:rPr>
        <w:t>П</w:t>
      </w:r>
      <w:r w:rsidRPr="00667FAB">
        <w:rPr>
          <w:rFonts w:ascii="Times New Roman" w:hAnsi="Times New Roman"/>
        </w:rPr>
        <w:t xml:space="preserve">оручения Депозитарию требуется произвести дополнительные действия (открытие счета номинального держателя у регистратора, во внешнем депозитарии, осуществить перерегистрацию ценных бумаг в реестре и т.д.) Депозитарий вправе установить иные сроки исполнения операции, уведомив об этом клиента при приеме </w:t>
      </w:r>
      <w:r w:rsidR="00C82B83" w:rsidRPr="00667FAB">
        <w:rPr>
          <w:rFonts w:ascii="Times New Roman" w:hAnsi="Times New Roman"/>
        </w:rPr>
        <w:t>П</w:t>
      </w:r>
      <w:r w:rsidRPr="00667FAB">
        <w:rPr>
          <w:rFonts w:ascii="Times New Roman" w:hAnsi="Times New Roman"/>
        </w:rPr>
        <w:t>оручения.</w:t>
      </w:r>
    </w:p>
    <w:p w:rsidR="00AD0996" w:rsidRPr="00667FAB" w:rsidRDefault="00B8720C" w:rsidP="007F7228">
      <w:pPr>
        <w:pStyle w:val="ac"/>
        <w:numPr>
          <w:ilvl w:val="1"/>
          <w:numId w:val="23"/>
        </w:numPr>
        <w:tabs>
          <w:tab w:val="left" w:pos="709"/>
        </w:tabs>
        <w:spacing w:after="0"/>
        <w:ind w:left="0" w:firstLine="709"/>
        <w:jc w:val="both"/>
        <w:rPr>
          <w:rFonts w:ascii="Times New Roman" w:hAnsi="Times New Roman"/>
        </w:rPr>
      </w:pPr>
      <w:r w:rsidRPr="00667FAB">
        <w:rPr>
          <w:rFonts w:ascii="Times New Roman" w:hAnsi="Times New Roman"/>
        </w:rPr>
        <w:t xml:space="preserve">Завершением депозитарной операции является передача отчета о </w:t>
      </w:r>
      <w:r w:rsidR="0038018B" w:rsidRPr="00667FAB">
        <w:rPr>
          <w:rFonts w:ascii="Times New Roman" w:hAnsi="Times New Roman"/>
        </w:rPr>
        <w:t>проведенной операции (операциях)</w:t>
      </w:r>
      <w:r w:rsidRPr="00667FAB">
        <w:rPr>
          <w:rFonts w:ascii="Times New Roman" w:hAnsi="Times New Roman"/>
        </w:rPr>
        <w:t xml:space="preserve"> </w:t>
      </w:r>
      <w:r w:rsidR="0038018B" w:rsidRPr="00667FAB">
        <w:rPr>
          <w:rFonts w:ascii="Times New Roman" w:hAnsi="Times New Roman"/>
        </w:rPr>
        <w:t>по счету депо</w:t>
      </w:r>
      <w:r w:rsidRPr="00667FAB">
        <w:rPr>
          <w:rFonts w:ascii="Times New Roman" w:hAnsi="Times New Roman"/>
        </w:rPr>
        <w:t xml:space="preserve"> Депоненту либо его уполномоченному представителю.</w:t>
      </w:r>
    </w:p>
    <w:p w:rsidR="00962EA8" w:rsidRPr="00667FAB" w:rsidRDefault="00962EA8" w:rsidP="00962EA8">
      <w:pPr>
        <w:pStyle w:val="ac"/>
        <w:ind w:left="716"/>
        <w:jc w:val="both"/>
        <w:rPr>
          <w:rFonts w:ascii="Times New Roman" w:hAnsi="Times New Roman"/>
        </w:rPr>
      </w:pPr>
    </w:p>
    <w:p w:rsidR="00962EA8" w:rsidRPr="00667FAB" w:rsidRDefault="00B01DFE" w:rsidP="00B01DFE">
      <w:pPr>
        <w:pStyle w:val="10"/>
        <w:tabs>
          <w:tab w:val="left" w:pos="5245"/>
        </w:tabs>
        <w:ind w:left="1356" w:right="1317" w:firstLine="0"/>
        <w:rPr>
          <w:sz w:val="22"/>
        </w:rPr>
      </w:pPr>
      <w:bookmarkStart w:id="37" w:name="_Toc7514583"/>
      <w:bookmarkStart w:id="38" w:name="_Toc45639996"/>
      <w:bookmarkStart w:id="39" w:name="_Toc51609563"/>
      <w:bookmarkStart w:id="40" w:name="_Toc51609883"/>
      <w:r w:rsidRPr="00667FAB">
        <w:rPr>
          <w:sz w:val="22"/>
        </w:rPr>
        <w:t>10.</w:t>
      </w:r>
      <w:r w:rsidR="00962EA8" w:rsidRPr="00667FAB">
        <w:rPr>
          <w:sz w:val="22"/>
        </w:rPr>
        <w:t>ПОРЯДОК СОВЕРШЕНИЯ ДЕПОЗИТАРНЫХ ОПЕРАЦИЙ</w:t>
      </w:r>
      <w:bookmarkEnd w:id="37"/>
      <w:bookmarkEnd w:id="38"/>
      <w:bookmarkEnd w:id="39"/>
      <w:bookmarkEnd w:id="40"/>
    </w:p>
    <w:p w:rsidR="00962EA8" w:rsidRPr="00667FAB" w:rsidRDefault="00962EA8" w:rsidP="007F7228">
      <w:pPr>
        <w:pStyle w:val="ac"/>
        <w:numPr>
          <w:ilvl w:val="1"/>
          <w:numId w:val="18"/>
        </w:numPr>
        <w:spacing w:after="0"/>
        <w:ind w:left="0" w:firstLine="709"/>
        <w:jc w:val="both"/>
        <w:rPr>
          <w:rFonts w:ascii="Times New Roman" w:hAnsi="Times New Roman"/>
          <w:b/>
          <w:lang w:eastAsia="ru-RU"/>
        </w:rPr>
      </w:pPr>
      <w:r w:rsidRPr="00667FAB">
        <w:rPr>
          <w:rFonts w:ascii="Times New Roman" w:hAnsi="Times New Roman"/>
          <w:b/>
          <w:lang w:eastAsia="ru-RU"/>
        </w:rPr>
        <w:t>Открытие счета депо</w:t>
      </w:r>
    </w:p>
    <w:p w:rsidR="00962EA8" w:rsidRPr="00667FAB" w:rsidRDefault="00F0117D" w:rsidP="007F7228">
      <w:pPr>
        <w:pStyle w:val="ac"/>
        <w:numPr>
          <w:ilvl w:val="2"/>
          <w:numId w:val="25"/>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Операция по открытию </w:t>
      </w:r>
      <w:r w:rsidR="00323BAE" w:rsidRPr="00667FAB">
        <w:rPr>
          <w:rFonts w:ascii="Times New Roman" w:hAnsi="Times New Roman"/>
          <w:lang w:eastAsia="ru-RU"/>
        </w:rPr>
        <w:t>с</w:t>
      </w:r>
      <w:r w:rsidRPr="00667FAB">
        <w:rPr>
          <w:rFonts w:ascii="Times New Roman" w:hAnsi="Times New Roman"/>
          <w:lang w:eastAsia="ru-RU"/>
        </w:rPr>
        <w:t>чета депо Депонента представляет собой действия по внесению Депозитарием в учетные регистры информации о Депоненте, позволяющей однозначно идентифицировать Депонента и осуществлять операции по его счету.</w:t>
      </w:r>
    </w:p>
    <w:p w:rsidR="00F0117D" w:rsidRPr="00667FAB" w:rsidRDefault="00F0117D" w:rsidP="007F7228">
      <w:pPr>
        <w:pStyle w:val="ac"/>
        <w:numPr>
          <w:ilvl w:val="2"/>
          <w:numId w:val="25"/>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Открытие счет</w:t>
      </w:r>
      <w:r w:rsidR="00450C66" w:rsidRPr="00667FAB">
        <w:rPr>
          <w:rFonts w:ascii="Times New Roman" w:hAnsi="Times New Roman"/>
          <w:lang w:eastAsia="ru-RU"/>
        </w:rPr>
        <w:t>а</w:t>
      </w:r>
      <w:r w:rsidRPr="00667FAB">
        <w:rPr>
          <w:rFonts w:ascii="Times New Roman" w:hAnsi="Times New Roman"/>
          <w:lang w:eastAsia="ru-RU"/>
        </w:rPr>
        <w:t xml:space="preserve"> депо Депонента производится после заключения с ним </w:t>
      </w:r>
      <w:r w:rsidR="00450C66" w:rsidRPr="00667FAB">
        <w:rPr>
          <w:rFonts w:ascii="Times New Roman" w:hAnsi="Times New Roman"/>
          <w:lang w:eastAsia="ru-RU"/>
        </w:rPr>
        <w:t>Депозитарного договора</w:t>
      </w:r>
      <w:r w:rsidR="00021EFD" w:rsidRPr="00667FAB">
        <w:rPr>
          <w:rFonts w:ascii="Times New Roman" w:hAnsi="Times New Roman"/>
          <w:lang w:eastAsia="ru-RU"/>
        </w:rPr>
        <w:t>/Междепозитарного договора</w:t>
      </w:r>
      <w:r w:rsidRPr="00667FAB">
        <w:rPr>
          <w:rFonts w:ascii="Times New Roman" w:hAnsi="Times New Roman"/>
          <w:lang w:eastAsia="ru-RU"/>
        </w:rPr>
        <w:t xml:space="preserve">. </w:t>
      </w:r>
      <w:r w:rsidR="00DC5043" w:rsidRPr="00667FAB">
        <w:rPr>
          <w:rFonts w:ascii="Times New Roman" w:hAnsi="Times New Roman"/>
          <w:lang w:eastAsia="ru-RU"/>
        </w:rPr>
        <w:t>Открытие счета депо не влечет за собой обязанности Депонента по немедленному зачислению ценных бумаг на свой счет.</w:t>
      </w:r>
    </w:p>
    <w:p w:rsidR="005C0DCF" w:rsidRPr="00667FAB" w:rsidRDefault="00DC5043" w:rsidP="007F7228">
      <w:pPr>
        <w:pStyle w:val="ac"/>
        <w:numPr>
          <w:ilvl w:val="2"/>
          <w:numId w:val="25"/>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Для открытия счета депо Депонент предоставляет в Депозитарий Поручение на открытие счета депо (Приложение №</w:t>
      </w:r>
      <w:r w:rsidR="00D54AD2" w:rsidRPr="00667FAB">
        <w:rPr>
          <w:rFonts w:ascii="Times New Roman" w:hAnsi="Times New Roman"/>
          <w:lang w:eastAsia="ru-RU"/>
        </w:rPr>
        <w:t xml:space="preserve"> 5</w:t>
      </w:r>
      <w:r w:rsidR="00A25CD8" w:rsidRPr="00667FAB">
        <w:rPr>
          <w:rFonts w:ascii="Times New Roman" w:hAnsi="Times New Roman"/>
          <w:lang w:eastAsia="ru-RU"/>
        </w:rPr>
        <w:t xml:space="preserve"> настоящ</w:t>
      </w:r>
      <w:r w:rsidR="00515BB7" w:rsidRPr="00667FAB">
        <w:rPr>
          <w:rFonts w:ascii="Times New Roman" w:hAnsi="Times New Roman"/>
          <w:lang w:eastAsia="ru-RU"/>
        </w:rPr>
        <w:t>их</w:t>
      </w:r>
      <w:r w:rsidR="00A25CD8" w:rsidRPr="00667FAB">
        <w:rPr>
          <w:rFonts w:ascii="Times New Roman" w:hAnsi="Times New Roman"/>
          <w:lang w:eastAsia="ru-RU"/>
        </w:rPr>
        <w:t xml:space="preserve"> Услови</w:t>
      </w:r>
      <w:r w:rsidR="00515BB7" w:rsidRPr="00667FAB">
        <w:rPr>
          <w:rFonts w:ascii="Times New Roman" w:hAnsi="Times New Roman"/>
          <w:lang w:eastAsia="ru-RU"/>
        </w:rPr>
        <w:t>й</w:t>
      </w:r>
      <w:r w:rsidRPr="00667FAB">
        <w:rPr>
          <w:rFonts w:ascii="Times New Roman" w:hAnsi="Times New Roman"/>
          <w:lang w:eastAsia="ru-RU"/>
        </w:rPr>
        <w:t>)</w:t>
      </w:r>
      <w:r w:rsidR="00237B3B" w:rsidRPr="00667FAB">
        <w:rPr>
          <w:rFonts w:ascii="Times New Roman" w:hAnsi="Times New Roman"/>
          <w:lang w:eastAsia="ru-RU"/>
        </w:rPr>
        <w:t xml:space="preserve"> и анкету Депонента (Приложение №3/Приложение 4)</w:t>
      </w:r>
      <w:r w:rsidRPr="00667FAB">
        <w:rPr>
          <w:rFonts w:ascii="Times New Roman" w:hAnsi="Times New Roman"/>
          <w:lang w:eastAsia="ru-RU"/>
        </w:rPr>
        <w:t xml:space="preserve">. </w:t>
      </w:r>
      <w:r w:rsidR="005C0DCF" w:rsidRPr="00667FAB">
        <w:rPr>
          <w:rFonts w:ascii="Times New Roman" w:hAnsi="Times New Roman"/>
          <w:lang w:eastAsia="ru-RU"/>
        </w:rPr>
        <w:t>В случае, если Поручение на открытие счета депо подписывается уполномоченным представителем Депонента, в Депозитарий необходимо предоставить документы, подтверждающие права представителя на совершение вышеуказанных действий.</w:t>
      </w:r>
    </w:p>
    <w:p w:rsidR="00DC5043" w:rsidRPr="00667FAB" w:rsidRDefault="00DC5043" w:rsidP="007F7228">
      <w:pPr>
        <w:pStyle w:val="ac"/>
        <w:numPr>
          <w:ilvl w:val="2"/>
          <w:numId w:val="25"/>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rPr>
        <w:t xml:space="preserve">Депозитарий не ограничивает количество </w:t>
      </w:r>
      <w:r w:rsidR="00323BAE" w:rsidRPr="00667FAB">
        <w:rPr>
          <w:rFonts w:ascii="Times New Roman" w:hAnsi="Times New Roman"/>
        </w:rPr>
        <w:t>с</w:t>
      </w:r>
      <w:r w:rsidRPr="00667FAB">
        <w:rPr>
          <w:rFonts w:ascii="Times New Roman" w:hAnsi="Times New Roman"/>
        </w:rPr>
        <w:t xml:space="preserve">четов депо, открываемых одному Депоненту. Открытие каждого </w:t>
      </w:r>
      <w:r w:rsidR="00323BAE" w:rsidRPr="00667FAB">
        <w:rPr>
          <w:rFonts w:ascii="Times New Roman" w:hAnsi="Times New Roman"/>
        </w:rPr>
        <w:t>с</w:t>
      </w:r>
      <w:r w:rsidRPr="00667FAB">
        <w:rPr>
          <w:rFonts w:ascii="Times New Roman" w:hAnsi="Times New Roman"/>
        </w:rPr>
        <w:t>чета депо не требует заключения отдельного Договора.</w:t>
      </w:r>
    </w:p>
    <w:p w:rsidR="005C0DCF" w:rsidRPr="00667FAB" w:rsidRDefault="005C0DCF" w:rsidP="007F7228">
      <w:pPr>
        <w:pStyle w:val="ac"/>
        <w:numPr>
          <w:ilvl w:val="2"/>
          <w:numId w:val="25"/>
        </w:numPr>
        <w:spacing w:after="0"/>
        <w:ind w:left="0" w:firstLine="709"/>
        <w:jc w:val="both"/>
        <w:rPr>
          <w:rFonts w:ascii="Times New Roman" w:hAnsi="Times New Roman"/>
          <w:lang w:eastAsia="ru-RU"/>
        </w:rPr>
      </w:pPr>
      <w:r w:rsidRPr="00667FAB">
        <w:rPr>
          <w:rFonts w:ascii="Times New Roman" w:hAnsi="Times New Roman"/>
          <w:lang w:eastAsia="ru-RU"/>
        </w:rPr>
        <w:t>При открытии счет</w:t>
      </w:r>
      <w:r w:rsidR="00323BAE" w:rsidRPr="00667FAB">
        <w:rPr>
          <w:rFonts w:ascii="Times New Roman" w:hAnsi="Times New Roman"/>
          <w:lang w:eastAsia="ru-RU"/>
        </w:rPr>
        <w:t>а</w:t>
      </w:r>
      <w:r w:rsidRPr="00667FAB">
        <w:rPr>
          <w:rFonts w:ascii="Times New Roman" w:hAnsi="Times New Roman"/>
          <w:lang w:eastAsia="ru-RU"/>
        </w:rPr>
        <w:t xml:space="preserve"> депо ему присваивается уникальный номер. Номер </w:t>
      </w:r>
      <w:r w:rsidR="00323BAE" w:rsidRPr="00667FAB">
        <w:rPr>
          <w:rFonts w:ascii="Times New Roman" w:hAnsi="Times New Roman"/>
          <w:lang w:eastAsia="ru-RU"/>
        </w:rPr>
        <w:t>с</w:t>
      </w:r>
      <w:r w:rsidRPr="00667FAB">
        <w:rPr>
          <w:rFonts w:ascii="Times New Roman" w:hAnsi="Times New Roman"/>
          <w:lang w:eastAsia="ru-RU"/>
        </w:rPr>
        <w:t xml:space="preserve">чета депо сообщается Депоненту и должен указываться им на всех Поручениях, распоряжениях, запросах и иных документах, передаваемых Депозитарию. </w:t>
      </w:r>
    </w:p>
    <w:p w:rsidR="005C0DCF" w:rsidRPr="00667FAB" w:rsidRDefault="005C0DCF" w:rsidP="007F7228">
      <w:pPr>
        <w:pStyle w:val="ac"/>
        <w:numPr>
          <w:ilvl w:val="2"/>
          <w:numId w:val="25"/>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Правила кодирования </w:t>
      </w:r>
      <w:r w:rsidR="00323BAE" w:rsidRPr="00667FAB">
        <w:rPr>
          <w:rFonts w:ascii="Times New Roman" w:hAnsi="Times New Roman"/>
          <w:lang w:eastAsia="ru-RU"/>
        </w:rPr>
        <w:t>с</w:t>
      </w:r>
      <w:r w:rsidRPr="00667FAB">
        <w:rPr>
          <w:rFonts w:ascii="Times New Roman" w:hAnsi="Times New Roman"/>
          <w:lang w:eastAsia="ru-RU"/>
        </w:rPr>
        <w:t>четов депо определяются Депозитарием в соответствии с требованиями Банка России и внутренними положениями Депозитария.</w:t>
      </w:r>
    </w:p>
    <w:p w:rsidR="005C0DCF" w:rsidRPr="00667FAB" w:rsidRDefault="005C0DCF" w:rsidP="007F7228">
      <w:pPr>
        <w:pStyle w:val="ac"/>
        <w:numPr>
          <w:ilvl w:val="2"/>
          <w:numId w:val="25"/>
        </w:numPr>
        <w:tabs>
          <w:tab w:val="left" w:pos="709"/>
          <w:tab w:val="left" w:pos="851"/>
        </w:tabs>
        <w:spacing w:after="0"/>
        <w:ind w:left="0" w:firstLine="709"/>
        <w:jc w:val="both"/>
        <w:rPr>
          <w:rFonts w:ascii="Times New Roman" w:hAnsi="Times New Roman"/>
          <w:b/>
          <w:lang w:eastAsia="ru-RU"/>
        </w:rPr>
      </w:pPr>
      <w:r w:rsidRPr="00667FAB">
        <w:rPr>
          <w:rFonts w:ascii="Times New Roman" w:hAnsi="Times New Roman"/>
          <w:lang w:eastAsia="ru-RU"/>
        </w:rPr>
        <w:t xml:space="preserve">После завершения операции по открытию </w:t>
      </w:r>
      <w:r w:rsidR="00323BAE" w:rsidRPr="00667FAB">
        <w:rPr>
          <w:rFonts w:ascii="Times New Roman" w:hAnsi="Times New Roman"/>
          <w:lang w:eastAsia="ru-RU"/>
        </w:rPr>
        <w:t>с</w:t>
      </w:r>
      <w:r w:rsidRPr="00667FAB">
        <w:rPr>
          <w:rFonts w:ascii="Times New Roman" w:hAnsi="Times New Roman"/>
          <w:lang w:eastAsia="ru-RU"/>
        </w:rPr>
        <w:t xml:space="preserve">чета депо Депоненту направляется </w:t>
      </w:r>
      <w:r w:rsidR="00323BAE" w:rsidRPr="00667FAB">
        <w:rPr>
          <w:rFonts w:ascii="Times New Roman" w:hAnsi="Times New Roman"/>
          <w:lang w:eastAsia="ru-RU"/>
        </w:rPr>
        <w:t>«</w:t>
      </w:r>
      <w:r w:rsidR="001C4BFD" w:rsidRPr="00667FAB">
        <w:rPr>
          <w:rFonts w:ascii="Times New Roman" w:hAnsi="Times New Roman"/>
          <w:lang w:eastAsia="ru-RU"/>
        </w:rPr>
        <w:t>У</w:t>
      </w:r>
      <w:r w:rsidR="000C037E" w:rsidRPr="00667FAB">
        <w:rPr>
          <w:rFonts w:ascii="Times New Roman" w:hAnsi="Times New Roman"/>
          <w:lang w:eastAsia="ru-RU"/>
        </w:rPr>
        <w:t xml:space="preserve">ведомление об открытии счета </w:t>
      </w:r>
      <w:r w:rsidR="00323BAE" w:rsidRPr="00667FAB">
        <w:rPr>
          <w:rFonts w:ascii="Times New Roman" w:hAnsi="Times New Roman"/>
          <w:lang w:eastAsia="ru-RU"/>
        </w:rPr>
        <w:t>д</w:t>
      </w:r>
      <w:r w:rsidR="000C037E" w:rsidRPr="00667FAB">
        <w:rPr>
          <w:rFonts w:ascii="Times New Roman" w:hAnsi="Times New Roman"/>
          <w:lang w:eastAsia="ru-RU"/>
        </w:rPr>
        <w:t>епо</w:t>
      </w:r>
      <w:r w:rsidR="00323BAE" w:rsidRPr="00667FAB">
        <w:rPr>
          <w:rFonts w:ascii="Times New Roman" w:hAnsi="Times New Roman"/>
          <w:lang w:eastAsia="ru-RU"/>
        </w:rPr>
        <w:t>»</w:t>
      </w:r>
      <w:r w:rsidR="000C037E" w:rsidRPr="00667FAB">
        <w:rPr>
          <w:rFonts w:ascii="Times New Roman" w:hAnsi="Times New Roman"/>
          <w:lang w:eastAsia="ru-RU"/>
        </w:rPr>
        <w:t xml:space="preserve"> </w:t>
      </w:r>
      <w:r w:rsidRPr="00667FAB">
        <w:rPr>
          <w:rFonts w:ascii="Times New Roman" w:hAnsi="Times New Roman"/>
          <w:lang w:eastAsia="ru-RU"/>
        </w:rPr>
        <w:t>(Приложение №</w:t>
      </w:r>
      <w:r w:rsidR="00C635BD" w:rsidRPr="00667FAB">
        <w:rPr>
          <w:rFonts w:ascii="Times New Roman" w:hAnsi="Times New Roman"/>
          <w:lang w:eastAsia="ru-RU"/>
        </w:rPr>
        <w:t xml:space="preserve"> 17</w:t>
      </w:r>
      <w:r w:rsidR="000C037E" w:rsidRPr="00667FAB">
        <w:rPr>
          <w:rFonts w:ascii="Times New Roman" w:hAnsi="Times New Roman"/>
          <w:lang w:eastAsia="ru-RU"/>
        </w:rPr>
        <w:t xml:space="preserve"> настоящ</w:t>
      </w:r>
      <w:r w:rsidR="001C4BFD" w:rsidRPr="00667FAB">
        <w:rPr>
          <w:rFonts w:ascii="Times New Roman" w:hAnsi="Times New Roman"/>
          <w:lang w:eastAsia="ru-RU"/>
        </w:rPr>
        <w:t>их</w:t>
      </w:r>
      <w:r w:rsidR="000C037E" w:rsidRPr="00667FAB">
        <w:rPr>
          <w:rFonts w:ascii="Times New Roman" w:hAnsi="Times New Roman"/>
          <w:lang w:eastAsia="ru-RU"/>
        </w:rPr>
        <w:t xml:space="preserve"> Услови</w:t>
      </w:r>
      <w:r w:rsidR="001C4BFD" w:rsidRPr="00667FAB">
        <w:rPr>
          <w:rFonts w:ascii="Times New Roman" w:hAnsi="Times New Roman"/>
          <w:lang w:eastAsia="ru-RU"/>
        </w:rPr>
        <w:t>й</w:t>
      </w:r>
      <w:r w:rsidR="00323BAE" w:rsidRPr="00667FAB">
        <w:rPr>
          <w:rFonts w:ascii="Times New Roman" w:hAnsi="Times New Roman"/>
          <w:lang w:eastAsia="ru-RU"/>
        </w:rPr>
        <w:t>)</w:t>
      </w:r>
      <w:r w:rsidR="001C4BFD" w:rsidRPr="00667FAB">
        <w:rPr>
          <w:rFonts w:ascii="Times New Roman" w:hAnsi="Times New Roman"/>
          <w:lang w:eastAsia="ru-RU"/>
        </w:rPr>
        <w:t xml:space="preserve"> </w:t>
      </w:r>
      <w:r w:rsidRPr="00667FAB">
        <w:rPr>
          <w:rFonts w:ascii="Times New Roman" w:hAnsi="Times New Roman"/>
          <w:lang w:eastAsia="ru-RU"/>
        </w:rPr>
        <w:t>способом, указанным в Анкете депонента</w:t>
      </w:r>
      <w:r w:rsidR="001C4BFD" w:rsidRPr="00667FAB">
        <w:rPr>
          <w:rFonts w:ascii="Times New Roman" w:hAnsi="Times New Roman"/>
          <w:lang w:eastAsia="ru-RU"/>
        </w:rPr>
        <w:t>.</w:t>
      </w:r>
    </w:p>
    <w:p w:rsidR="00B373F8" w:rsidRPr="00667FAB" w:rsidRDefault="00B373F8" w:rsidP="007F7228">
      <w:pPr>
        <w:pStyle w:val="ac"/>
        <w:numPr>
          <w:ilvl w:val="1"/>
          <w:numId w:val="18"/>
        </w:numPr>
        <w:spacing w:after="0"/>
        <w:ind w:left="0" w:firstLine="709"/>
        <w:jc w:val="both"/>
        <w:rPr>
          <w:rFonts w:ascii="Times New Roman" w:hAnsi="Times New Roman"/>
          <w:b/>
          <w:lang w:eastAsia="ru-RU"/>
        </w:rPr>
      </w:pPr>
      <w:r w:rsidRPr="00667FAB">
        <w:rPr>
          <w:rFonts w:ascii="Times New Roman" w:hAnsi="Times New Roman"/>
          <w:b/>
          <w:lang w:eastAsia="ru-RU"/>
        </w:rPr>
        <w:t xml:space="preserve">Изменение реквизитов </w:t>
      </w:r>
      <w:r w:rsidR="00323BAE" w:rsidRPr="00667FAB">
        <w:rPr>
          <w:rFonts w:ascii="Times New Roman" w:hAnsi="Times New Roman"/>
          <w:b/>
          <w:lang w:eastAsia="ru-RU"/>
        </w:rPr>
        <w:t>с</w:t>
      </w:r>
      <w:r w:rsidRPr="00667FAB">
        <w:rPr>
          <w:rFonts w:ascii="Times New Roman" w:hAnsi="Times New Roman"/>
          <w:b/>
          <w:lang w:eastAsia="ru-RU"/>
        </w:rPr>
        <w:t>чета депо (изменение анкетных данных)</w:t>
      </w:r>
    </w:p>
    <w:p w:rsidR="00B373F8" w:rsidRPr="00667FAB" w:rsidRDefault="00B373F8" w:rsidP="007F7228">
      <w:pPr>
        <w:pStyle w:val="ac"/>
        <w:numPr>
          <w:ilvl w:val="2"/>
          <w:numId w:val="27"/>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Операция изменения реквизитов </w:t>
      </w:r>
      <w:r w:rsidR="00323BAE" w:rsidRPr="00667FAB">
        <w:rPr>
          <w:rFonts w:ascii="Times New Roman" w:hAnsi="Times New Roman"/>
          <w:lang w:eastAsia="ru-RU"/>
        </w:rPr>
        <w:t>с</w:t>
      </w:r>
      <w:r w:rsidRPr="00667FAB">
        <w:rPr>
          <w:rFonts w:ascii="Times New Roman" w:hAnsi="Times New Roman"/>
          <w:lang w:eastAsia="ru-RU"/>
        </w:rPr>
        <w:t>чета депо представляет собой действия по изменению Депозитарием информации о Депоненте, содержащейся в учетных регистрах Депозитария.</w:t>
      </w:r>
    </w:p>
    <w:p w:rsidR="009A61A3" w:rsidRPr="00667FAB" w:rsidRDefault="009A61A3" w:rsidP="007F7228">
      <w:pPr>
        <w:pStyle w:val="ac"/>
        <w:numPr>
          <w:ilvl w:val="2"/>
          <w:numId w:val="27"/>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Депонент обязан незамедлительно письменно уведомить Депозитарий об изменениях данных, указанных в Анкете Депонента, или о внесении изменений в документы, предоставленные Депозитарию при открытии </w:t>
      </w:r>
      <w:r w:rsidR="00323BAE" w:rsidRPr="00667FAB">
        <w:rPr>
          <w:rFonts w:ascii="Times New Roman" w:hAnsi="Times New Roman"/>
          <w:lang w:eastAsia="ru-RU"/>
        </w:rPr>
        <w:t>с</w:t>
      </w:r>
      <w:r w:rsidRPr="00667FAB">
        <w:rPr>
          <w:rFonts w:ascii="Times New Roman" w:hAnsi="Times New Roman"/>
          <w:lang w:eastAsia="ru-RU"/>
        </w:rPr>
        <w:t>чета депо. При этом предоставляются следующие документы:</w:t>
      </w:r>
    </w:p>
    <w:p w:rsidR="009A61A3" w:rsidRPr="00667FAB" w:rsidRDefault="009A61A3" w:rsidP="007F7228">
      <w:pPr>
        <w:pStyle w:val="ac"/>
        <w:numPr>
          <w:ilvl w:val="0"/>
          <w:numId w:val="28"/>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Анкета депонента, содержащая обновленные сведения, предоставленная для внесения изменений в реквизиты счета депо;</w:t>
      </w:r>
    </w:p>
    <w:p w:rsidR="009A61A3" w:rsidRPr="00667FAB" w:rsidRDefault="00522ABE" w:rsidP="007F7228">
      <w:pPr>
        <w:pStyle w:val="ac"/>
        <w:numPr>
          <w:ilvl w:val="0"/>
          <w:numId w:val="28"/>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Поручен</w:t>
      </w:r>
      <w:r w:rsidR="009A61A3" w:rsidRPr="00667FAB">
        <w:rPr>
          <w:rFonts w:ascii="Times New Roman" w:hAnsi="Times New Roman"/>
          <w:lang w:eastAsia="ru-RU"/>
        </w:rPr>
        <w:t>ие на изменение анкетных данных Депонента (Приложение №</w:t>
      </w:r>
      <w:r w:rsidR="00EE68A2" w:rsidRPr="00667FAB">
        <w:rPr>
          <w:rFonts w:ascii="Times New Roman" w:hAnsi="Times New Roman"/>
          <w:lang w:eastAsia="ru-RU"/>
        </w:rPr>
        <w:t xml:space="preserve"> </w:t>
      </w:r>
      <w:r w:rsidRPr="00667FAB">
        <w:rPr>
          <w:rFonts w:ascii="Times New Roman" w:hAnsi="Times New Roman"/>
          <w:lang w:eastAsia="ru-RU"/>
        </w:rPr>
        <w:t>8</w:t>
      </w:r>
      <w:r w:rsidR="000C037E" w:rsidRPr="00667FAB">
        <w:rPr>
          <w:rFonts w:ascii="Times New Roman" w:hAnsi="Times New Roman"/>
          <w:lang w:eastAsia="ru-RU"/>
        </w:rPr>
        <w:t xml:space="preserve"> настоящ</w:t>
      </w:r>
      <w:r w:rsidR="001C4BFD" w:rsidRPr="00667FAB">
        <w:rPr>
          <w:rFonts w:ascii="Times New Roman" w:hAnsi="Times New Roman"/>
          <w:lang w:eastAsia="ru-RU"/>
        </w:rPr>
        <w:t>их</w:t>
      </w:r>
      <w:r w:rsidR="000C037E" w:rsidRPr="00667FAB">
        <w:rPr>
          <w:rFonts w:ascii="Times New Roman" w:hAnsi="Times New Roman"/>
          <w:lang w:eastAsia="ru-RU"/>
        </w:rPr>
        <w:t xml:space="preserve"> Услови</w:t>
      </w:r>
      <w:r w:rsidR="001C4BFD" w:rsidRPr="00667FAB">
        <w:rPr>
          <w:rFonts w:ascii="Times New Roman" w:hAnsi="Times New Roman"/>
          <w:lang w:eastAsia="ru-RU"/>
        </w:rPr>
        <w:t>й</w:t>
      </w:r>
      <w:r w:rsidR="009A61A3" w:rsidRPr="00667FAB">
        <w:rPr>
          <w:rFonts w:ascii="Times New Roman" w:hAnsi="Times New Roman"/>
          <w:lang w:eastAsia="ru-RU"/>
        </w:rPr>
        <w:t>)</w:t>
      </w:r>
    </w:p>
    <w:p w:rsidR="009A61A3" w:rsidRPr="00667FAB" w:rsidRDefault="009A61A3" w:rsidP="007F7228">
      <w:pPr>
        <w:pStyle w:val="ac"/>
        <w:numPr>
          <w:ilvl w:val="0"/>
          <w:numId w:val="28"/>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Документы, подтверждающие изменение анкетных данных, оформленные в соответствии с требованиями настоящих Условий к предоставленным для заключения Депозитарного /Междепозитарного договора (Приложение </w:t>
      </w:r>
      <w:r w:rsidR="000C037E" w:rsidRPr="00667FAB">
        <w:rPr>
          <w:rFonts w:ascii="Times New Roman" w:hAnsi="Times New Roman"/>
          <w:lang w:eastAsia="ru-RU"/>
        </w:rPr>
        <w:t xml:space="preserve">№ </w:t>
      </w:r>
      <w:r w:rsidRPr="00667FAB">
        <w:rPr>
          <w:rFonts w:ascii="Times New Roman" w:hAnsi="Times New Roman"/>
          <w:lang w:eastAsia="ru-RU"/>
        </w:rPr>
        <w:t>1, Приложение</w:t>
      </w:r>
      <w:r w:rsidR="000C037E" w:rsidRPr="00667FAB">
        <w:rPr>
          <w:rFonts w:ascii="Times New Roman" w:hAnsi="Times New Roman"/>
          <w:lang w:eastAsia="ru-RU"/>
        </w:rPr>
        <w:t xml:space="preserve"> № </w:t>
      </w:r>
      <w:r w:rsidRPr="00667FAB">
        <w:rPr>
          <w:rFonts w:ascii="Times New Roman" w:hAnsi="Times New Roman"/>
          <w:lang w:eastAsia="ru-RU"/>
        </w:rPr>
        <w:t>2</w:t>
      </w:r>
      <w:r w:rsidR="000C037E" w:rsidRPr="00667FAB">
        <w:rPr>
          <w:rFonts w:ascii="Times New Roman" w:hAnsi="Times New Roman"/>
          <w:lang w:eastAsia="ru-RU"/>
        </w:rPr>
        <w:t xml:space="preserve"> настоящ</w:t>
      </w:r>
      <w:r w:rsidR="001C4BFD" w:rsidRPr="00667FAB">
        <w:rPr>
          <w:rFonts w:ascii="Times New Roman" w:hAnsi="Times New Roman"/>
          <w:lang w:eastAsia="ru-RU"/>
        </w:rPr>
        <w:t>их</w:t>
      </w:r>
      <w:r w:rsidR="000C037E" w:rsidRPr="00667FAB">
        <w:rPr>
          <w:rFonts w:ascii="Times New Roman" w:hAnsi="Times New Roman"/>
          <w:lang w:eastAsia="ru-RU"/>
        </w:rPr>
        <w:t xml:space="preserve"> Услови</w:t>
      </w:r>
      <w:r w:rsidR="001C4BFD" w:rsidRPr="00667FAB">
        <w:rPr>
          <w:rFonts w:ascii="Times New Roman" w:hAnsi="Times New Roman"/>
          <w:lang w:eastAsia="ru-RU"/>
        </w:rPr>
        <w:t>й)</w:t>
      </w:r>
      <w:r w:rsidRPr="00667FAB">
        <w:rPr>
          <w:rFonts w:ascii="Times New Roman" w:hAnsi="Times New Roman"/>
          <w:lang w:eastAsia="ru-RU"/>
        </w:rPr>
        <w:t>. При необходимости прекращения/изменения доверенностей на Уполномоченных представителей Депонента</w:t>
      </w:r>
      <w:r w:rsidR="00323BAE" w:rsidRPr="00667FAB">
        <w:rPr>
          <w:rFonts w:ascii="Times New Roman" w:hAnsi="Times New Roman"/>
          <w:lang w:eastAsia="ru-RU"/>
        </w:rPr>
        <w:t>,</w:t>
      </w:r>
      <w:r w:rsidRPr="00667FAB">
        <w:rPr>
          <w:rFonts w:ascii="Times New Roman" w:hAnsi="Times New Roman"/>
          <w:lang w:eastAsia="ru-RU"/>
        </w:rPr>
        <w:t xml:space="preserve"> Депонент предоставляет в Депозитарий заявление о прекращении полномочий по доверенности в свободной форме и, в случае необходимости, новую доверенность, оформленную в соответствии с требованиями действующего законодательства и настоящих Условий.</w:t>
      </w:r>
    </w:p>
    <w:p w:rsidR="009A61A3" w:rsidRPr="00667FAB" w:rsidRDefault="009A61A3" w:rsidP="007F7228">
      <w:pPr>
        <w:pStyle w:val="ac"/>
        <w:numPr>
          <w:ilvl w:val="2"/>
          <w:numId w:val="27"/>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При изменении реквизитов </w:t>
      </w:r>
      <w:r w:rsidR="002A6BD0" w:rsidRPr="00667FAB">
        <w:rPr>
          <w:rFonts w:ascii="Times New Roman" w:hAnsi="Times New Roman"/>
          <w:lang w:eastAsia="ru-RU"/>
        </w:rPr>
        <w:t>с</w:t>
      </w:r>
      <w:r w:rsidRPr="00667FAB">
        <w:rPr>
          <w:rFonts w:ascii="Times New Roman" w:hAnsi="Times New Roman"/>
          <w:lang w:eastAsia="ru-RU"/>
        </w:rPr>
        <w:t>чета депо Депозитарий хранит информацию о прежних значениях измененных реквизитов.</w:t>
      </w:r>
    </w:p>
    <w:p w:rsidR="005C0DCF" w:rsidRPr="00667FAB" w:rsidRDefault="005C0DCF" w:rsidP="007F7228">
      <w:pPr>
        <w:pStyle w:val="ac"/>
        <w:numPr>
          <w:ilvl w:val="1"/>
          <w:numId w:val="18"/>
        </w:numPr>
        <w:spacing w:after="0"/>
        <w:ind w:left="0" w:firstLine="709"/>
        <w:jc w:val="both"/>
        <w:rPr>
          <w:rFonts w:ascii="Times New Roman" w:hAnsi="Times New Roman"/>
          <w:b/>
          <w:lang w:eastAsia="ru-RU"/>
        </w:rPr>
      </w:pPr>
      <w:r w:rsidRPr="00667FAB">
        <w:rPr>
          <w:rFonts w:ascii="Times New Roman" w:hAnsi="Times New Roman"/>
          <w:b/>
          <w:lang w:eastAsia="ru-RU"/>
        </w:rPr>
        <w:t>Закрытие счет депо</w:t>
      </w:r>
    </w:p>
    <w:p w:rsidR="005C0DCF" w:rsidRPr="00667FAB" w:rsidRDefault="00BF2263" w:rsidP="007F7228">
      <w:pPr>
        <w:pStyle w:val="ac"/>
        <w:numPr>
          <w:ilvl w:val="2"/>
          <w:numId w:val="29"/>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Закрытие счет</w:t>
      </w:r>
      <w:r w:rsidR="002A6BD0" w:rsidRPr="00667FAB">
        <w:rPr>
          <w:rFonts w:ascii="Times New Roman" w:hAnsi="Times New Roman"/>
          <w:lang w:eastAsia="ru-RU"/>
        </w:rPr>
        <w:t>а</w:t>
      </w:r>
      <w:r w:rsidRPr="00667FAB">
        <w:rPr>
          <w:rFonts w:ascii="Times New Roman" w:hAnsi="Times New Roman"/>
          <w:lang w:eastAsia="ru-RU"/>
        </w:rPr>
        <w:t xml:space="preserve"> депо – административная операция, представляющая собой действие по внесению Депозитарием в учетные регистры и</w:t>
      </w:r>
      <w:r w:rsidR="009A61A3" w:rsidRPr="00667FAB">
        <w:rPr>
          <w:rFonts w:ascii="Times New Roman" w:hAnsi="Times New Roman"/>
          <w:lang w:eastAsia="ru-RU"/>
        </w:rPr>
        <w:t>нформации, обеспечивающей невозможность осуществлять по счету депо любых операций, за исключением информационных.</w:t>
      </w:r>
    </w:p>
    <w:p w:rsidR="009A61A3" w:rsidRPr="00667FAB" w:rsidRDefault="009A61A3" w:rsidP="007F7228">
      <w:pPr>
        <w:pStyle w:val="ac"/>
        <w:numPr>
          <w:ilvl w:val="2"/>
          <w:numId w:val="29"/>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Закрытие счета депо осуществляется в следующих случаях:</w:t>
      </w:r>
    </w:p>
    <w:p w:rsidR="009A61A3" w:rsidRPr="00667FAB" w:rsidRDefault="009A61A3" w:rsidP="007F7228">
      <w:pPr>
        <w:pStyle w:val="ac"/>
        <w:numPr>
          <w:ilvl w:val="0"/>
          <w:numId w:val="30"/>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при расторжении Депозитарного договора; </w:t>
      </w:r>
    </w:p>
    <w:p w:rsidR="009A61A3" w:rsidRPr="00667FAB" w:rsidRDefault="009A61A3" w:rsidP="007F7228">
      <w:pPr>
        <w:pStyle w:val="ac"/>
        <w:numPr>
          <w:ilvl w:val="0"/>
          <w:numId w:val="30"/>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по заявлению Депонента, оформленному в письменной форме; </w:t>
      </w:r>
    </w:p>
    <w:p w:rsidR="009A61A3" w:rsidRPr="00667FAB" w:rsidRDefault="009A61A3" w:rsidP="007F7228">
      <w:pPr>
        <w:pStyle w:val="ac"/>
        <w:numPr>
          <w:ilvl w:val="0"/>
          <w:numId w:val="30"/>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при ликвидации Депозитария; </w:t>
      </w:r>
    </w:p>
    <w:p w:rsidR="009A61A3" w:rsidRPr="00667FAB" w:rsidRDefault="009A61A3" w:rsidP="007F7228">
      <w:pPr>
        <w:pStyle w:val="ac"/>
        <w:numPr>
          <w:ilvl w:val="0"/>
          <w:numId w:val="30"/>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при ликвидации (реорганизации) Депонента; </w:t>
      </w:r>
    </w:p>
    <w:p w:rsidR="009A61A3" w:rsidRPr="00667FAB" w:rsidRDefault="009A61A3" w:rsidP="007F7228">
      <w:pPr>
        <w:pStyle w:val="ac"/>
        <w:numPr>
          <w:ilvl w:val="0"/>
          <w:numId w:val="30"/>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в случае смерти Депонента; </w:t>
      </w:r>
    </w:p>
    <w:p w:rsidR="009A61A3" w:rsidRPr="00667FAB" w:rsidRDefault="009A61A3" w:rsidP="007F7228">
      <w:pPr>
        <w:pStyle w:val="ac"/>
        <w:numPr>
          <w:ilvl w:val="0"/>
          <w:numId w:val="30"/>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при аннулировании у Депозитария лицензии профессионального участника рынка ценных бумаг на право осуществления Депозитарной деятельности; </w:t>
      </w:r>
    </w:p>
    <w:p w:rsidR="009A61A3" w:rsidRPr="00667FAB" w:rsidRDefault="009A61A3" w:rsidP="007F7228">
      <w:pPr>
        <w:pStyle w:val="ac"/>
        <w:numPr>
          <w:ilvl w:val="0"/>
          <w:numId w:val="30"/>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при прекращении срока действия или аннулировании у </w:t>
      </w:r>
      <w:r w:rsidR="002A6BD0" w:rsidRPr="00667FAB">
        <w:rPr>
          <w:rFonts w:ascii="Times New Roman" w:hAnsi="Times New Roman"/>
          <w:lang w:eastAsia="ru-RU"/>
        </w:rPr>
        <w:t>Д</w:t>
      </w:r>
      <w:r w:rsidRPr="00667FAB">
        <w:rPr>
          <w:rFonts w:ascii="Times New Roman" w:hAnsi="Times New Roman"/>
          <w:lang w:eastAsia="ru-RU"/>
        </w:rPr>
        <w:t xml:space="preserve">епонента-депозитария или доверительного управляющего лицензии профессионального участника рынка ценных бумаг на право осуществления </w:t>
      </w:r>
      <w:r w:rsidR="002A6BD0" w:rsidRPr="00667FAB">
        <w:rPr>
          <w:rFonts w:ascii="Times New Roman" w:hAnsi="Times New Roman"/>
          <w:lang w:eastAsia="ru-RU"/>
        </w:rPr>
        <w:t>д</w:t>
      </w:r>
      <w:r w:rsidRPr="00667FAB">
        <w:rPr>
          <w:rFonts w:ascii="Times New Roman" w:hAnsi="Times New Roman"/>
          <w:lang w:eastAsia="ru-RU"/>
        </w:rPr>
        <w:t xml:space="preserve">епозитарной деятельности или на право осуществления деятельности по управлению ценными бумагами соответственно; </w:t>
      </w:r>
    </w:p>
    <w:p w:rsidR="009A61A3" w:rsidRPr="00667FAB" w:rsidRDefault="009A61A3" w:rsidP="007F7228">
      <w:pPr>
        <w:pStyle w:val="ac"/>
        <w:numPr>
          <w:ilvl w:val="0"/>
          <w:numId w:val="30"/>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по инициативе Депозитария, если в течение одного года по </w:t>
      </w:r>
      <w:r w:rsidR="002A6BD0" w:rsidRPr="00667FAB">
        <w:rPr>
          <w:rFonts w:ascii="Times New Roman" w:hAnsi="Times New Roman"/>
          <w:lang w:eastAsia="ru-RU"/>
        </w:rPr>
        <w:t>с</w:t>
      </w:r>
      <w:r w:rsidRPr="00667FAB">
        <w:rPr>
          <w:rFonts w:ascii="Times New Roman" w:hAnsi="Times New Roman"/>
          <w:lang w:eastAsia="ru-RU"/>
        </w:rPr>
        <w:t xml:space="preserve">чету депо, на котором не учитываются Ценные бумаги, не производилось никаких операций. </w:t>
      </w:r>
    </w:p>
    <w:p w:rsidR="00D174E8" w:rsidRPr="00667FAB" w:rsidRDefault="00D174E8" w:rsidP="007F7228">
      <w:pPr>
        <w:pStyle w:val="ac"/>
        <w:numPr>
          <w:ilvl w:val="2"/>
          <w:numId w:val="29"/>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Операция закрытия </w:t>
      </w:r>
      <w:r w:rsidR="002A6BD0" w:rsidRPr="00667FAB">
        <w:rPr>
          <w:rFonts w:ascii="Times New Roman" w:hAnsi="Times New Roman"/>
          <w:lang w:eastAsia="ru-RU"/>
        </w:rPr>
        <w:t>с</w:t>
      </w:r>
      <w:r w:rsidRPr="00667FAB">
        <w:rPr>
          <w:rFonts w:ascii="Times New Roman" w:hAnsi="Times New Roman"/>
          <w:lang w:eastAsia="ru-RU"/>
        </w:rPr>
        <w:t xml:space="preserve">чета депо осуществляется на основании полученного от клиента </w:t>
      </w:r>
      <w:r w:rsidR="00677BA1" w:rsidRPr="00667FAB">
        <w:rPr>
          <w:rFonts w:ascii="Times New Roman" w:hAnsi="Times New Roman"/>
          <w:lang w:eastAsia="ru-RU"/>
        </w:rPr>
        <w:t>Поручения</w:t>
      </w:r>
      <w:r w:rsidRPr="00667FAB">
        <w:rPr>
          <w:rFonts w:ascii="Times New Roman" w:hAnsi="Times New Roman"/>
          <w:lang w:eastAsia="ru-RU"/>
        </w:rPr>
        <w:t xml:space="preserve"> на закрытие </w:t>
      </w:r>
      <w:r w:rsidR="002A6BD0" w:rsidRPr="00667FAB">
        <w:rPr>
          <w:rFonts w:ascii="Times New Roman" w:hAnsi="Times New Roman"/>
          <w:lang w:eastAsia="ru-RU"/>
        </w:rPr>
        <w:t>с</w:t>
      </w:r>
      <w:r w:rsidRPr="00667FAB">
        <w:rPr>
          <w:rFonts w:ascii="Times New Roman" w:hAnsi="Times New Roman"/>
          <w:lang w:eastAsia="ru-RU"/>
        </w:rPr>
        <w:t>чета депо (Приложение</w:t>
      </w:r>
      <w:r w:rsidR="001C4BFD" w:rsidRPr="00667FAB">
        <w:rPr>
          <w:rFonts w:ascii="Times New Roman" w:hAnsi="Times New Roman"/>
          <w:lang w:eastAsia="ru-RU"/>
        </w:rPr>
        <w:t xml:space="preserve"> №</w:t>
      </w:r>
      <w:r w:rsidRPr="00667FAB">
        <w:rPr>
          <w:rFonts w:ascii="Times New Roman" w:hAnsi="Times New Roman"/>
          <w:lang w:eastAsia="ru-RU"/>
        </w:rPr>
        <w:t xml:space="preserve"> </w:t>
      </w:r>
      <w:r w:rsidR="00677BA1" w:rsidRPr="00667FAB">
        <w:rPr>
          <w:rFonts w:ascii="Times New Roman" w:hAnsi="Times New Roman"/>
          <w:lang w:eastAsia="ru-RU"/>
        </w:rPr>
        <w:t>6</w:t>
      </w:r>
      <w:r w:rsidR="00CE2BFD" w:rsidRPr="00667FAB">
        <w:rPr>
          <w:rFonts w:ascii="Times New Roman" w:hAnsi="Times New Roman"/>
          <w:lang w:eastAsia="ru-RU"/>
        </w:rPr>
        <w:t xml:space="preserve"> к настоящим Условиям</w:t>
      </w:r>
      <w:r w:rsidRPr="00667FAB">
        <w:rPr>
          <w:rFonts w:ascii="Times New Roman" w:hAnsi="Times New Roman"/>
          <w:lang w:eastAsia="ru-RU"/>
        </w:rPr>
        <w:t>) или Служебного поручения. При этом к Служебному поручению прикладываются следующие документы:</w:t>
      </w:r>
    </w:p>
    <w:p w:rsidR="00D174E8" w:rsidRPr="00667FAB" w:rsidRDefault="00D174E8" w:rsidP="007F7228">
      <w:pPr>
        <w:pStyle w:val="ac"/>
        <w:numPr>
          <w:ilvl w:val="0"/>
          <w:numId w:val="31"/>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при закрытии </w:t>
      </w:r>
      <w:r w:rsidR="002A6BD0" w:rsidRPr="00667FAB">
        <w:rPr>
          <w:rFonts w:ascii="Times New Roman" w:hAnsi="Times New Roman"/>
          <w:lang w:eastAsia="ru-RU"/>
        </w:rPr>
        <w:t>с</w:t>
      </w:r>
      <w:r w:rsidRPr="00667FAB">
        <w:rPr>
          <w:rFonts w:ascii="Times New Roman" w:hAnsi="Times New Roman"/>
          <w:lang w:eastAsia="ru-RU"/>
        </w:rPr>
        <w:t>чета депо по инициативе Депозитария</w:t>
      </w:r>
      <w:r w:rsidR="00444AC7" w:rsidRPr="00667FAB">
        <w:rPr>
          <w:rFonts w:ascii="Times New Roman" w:hAnsi="Times New Roman"/>
          <w:lang w:eastAsia="ru-RU"/>
        </w:rPr>
        <w:t xml:space="preserve"> при расторжении Депозитарного/Междепозитарного договора</w:t>
      </w:r>
      <w:r w:rsidRPr="00667FAB">
        <w:rPr>
          <w:rFonts w:ascii="Times New Roman" w:hAnsi="Times New Roman"/>
          <w:lang w:eastAsia="ru-RU"/>
        </w:rPr>
        <w:t xml:space="preserve"> – </w:t>
      </w:r>
      <w:r w:rsidR="00444AC7" w:rsidRPr="00667FAB">
        <w:rPr>
          <w:rFonts w:ascii="Times New Roman" w:hAnsi="Times New Roman"/>
          <w:lang w:eastAsia="ru-RU"/>
        </w:rPr>
        <w:t xml:space="preserve">копия </w:t>
      </w:r>
      <w:r w:rsidRPr="00667FAB">
        <w:rPr>
          <w:rFonts w:ascii="Times New Roman" w:hAnsi="Times New Roman"/>
          <w:lang w:eastAsia="ru-RU"/>
        </w:rPr>
        <w:t>уведомлени</w:t>
      </w:r>
      <w:r w:rsidR="00444AC7" w:rsidRPr="00667FAB">
        <w:rPr>
          <w:rFonts w:ascii="Times New Roman" w:hAnsi="Times New Roman"/>
          <w:lang w:eastAsia="ru-RU"/>
        </w:rPr>
        <w:t>я</w:t>
      </w:r>
      <w:r w:rsidRPr="00667FAB">
        <w:rPr>
          <w:rFonts w:ascii="Times New Roman" w:hAnsi="Times New Roman"/>
          <w:lang w:eastAsia="ru-RU"/>
        </w:rPr>
        <w:t xml:space="preserve"> Депозитария о расторжении Договора, составленное в свободной форме, и направленное по каналу связи </w:t>
      </w:r>
      <w:r w:rsidR="007E7EFF" w:rsidRPr="00667FAB">
        <w:rPr>
          <w:rFonts w:ascii="Times New Roman" w:hAnsi="Times New Roman"/>
          <w:lang w:eastAsia="ru-RU"/>
        </w:rPr>
        <w:t xml:space="preserve">в </w:t>
      </w:r>
      <w:r w:rsidRPr="00667FAB">
        <w:rPr>
          <w:rFonts w:ascii="Times New Roman" w:hAnsi="Times New Roman"/>
          <w:lang w:eastAsia="ru-RU"/>
        </w:rPr>
        <w:t>адрес</w:t>
      </w:r>
      <w:r w:rsidR="007E7EFF" w:rsidRPr="00667FAB">
        <w:rPr>
          <w:rFonts w:ascii="Times New Roman" w:hAnsi="Times New Roman"/>
          <w:lang w:eastAsia="ru-RU"/>
        </w:rPr>
        <w:t xml:space="preserve"> Депонента, указанный в Анкете Д</w:t>
      </w:r>
      <w:r w:rsidRPr="00667FAB">
        <w:rPr>
          <w:rFonts w:ascii="Times New Roman" w:hAnsi="Times New Roman"/>
          <w:lang w:eastAsia="ru-RU"/>
        </w:rPr>
        <w:t xml:space="preserve">епонента  </w:t>
      </w:r>
    </w:p>
    <w:p w:rsidR="00D174E8" w:rsidRPr="00667FAB" w:rsidRDefault="00D174E8" w:rsidP="007F7228">
      <w:pPr>
        <w:pStyle w:val="ac"/>
        <w:numPr>
          <w:ilvl w:val="0"/>
          <w:numId w:val="31"/>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при ликвидации Депонента – документ, подтверждающий внесение записи о ликвидации юридического лица в ЕГРЮЛ или аналогичный документ (для Депонентов – нерезидентов) </w:t>
      </w:r>
    </w:p>
    <w:p w:rsidR="00D174E8" w:rsidRPr="00667FAB" w:rsidRDefault="00D174E8" w:rsidP="007F7228">
      <w:pPr>
        <w:pStyle w:val="ac"/>
        <w:numPr>
          <w:ilvl w:val="0"/>
          <w:numId w:val="31"/>
        </w:numPr>
        <w:tabs>
          <w:tab w:val="left" w:pos="709"/>
          <w:tab w:val="left" w:pos="1134"/>
        </w:tabs>
        <w:spacing w:after="0"/>
        <w:ind w:left="0" w:firstLine="709"/>
        <w:jc w:val="both"/>
        <w:rPr>
          <w:rFonts w:ascii="Times New Roman" w:hAnsi="Times New Roman"/>
          <w:lang w:eastAsia="ru-RU"/>
        </w:rPr>
      </w:pPr>
      <w:r w:rsidRPr="00667FAB">
        <w:rPr>
          <w:rFonts w:ascii="Times New Roman" w:hAnsi="Times New Roman"/>
          <w:lang w:eastAsia="ru-RU"/>
        </w:rPr>
        <w:t xml:space="preserve">при реорганизации Депонента – копия передаточного акта, удостоверенного реорганизованным юридическим лицом или аналогичный документ (для Депонентов – нерезидентов), а также документ, подтверждающий внесение в ЕГРЮЛ записи о создании реорганизованного юридического лица </w:t>
      </w:r>
    </w:p>
    <w:p w:rsidR="00D174E8" w:rsidRPr="00667FAB" w:rsidRDefault="00D174E8" w:rsidP="007F7228">
      <w:pPr>
        <w:pStyle w:val="ac"/>
        <w:numPr>
          <w:ilvl w:val="0"/>
          <w:numId w:val="31"/>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в случае смерти Депонента – свидетельство о смерти Депонента или иной документ, подтверждающий факт смерти Депонента  </w:t>
      </w:r>
    </w:p>
    <w:p w:rsidR="00D174E8" w:rsidRPr="00667FAB" w:rsidRDefault="00D174E8" w:rsidP="007F7228">
      <w:pPr>
        <w:pStyle w:val="ac"/>
        <w:numPr>
          <w:ilvl w:val="2"/>
          <w:numId w:val="29"/>
        </w:numPr>
        <w:tabs>
          <w:tab w:val="left" w:pos="709"/>
          <w:tab w:val="left" w:pos="851"/>
        </w:tabs>
        <w:spacing w:after="0"/>
        <w:ind w:left="0" w:firstLine="709"/>
        <w:jc w:val="both"/>
        <w:rPr>
          <w:rFonts w:ascii="Times New Roman" w:hAnsi="Times New Roman"/>
          <w:color w:val="FF0000"/>
          <w:lang w:eastAsia="ru-RU"/>
        </w:rPr>
      </w:pPr>
      <w:r w:rsidRPr="00667FAB">
        <w:rPr>
          <w:rFonts w:ascii="Times New Roman" w:hAnsi="Times New Roman"/>
          <w:lang w:eastAsia="ru-RU"/>
        </w:rPr>
        <w:t xml:space="preserve">Не может быть закрыт </w:t>
      </w:r>
      <w:r w:rsidR="00836F74" w:rsidRPr="00667FAB">
        <w:rPr>
          <w:rFonts w:ascii="Times New Roman" w:hAnsi="Times New Roman"/>
          <w:lang w:eastAsia="ru-RU"/>
        </w:rPr>
        <w:t>с</w:t>
      </w:r>
      <w:r w:rsidRPr="00667FAB">
        <w:rPr>
          <w:rFonts w:ascii="Times New Roman" w:hAnsi="Times New Roman"/>
          <w:lang w:eastAsia="ru-RU"/>
        </w:rPr>
        <w:t xml:space="preserve">чет депо, на котором учитываются Ценные бумаги. Для закрытия </w:t>
      </w:r>
      <w:r w:rsidR="00836F74" w:rsidRPr="00667FAB">
        <w:rPr>
          <w:rFonts w:ascii="Times New Roman" w:hAnsi="Times New Roman"/>
          <w:lang w:eastAsia="ru-RU"/>
        </w:rPr>
        <w:t>с</w:t>
      </w:r>
      <w:r w:rsidRPr="00667FAB">
        <w:rPr>
          <w:rFonts w:ascii="Times New Roman" w:hAnsi="Times New Roman"/>
          <w:lang w:eastAsia="ru-RU"/>
        </w:rPr>
        <w:t xml:space="preserve">чета депо, на котором учитываются Ценные бумаги, Депонент помимо Заявления на закрытие </w:t>
      </w:r>
      <w:r w:rsidR="0064048E" w:rsidRPr="00667FAB">
        <w:rPr>
          <w:rFonts w:ascii="Times New Roman" w:hAnsi="Times New Roman"/>
          <w:lang w:eastAsia="ru-RU"/>
        </w:rPr>
        <w:t>с</w:t>
      </w:r>
      <w:r w:rsidRPr="00667FAB">
        <w:rPr>
          <w:rFonts w:ascii="Times New Roman" w:hAnsi="Times New Roman"/>
          <w:lang w:eastAsia="ru-RU"/>
        </w:rPr>
        <w:t xml:space="preserve">чета депо предоставляет в Депозитарий Поручение на вывод ценных бумаг, хранящихся на </w:t>
      </w:r>
      <w:r w:rsidR="0064048E" w:rsidRPr="00667FAB">
        <w:rPr>
          <w:rFonts w:ascii="Times New Roman" w:hAnsi="Times New Roman"/>
          <w:lang w:eastAsia="ru-RU"/>
        </w:rPr>
        <w:t>с</w:t>
      </w:r>
      <w:r w:rsidRPr="00667FAB">
        <w:rPr>
          <w:rFonts w:ascii="Times New Roman" w:hAnsi="Times New Roman"/>
          <w:lang w:eastAsia="ru-RU"/>
        </w:rPr>
        <w:t xml:space="preserve">чете депо. В этом случае Депозитарий принимает Заявление на закрытие </w:t>
      </w:r>
      <w:r w:rsidR="0064048E" w:rsidRPr="00667FAB">
        <w:rPr>
          <w:rFonts w:ascii="Times New Roman" w:hAnsi="Times New Roman"/>
          <w:lang w:eastAsia="ru-RU"/>
        </w:rPr>
        <w:t>с</w:t>
      </w:r>
      <w:r w:rsidRPr="00667FAB">
        <w:rPr>
          <w:rFonts w:ascii="Times New Roman" w:hAnsi="Times New Roman"/>
          <w:lang w:eastAsia="ru-RU"/>
        </w:rPr>
        <w:t xml:space="preserve">чета депо к исполнению только после завершения операции по выводу ценных бумаг со </w:t>
      </w:r>
      <w:r w:rsidR="0064048E" w:rsidRPr="00667FAB">
        <w:rPr>
          <w:rFonts w:ascii="Times New Roman" w:hAnsi="Times New Roman"/>
          <w:lang w:eastAsia="ru-RU"/>
        </w:rPr>
        <w:t>с</w:t>
      </w:r>
      <w:r w:rsidRPr="00667FAB">
        <w:rPr>
          <w:rFonts w:ascii="Times New Roman" w:hAnsi="Times New Roman"/>
          <w:lang w:eastAsia="ru-RU"/>
        </w:rPr>
        <w:t>чета депо Депонента</w:t>
      </w:r>
      <w:r w:rsidR="00DF73B3" w:rsidRPr="00667FAB">
        <w:rPr>
          <w:rFonts w:ascii="Times New Roman" w:hAnsi="Times New Roman"/>
          <w:lang w:eastAsia="ru-RU"/>
        </w:rPr>
        <w:t>.</w:t>
      </w:r>
      <w:r w:rsidRPr="00667FAB">
        <w:rPr>
          <w:rFonts w:ascii="Times New Roman" w:hAnsi="Times New Roman"/>
          <w:color w:val="FF0000"/>
          <w:lang w:eastAsia="ru-RU"/>
        </w:rPr>
        <w:t xml:space="preserve"> </w:t>
      </w:r>
    </w:p>
    <w:p w:rsidR="004C3CD6" w:rsidRPr="00667FAB" w:rsidRDefault="004C3CD6" w:rsidP="007F7228">
      <w:pPr>
        <w:pStyle w:val="ac"/>
        <w:numPr>
          <w:ilvl w:val="2"/>
          <w:numId w:val="29"/>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Не может быть закрыт </w:t>
      </w:r>
      <w:r w:rsidR="0064048E" w:rsidRPr="00667FAB">
        <w:rPr>
          <w:rFonts w:ascii="Times New Roman" w:hAnsi="Times New Roman"/>
          <w:lang w:eastAsia="ru-RU"/>
        </w:rPr>
        <w:t>с</w:t>
      </w:r>
      <w:r w:rsidRPr="00667FAB">
        <w:rPr>
          <w:rFonts w:ascii="Times New Roman" w:hAnsi="Times New Roman"/>
          <w:lang w:eastAsia="ru-RU"/>
        </w:rPr>
        <w:t xml:space="preserve">чет депо Депонента, у которого есть задолженность по оплате Услуг Депозитария. Заявление на закрытие </w:t>
      </w:r>
      <w:r w:rsidR="0064048E" w:rsidRPr="00667FAB">
        <w:rPr>
          <w:rFonts w:ascii="Times New Roman" w:hAnsi="Times New Roman"/>
          <w:lang w:eastAsia="ru-RU"/>
        </w:rPr>
        <w:t>с</w:t>
      </w:r>
      <w:r w:rsidRPr="00667FAB">
        <w:rPr>
          <w:rFonts w:ascii="Times New Roman" w:hAnsi="Times New Roman"/>
          <w:lang w:eastAsia="ru-RU"/>
        </w:rPr>
        <w:t>чета депо принимается Депозитарием к исполнению после завершения всех взаиморасчетов между Депозитарием и Депонентом.</w:t>
      </w:r>
    </w:p>
    <w:p w:rsidR="004C3CD6" w:rsidRPr="00667FAB" w:rsidRDefault="004C3CD6" w:rsidP="007F7228">
      <w:pPr>
        <w:pStyle w:val="ac"/>
        <w:numPr>
          <w:ilvl w:val="2"/>
          <w:numId w:val="29"/>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Не допускается повторное открытие ранее закрытого </w:t>
      </w:r>
      <w:r w:rsidR="0064048E" w:rsidRPr="00667FAB">
        <w:rPr>
          <w:rFonts w:ascii="Times New Roman" w:hAnsi="Times New Roman"/>
          <w:lang w:eastAsia="ru-RU"/>
        </w:rPr>
        <w:t>с</w:t>
      </w:r>
      <w:r w:rsidRPr="00667FAB">
        <w:rPr>
          <w:rFonts w:ascii="Times New Roman" w:hAnsi="Times New Roman"/>
          <w:lang w:eastAsia="ru-RU"/>
        </w:rPr>
        <w:t xml:space="preserve">чета депо. Номер закрытого </w:t>
      </w:r>
      <w:r w:rsidR="0064048E" w:rsidRPr="00667FAB">
        <w:rPr>
          <w:rFonts w:ascii="Times New Roman" w:hAnsi="Times New Roman"/>
          <w:lang w:eastAsia="ru-RU"/>
        </w:rPr>
        <w:t>с</w:t>
      </w:r>
      <w:r w:rsidRPr="00667FAB">
        <w:rPr>
          <w:rFonts w:ascii="Times New Roman" w:hAnsi="Times New Roman"/>
          <w:lang w:eastAsia="ru-RU"/>
        </w:rPr>
        <w:t>чета депо не может</w:t>
      </w:r>
      <w:r w:rsidR="0064048E" w:rsidRPr="00667FAB">
        <w:rPr>
          <w:rFonts w:ascii="Times New Roman" w:hAnsi="Times New Roman"/>
          <w:lang w:eastAsia="ru-RU"/>
        </w:rPr>
        <w:t xml:space="preserve"> быть</w:t>
      </w:r>
      <w:r w:rsidRPr="00667FAB">
        <w:rPr>
          <w:rFonts w:ascii="Times New Roman" w:hAnsi="Times New Roman"/>
          <w:lang w:eastAsia="ru-RU"/>
        </w:rPr>
        <w:t xml:space="preserve"> использован повторно при открытии нового </w:t>
      </w:r>
      <w:r w:rsidR="0064048E" w:rsidRPr="00667FAB">
        <w:rPr>
          <w:rFonts w:ascii="Times New Roman" w:hAnsi="Times New Roman"/>
          <w:lang w:eastAsia="ru-RU"/>
        </w:rPr>
        <w:t>с</w:t>
      </w:r>
      <w:r w:rsidRPr="00667FAB">
        <w:rPr>
          <w:rFonts w:ascii="Times New Roman" w:hAnsi="Times New Roman"/>
          <w:lang w:eastAsia="ru-RU"/>
        </w:rPr>
        <w:t>чета депо.</w:t>
      </w:r>
    </w:p>
    <w:p w:rsidR="004C3CD6" w:rsidRPr="00667FAB" w:rsidRDefault="00BA4573" w:rsidP="007F7228">
      <w:pPr>
        <w:pStyle w:val="ac"/>
        <w:numPr>
          <w:ilvl w:val="2"/>
          <w:numId w:val="29"/>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По завершении операции закрытия </w:t>
      </w:r>
      <w:r w:rsidR="0064048E" w:rsidRPr="00667FAB">
        <w:rPr>
          <w:rFonts w:ascii="Times New Roman" w:hAnsi="Times New Roman"/>
          <w:lang w:eastAsia="ru-RU"/>
        </w:rPr>
        <w:t>с</w:t>
      </w:r>
      <w:r w:rsidRPr="00667FAB">
        <w:rPr>
          <w:rFonts w:ascii="Times New Roman" w:hAnsi="Times New Roman"/>
          <w:lang w:eastAsia="ru-RU"/>
        </w:rPr>
        <w:t>чета депо Депоненту направляется Уведомление о закрытии Счета депо (</w:t>
      </w:r>
      <w:r w:rsidR="0038018B" w:rsidRPr="00667FAB">
        <w:rPr>
          <w:rFonts w:ascii="Times New Roman" w:hAnsi="Times New Roman"/>
          <w:lang w:eastAsia="ru-RU"/>
        </w:rPr>
        <w:t>п</w:t>
      </w:r>
      <w:r w:rsidR="00EE68A2" w:rsidRPr="00667FAB">
        <w:rPr>
          <w:rFonts w:ascii="Times New Roman" w:hAnsi="Times New Roman"/>
          <w:lang w:eastAsia="ru-RU"/>
        </w:rPr>
        <w:t>редоставляется в свободной форме</w:t>
      </w:r>
      <w:r w:rsidRPr="00667FAB">
        <w:rPr>
          <w:rFonts w:ascii="Times New Roman" w:hAnsi="Times New Roman"/>
          <w:lang w:eastAsia="ru-RU"/>
        </w:rPr>
        <w:t>) способом, указанным в Анкете депонента.</w:t>
      </w:r>
    </w:p>
    <w:p w:rsidR="00BA4573" w:rsidRPr="00667FAB" w:rsidRDefault="00BA4573" w:rsidP="007F7228">
      <w:pPr>
        <w:pStyle w:val="ac"/>
        <w:numPr>
          <w:ilvl w:val="1"/>
          <w:numId w:val="18"/>
        </w:numPr>
        <w:spacing w:after="0"/>
        <w:ind w:left="0" w:firstLine="709"/>
        <w:jc w:val="both"/>
        <w:rPr>
          <w:rFonts w:ascii="Times New Roman" w:hAnsi="Times New Roman"/>
          <w:b/>
          <w:lang w:eastAsia="ru-RU"/>
        </w:rPr>
      </w:pPr>
      <w:r w:rsidRPr="00667FAB">
        <w:rPr>
          <w:rFonts w:ascii="Times New Roman" w:hAnsi="Times New Roman"/>
          <w:b/>
          <w:lang w:eastAsia="ru-RU"/>
        </w:rPr>
        <w:t>Назначение</w:t>
      </w:r>
      <w:r w:rsidR="002F16D9" w:rsidRPr="00667FAB">
        <w:rPr>
          <w:rFonts w:ascii="Times New Roman" w:hAnsi="Times New Roman"/>
          <w:b/>
          <w:lang w:eastAsia="ru-RU"/>
        </w:rPr>
        <w:t>/отмена</w:t>
      </w:r>
      <w:r w:rsidRPr="00667FAB">
        <w:rPr>
          <w:rFonts w:ascii="Times New Roman" w:hAnsi="Times New Roman"/>
          <w:b/>
          <w:lang w:eastAsia="ru-RU"/>
        </w:rPr>
        <w:t xml:space="preserve"> Уполномоченных представителей</w:t>
      </w:r>
    </w:p>
    <w:p w:rsidR="00BA4573" w:rsidRPr="00667FAB" w:rsidRDefault="00BA4573" w:rsidP="007F7228">
      <w:pPr>
        <w:pStyle w:val="ac"/>
        <w:numPr>
          <w:ilvl w:val="2"/>
          <w:numId w:val="32"/>
        </w:numPr>
        <w:tabs>
          <w:tab w:val="left" w:pos="709"/>
          <w:tab w:val="left" w:pos="851"/>
        </w:tabs>
        <w:spacing w:after="0"/>
        <w:ind w:left="0" w:firstLine="709"/>
        <w:jc w:val="both"/>
        <w:rPr>
          <w:rFonts w:ascii="Times New Roman" w:hAnsi="Times New Roman"/>
          <w:b/>
          <w:lang w:eastAsia="ru-RU"/>
        </w:rPr>
      </w:pPr>
      <w:r w:rsidRPr="00667FAB">
        <w:rPr>
          <w:rFonts w:ascii="Times New Roman" w:hAnsi="Times New Roman"/>
          <w:b/>
          <w:i/>
          <w:lang w:eastAsia="ru-RU"/>
        </w:rPr>
        <w:t>Назначение</w:t>
      </w:r>
      <w:r w:rsidR="002F16D9" w:rsidRPr="00667FAB">
        <w:rPr>
          <w:rFonts w:ascii="Times New Roman" w:hAnsi="Times New Roman"/>
          <w:b/>
          <w:i/>
          <w:lang w:eastAsia="ru-RU"/>
        </w:rPr>
        <w:t>/отмена</w:t>
      </w:r>
      <w:r w:rsidRPr="00667FAB">
        <w:rPr>
          <w:rFonts w:ascii="Times New Roman" w:hAnsi="Times New Roman"/>
          <w:b/>
          <w:i/>
          <w:lang w:eastAsia="ru-RU"/>
        </w:rPr>
        <w:t xml:space="preserve"> </w:t>
      </w:r>
      <w:r w:rsidR="002F16D9" w:rsidRPr="00667FAB">
        <w:rPr>
          <w:rFonts w:ascii="Times New Roman" w:hAnsi="Times New Roman"/>
          <w:b/>
          <w:i/>
          <w:lang w:eastAsia="ru-RU"/>
        </w:rPr>
        <w:t>Попечителя счета</w:t>
      </w:r>
      <w:r w:rsidR="0055430E" w:rsidRPr="00667FAB">
        <w:rPr>
          <w:rFonts w:ascii="Times New Roman" w:hAnsi="Times New Roman"/>
          <w:b/>
          <w:i/>
          <w:lang w:eastAsia="ru-RU"/>
        </w:rPr>
        <w:t xml:space="preserve"> депо</w:t>
      </w:r>
      <w:r w:rsidR="002F16D9" w:rsidRPr="00667FAB">
        <w:rPr>
          <w:rFonts w:ascii="Times New Roman" w:hAnsi="Times New Roman"/>
          <w:b/>
          <w:lang w:eastAsia="ru-RU"/>
        </w:rPr>
        <w:t>.</w:t>
      </w:r>
    </w:p>
    <w:p w:rsidR="002F16D9" w:rsidRPr="00667FAB" w:rsidRDefault="008D64FD" w:rsidP="007F7228">
      <w:pPr>
        <w:pStyle w:val="ac"/>
        <w:numPr>
          <w:ilvl w:val="2"/>
          <w:numId w:val="32"/>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Назначение </w:t>
      </w:r>
      <w:r w:rsidR="0064048E" w:rsidRPr="00667FAB">
        <w:rPr>
          <w:rFonts w:ascii="Times New Roman" w:hAnsi="Times New Roman"/>
          <w:lang w:eastAsia="ru-RU"/>
        </w:rPr>
        <w:t>П</w:t>
      </w:r>
      <w:r w:rsidRPr="00667FAB">
        <w:rPr>
          <w:rFonts w:ascii="Times New Roman" w:hAnsi="Times New Roman"/>
          <w:lang w:eastAsia="ru-RU"/>
        </w:rPr>
        <w:t xml:space="preserve">опечителя счета депо – операция, исполняемая Депозитарием, которая заключается в регистрации Депозитарием полномочий, переданных </w:t>
      </w:r>
      <w:r w:rsidR="00DF73B3" w:rsidRPr="00667FAB">
        <w:rPr>
          <w:rFonts w:ascii="Times New Roman" w:hAnsi="Times New Roman"/>
          <w:lang w:eastAsia="ru-RU"/>
        </w:rPr>
        <w:t>Д</w:t>
      </w:r>
      <w:r w:rsidRPr="00667FAB">
        <w:rPr>
          <w:rFonts w:ascii="Times New Roman" w:hAnsi="Times New Roman"/>
          <w:lang w:eastAsia="ru-RU"/>
        </w:rPr>
        <w:t xml:space="preserve">епонентом </w:t>
      </w:r>
      <w:r w:rsidR="0064048E" w:rsidRPr="00667FAB">
        <w:rPr>
          <w:rFonts w:ascii="Times New Roman" w:hAnsi="Times New Roman"/>
          <w:lang w:eastAsia="ru-RU"/>
        </w:rPr>
        <w:t>П</w:t>
      </w:r>
      <w:r w:rsidRPr="00667FAB">
        <w:rPr>
          <w:rFonts w:ascii="Times New Roman" w:hAnsi="Times New Roman"/>
          <w:lang w:eastAsia="ru-RU"/>
        </w:rPr>
        <w:t xml:space="preserve">опечителю счета депо для проведения операций по счету депо </w:t>
      </w:r>
      <w:r w:rsidR="00DF73B3" w:rsidRPr="00667FAB">
        <w:rPr>
          <w:rFonts w:ascii="Times New Roman" w:hAnsi="Times New Roman"/>
          <w:lang w:eastAsia="ru-RU"/>
        </w:rPr>
        <w:t>Д</w:t>
      </w:r>
      <w:r w:rsidRPr="00667FAB">
        <w:rPr>
          <w:rFonts w:ascii="Times New Roman" w:hAnsi="Times New Roman"/>
          <w:lang w:eastAsia="ru-RU"/>
        </w:rPr>
        <w:t>епонента</w:t>
      </w:r>
      <w:r w:rsidR="00335430" w:rsidRPr="00667FAB">
        <w:rPr>
          <w:rFonts w:ascii="Times New Roman" w:hAnsi="Times New Roman"/>
          <w:lang w:eastAsia="ru-RU"/>
        </w:rPr>
        <w:t>.</w:t>
      </w:r>
    </w:p>
    <w:p w:rsidR="00DB58CF" w:rsidRPr="00667FAB" w:rsidRDefault="008D64FD" w:rsidP="007F7228">
      <w:pPr>
        <w:pStyle w:val="ac"/>
        <w:numPr>
          <w:ilvl w:val="2"/>
          <w:numId w:val="32"/>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Отмена Попечителя счета депо – операция, исполняемая Депозитарием, которая заключается в регистрации Депозитарием прекращения действия полномочий, предоставленных </w:t>
      </w:r>
      <w:r w:rsidR="00DF73B3" w:rsidRPr="00667FAB">
        <w:rPr>
          <w:rFonts w:ascii="Times New Roman" w:hAnsi="Times New Roman"/>
          <w:lang w:eastAsia="ru-RU"/>
        </w:rPr>
        <w:t>Д</w:t>
      </w:r>
      <w:r w:rsidRPr="00667FAB">
        <w:rPr>
          <w:rFonts w:ascii="Times New Roman" w:hAnsi="Times New Roman"/>
          <w:lang w:eastAsia="ru-RU"/>
        </w:rPr>
        <w:t>епонентом Попечителю счета депо.</w:t>
      </w:r>
    </w:p>
    <w:p w:rsidR="008D64FD" w:rsidRPr="00667FAB" w:rsidRDefault="008D64FD" w:rsidP="007F7228">
      <w:pPr>
        <w:pStyle w:val="ac"/>
        <w:numPr>
          <w:ilvl w:val="2"/>
          <w:numId w:val="32"/>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По одному счету может быть назначен только один Попечитель счета – профессиональный участник рынка ценных бумаг. Попечитель счета депо обязан заключить с Депозитарием соответствующий договор.</w:t>
      </w:r>
    </w:p>
    <w:p w:rsidR="008D64FD" w:rsidRPr="00667FAB" w:rsidRDefault="008D64FD" w:rsidP="007F7228">
      <w:pPr>
        <w:pStyle w:val="ac"/>
        <w:numPr>
          <w:ilvl w:val="2"/>
          <w:numId w:val="32"/>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С момента регистрации Попечителя счета депо в Депозитарии Депонент не имеет право самостоятельно передавать Депозитарию поручения в отношении ценных бумаг, учитываемых на его счете депо, кроме поручений на изменение анкетных данных депонента, проведение информационных операций, </w:t>
      </w:r>
      <w:r w:rsidR="0064048E" w:rsidRPr="00667FAB">
        <w:rPr>
          <w:rFonts w:ascii="Times New Roman" w:hAnsi="Times New Roman"/>
          <w:lang w:eastAsia="ru-RU"/>
        </w:rPr>
        <w:t>отмены</w:t>
      </w:r>
      <w:r w:rsidRPr="00667FAB">
        <w:rPr>
          <w:rFonts w:ascii="Times New Roman" w:hAnsi="Times New Roman"/>
          <w:lang w:eastAsia="ru-RU"/>
        </w:rPr>
        <w:t xml:space="preserve"> назначенного Попечителя счета</w:t>
      </w:r>
      <w:r w:rsidR="0064048E" w:rsidRPr="00667FAB">
        <w:rPr>
          <w:rFonts w:ascii="Times New Roman" w:hAnsi="Times New Roman"/>
          <w:lang w:eastAsia="ru-RU"/>
        </w:rPr>
        <w:t xml:space="preserve"> депо</w:t>
      </w:r>
      <w:r w:rsidRPr="00667FAB">
        <w:rPr>
          <w:rFonts w:ascii="Times New Roman" w:hAnsi="Times New Roman"/>
          <w:lang w:eastAsia="ru-RU"/>
        </w:rPr>
        <w:t>.</w:t>
      </w:r>
    </w:p>
    <w:p w:rsidR="008D64FD" w:rsidRPr="00667FAB" w:rsidRDefault="002141F1" w:rsidP="007F7228">
      <w:pPr>
        <w:pStyle w:val="ac"/>
        <w:numPr>
          <w:ilvl w:val="2"/>
          <w:numId w:val="32"/>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Попечитель счета депо назначается на срок, указанный депонентом в доверенности</w:t>
      </w:r>
      <w:r w:rsidR="00525B9C" w:rsidRPr="00667FAB">
        <w:rPr>
          <w:rFonts w:ascii="Times New Roman" w:hAnsi="Times New Roman"/>
          <w:lang w:eastAsia="ru-RU"/>
        </w:rPr>
        <w:t>.</w:t>
      </w:r>
      <w:r w:rsidRPr="00667FAB">
        <w:rPr>
          <w:rFonts w:ascii="Times New Roman" w:hAnsi="Times New Roman"/>
          <w:lang w:eastAsia="ru-RU"/>
        </w:rPr>
        <w:t xml:space="preserve"> Если срок в доверенности не указан, </w:t>
      </w:r>
      <w:r w:rsidR="0064048E" w:rsidRPr="00667FAB">
        <w:rPr>
          <w:rFonts w:ascii="Times New Roman" w:hAnsi="Times New Roman"/>
          <w:lang w:eastAsia="ru-RU"/>
        </w:rPr>
        <w:t>П</w:t>
      </w:r>
      <w:r w:rsidRPr="00667FAB">
        <w:rPr>
          <w:rFonts w:ascii="Times New Roman" w:hAnsi="Times New Roman"/>
          <w:lang w:eastAsia="ru-RU"/>
        </w:rPr>
        <w:t xml:space="preserve">опечитель счета депо назначается сроком на один год. Для продления срока действия полномочий </w:t>
      </w:r>
      <w:r w:rsidR="0064048E" w:rsidRPr="00667FAB">
        <w:rPr>
          <w:rFonts w:ascii="Times New Roman" w:hAnsi="Times New Roman"/>
          <w:lang w:eastAsia="ru-RU"/>
        </w:rPr>
        <w:t>П</w:t>
      </w:r>
      <w:r w:rsidRPr="00667FAB">
        <w:rPr>
          <w:rFonts w:ascii="Times New Roman" w:hAnsi="Times New Roman"/>
          <w:lang w:eastAsia="ru-RU"/>
        </w:rPr>
        <w:t xml:space="preserve">опечителя счета депо </w:t>
      </w:r>
      <w:r w:rsidR="0064048E" w:rsidRPr="00667FAB">
        <w:rPr>
          <w:rFonts w:ascii="Times New Roman" w:hAnsi="Times New Roman"/>
          <w:lang w:eastAsia="ru-RU"/>
        </w:rPr>
        <w:t>Д</w:t>
      </w:r>
      <w:r w:rsidRPr="00667FAB">
        <w:rPr>
          <w:rFonts w:ascii="Times New Roman" w:hAnsi="Times New Roman"/>
          <w:lang w:eastAsia="ru-RU"/>
        </w:rPr>
        <w:t>епонент предоставляет в Депозитарий новую доверенность.</w:t>
      </w:r>
    </w:p>
    <w:p w:rsidR="002141F1" w:rsidRPr="00667FAB" w:rsidRDefault="002141F1" w:rsidP="007F7228">
      <w:pPr>
        <w:pStyle w:val="ac"/>
        <w:numPr>
          <w:ilvl w:val="2"/>
          <w:numId w:val="32"/>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Основанием для назначения Попечителя счета является:</w:t>
      </w:r>
    </w:p>
    <w:p w:rsidR="002141F1" w:rsidRPr="00667FAB" w:rsidRDefault="004001F3" w:rsidP="007F7228">
      <w:pPr>
        <w:pStyle w:val="ac"/>
        <w:numPr>
          <w:ilvl w:val="0"/>
          <w:numId w:val="33"/>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поручение Депонента о назначении/отмене Попечителя счета (Приложение №</w:t>
      </w:r>
      <w:r w:rsidR="003F4B41" w:rsidRPr="00667FAB">
        <w:rPr>
          <w:rFonts w:ascii="Times New Roman" w:hAnsi="Times New Roman"/>
          <w:lang w:eastAsia="ru-RU"/>
        </w:rPr>
        <w:t xml:space="preserve"> 9</w:t>
      </w:r>
      <w:r w:rsidR="00CE2BFD"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rsidR="004001F3" w:rsidRPr="00667FAB" w:rsidRDefault="004001F3" w:rsidP="007F7228">
      <w:pPr>
        <w:pStyle w:val="ac"/>
        <w:numPr>
          <w:ilvl w:val="0"/>
          <w:numId w:val="33"/>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договор между Депозитарием и Попечителем счета</w:t>
      </w:r>
      <w:r w:rsidR="004C10E9" w:rsidRPr="00667FAB">
        <w:rPr>
          <w:rFonts w:ascii="Times New Roman" w:hAnsi="Times New Roman"/>
          <w:lang w:eastAsia="ru-RU"/>
        </w:rPr>
        <w:t>;</w:t>
      </w:r>
    </w:p>
    <w:p w:rsidR="004001F3" w:rsidRPr="00667FAB" w:rsidRDefault="004001F3" w:rsidP="007F7228">
      <w:pPr>
        <w:pStyle w:val="ac"/>
        <w:numPr>
          <w:ilvl w:val="0"/>
          <w:numId w:val="33"/>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анкета Попечителя счета (Приложение №</w:t>
      </w:r>
      <w:r w:rsidR="003F4B41" w:rsidRPr="00667FAB">
        <w:rPr>
          <w:rFonts w:ascii="Times New Roman" w:hAnsi="Times New Roman"/>
          <w:lang w:eastAsia="ru-RU"/>
        </w:rPr>
        <w:t xml:space="preserve"> 3а</w:t>
      </w:r>
      <w:r w:rsidR="00CE2BFD"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rsidR="004001F3" w:rsidRPr="00667FAB" w:rsidRDefault="004001F3" w:rsidP="007F7228">
      <w:pPr>
        <w:pStyle w:val="ac"/>
        <w:numPr>
          <w:ilvl w:val="0"/>
          <w:numId w:val="33"/>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документы, указанные в Приложении № </w:t>
      </w:r>
      <w:r w:rsidR="003F4B41" w:rsidRPr="00667FAB">
        <w:rPr>
          <w:rFonts w:ascii="Times New Roman" w:hAnsi="Times New Roman"/>
          <w:lang w:eastAsia="ru-RU"/>
        </w:rPr>
        <w:t>1</w:t>
      </w:r>
      <w:r w:rsidR="00CE2BFD" w:rsidRPr="00667FAB">
        <w:rPr>
          <w:rFonts w:ascii="Times New Roman" w:hAnsi="Times New Roman"/>
          <w:lang w:eastAsia="ru-RU"/>
        </w:rPr>
        <w:t xml:space="preserve"> настоящих Условий</w:t>
      </w:r>
      <w:r w:rsidRPr="00667FAB">
        <w:rPr>
          <w:rFonts w:ascii="Times New Roman" w:hAnsi="Times New Roman"/>
          <w:lang w:eastAsia="ru-RU"/>
        </w:rPr>
        <w:t xml:space="preserve">. В случае, если Попечитель не зарегистрирован в Депозитарии, перечень документов и проверка полномочий </w:t>
      </w:r>
      <w:r w:rsidR="0055430E" w:rsidRPr="00667FAB">
        <w:rPr>
          <w:rFonts w:ascii="Times New Roman" w:hAnsi="Times New Roman"/>
          <w:lang w:eastAsia="ru-RU"/>
        </w:rPr>
        <w:t>П</w:t>
      </w:r>
      <w:r w:rsidRPr="00667FAB">
        <w:rPr>
          <w:rFonts w:ascii="Times New Roman" w:hAnsi="Times New Roman"/>
          <w:lang w:eastAsia="ru-RU"/>
        </w:rPr>
        <w:t>опечителя осуществляется аналогично порядку, установленному настоящими Условиями при открытии счета депо;</w:t>
      </w:r>
    </w:p>
    <w:p w:rsidR="004001F3" w:rsidRPr="00667FAB" w:rsidRDefault="004001F3" w:rsidP="007F7228">
      <w:pPr>
        <w:pStyle w:val="ac"/>
        <w:numPr>
          <w:ilvl w:val="0"/>
          <w:numId w:val="33"/>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доверенности, выдаваемые Депонентом Попечителю счета</w:t>
      </w:r>
      <w:r w:rsidR="0055430E" w:rsidRPr="00667FAB">
        <w:rPr>
          <w:rFonts w:ascii="Times New Roman" w:hAnsi="Times New Roman"/>
          <w:lang w:eastAsia="ru-RU"/>
        </w:rPr>
        <w:t xml:space="preserve"> депо</w:t>
      </w:r>
      <w:r w:rsidRPr="00667FAB">
        <w:rPr>
          <w:rFonts w:ascii="Times New Roman" w:hAnsi="Times New Roman"/>
          <w:lang w:eastAsia="ru-RU"/>
        </w:rPr>
        <w:t>.</w:t>
      </w:r>
    </w:p>
    <w:p w:rsidR="004001F3" w:rsidRPr="00667FAB" w:rsidRDefault="004001F3" w:rsidP="007F7228">
      <w:pPr>
        <w:pStyle w:val="ac"/>
        <w:numPr>
          <w:ilvl w:val="2"/>
          <w:numId w:val="32"/>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lang w:eastAsia="ru-RU"/>
        </w:rPr>
        <w:t xml:space="preserve">Основанием для отмены Попечителя счета </w:t>
      </w:r>
      <w:r w:rsidR="0055430E" w:rsidRPr="00667FAB">
        <w:rPr>
          <w:rFonts w:ascii="Times New Roman" w:hAnsi="Times New Roman"/>
          <w:lang w:eastAsia="ru-RU"/>
        </w:rPr>
        <w:t xml:space="preserve">депо </w:t>
      </w:r>
      <w:r w:rsidRPr="00667FAB">
        <w:rPr>
          <w:rFonts w:ascii="Times New Roman" w:hAnsi="Times New Roman"/>
          <w:lang w:eastAsia="ru-RU"/>
        </w:rPr>
        <w:t>является поручение Депонента о назначении/отмене Попечителя счета</w:t>
      </w:r>
      <w:r w:rsidR="0055430E" w:rsidRPr="00667FAB">
        <w:rPr>
          <w:rFonts w:ascii="Times New Roman" w:hAnsi="Times New Roman"/>
          <w:lang w:eastAsia="ru-RU"/>
        </w:rPr>
        <w:t xml:space="preserve"> депо</w:t>
      </w:r>
      <w:r w:rsidRPr="00667FAB">
        <w:rPr>
          <w:rFonts w:ascii="Times New Roman" w:hAnsi="Times New Roman"/>
          <w:lang w:eastAsia="ru-RU"/>
        </w:rPr>
        <w:t xml:space="preserve"> (Приложение №</w:t>
      </w:r>
      <w:r w:rsidR="003F4B41" w:rsidRPr="00667FAB">
        <w:rPr>
          <w:rFonts w:ascii="Times New Roman" w:hAnsi="Times New Roman"/>
          <w:lang w:eastAsia="ru-RU"/>
        </w:rPr>
        <w:t xml:space="preserve"> 9</w:t>
      </w:r>
      <w:r w:rsidR="00CE2BFD"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rsidR="004001F3" w:rsidRPr="00667FAB" w:rsidRDefault="004001F3" w:rsidP="007F7228">
      <w:pPr>
        <w:pStyle w:val="ac"/>
        <w:numPr>
          <w:ilvl w:val="2"/>
          <w:numId w:val="32"/>
        </w:numPr>
        <w:tabs>
          <w:tab w:val="left" w:pos="709"/>
          <w:tab w:val="left" w:pos="851"/>
        </w:tabs>
        <w:spacing w:after="0"/>
        <w:ind w:left="0" w:firstLine="709"/>
        <w:jc w:val="both"/>
        <w:rPr>
          <w:rFonts w:ascii="Times New Roman" w:hAnsi="Times New Roman"/>
          <w:lang w:eastAsia="ru-RU"/>
        </w:rPr>
      </w:pPr>
      <w:r w:rsidRPr="00667FAB">
        <w:rPr>
          <w:rFonts w:ascii="Times New Roman" w:hAnsi="Times New Roman"/>
          <w:b/>
          <w:i/>
          <w:lang w:eastAsia="ru-RU"/>
        </w:rPr>
        <w:t>Назначение</w:t>
      </w:r>
      <w:r w:rsidR="0018446D" w:rsidRPr="00667FAB">
        <w:rPr>
          <w:rFonts w:ascii="Times New Roman" w:hAnsi="Times New Roman"/>
          <w:b/>
          <w:i/>
          <w:lang w:eastAsia="ru-RU"/>
        </w:rPr>
        <w:t>/отмена</w:t>
      </w:r>
      <w:r w:rsidRPr="00667FAB">
        <w:rPr>
          <w:rFonts w:ascii="Times New Roman" w:hAnsi="Times New Roman"/>
          <w:b/>
          <w:i/>
          <w:lang w:eastAsia="ru-RU"/>
        </w:rPr>
        <w:t xml:space="preserve"> Оператора счета (раздела счета)</w:t>
      </w:r>
      <w:r w:rsidR="00525B9C" w:rsidRPr="00667FAB">
        <w:rPr>
          <w:rFonts w:ascii="Times New Roman" w:hAnsi="Times New Roman"/>
          <w:b/>
          <w:i/>
          <w:lang w:eastAsia="ru-RU"/>
        </w:rPr>
        <w:t xml:space="preserve"> </w:t>
      </w:r>
      <w:r w:rsidRPr="00667FAB">
        <w:rPr>
          <w:rFonts w:ascii="Times New Roman" w:hAnsi="Times New Roman"/>
          <w:b/>
          <w:i/>
          <w:lang w:eastAsia="ru-RU"/>
        </w:rPr>
        <w:t>депо.</w:t>
      </w:r>
    </w:p>
    <w:p w:rsidR="004001F3" w:rsidRPr="00667FAB" w:rsidRDefault="0018446D" w:rsidP="007F7228">
      <w:pPr>
        <w:pStyle w:val="ac"/>
        <w:numPr>
          <w:ilvl w:val="2"/>
          <w:numId w:val="32"/>
        </w:numPr>
        <w:tabs>
          <w:tab w:val="left" w:pos="709"/>
          <w:tab w:val="left" w:pos="851"/>
          <w:tab w:val="left" w:pos="1701"/>
        </w:tabs>
        <w:spacing w:after="0"/>
        <w:ind w:left="0" w:firstLine="709"/>
        <w:jc w:val="both"/>
        <w:rPr>
          <w:rFonts w:ascii="Times New Roman" w:hAnsi="Times New Roman"/>
          <w:lang w:eastAsia="ru-RU"/>
        </w:rPr>
      </w:pPr>
      <w:r w:rsidRPr="00667FAB">
        <w:rPr>
          <w:rFonts w:ascii="Times New Roman" w:hAnsi="Times New Roman"/>
          <w:lang w:eastAsia="ru-RU"/>
        </w:rPr>
        <w:t>Назначение Оператора счета (раздела счета) депо – операция, исполняемая Депозитарием, которая заключается в регистрации Депозитарием полномочий, переданных Депонентом Оператору счета депо для проведения операций по счету (разделу счета депо) Депонента.</w:t>
      </w:r>
    </w:p>
    <w:p w:rsidR="0018446D" w:rsidRPr="00667FAB" w:rsidRDefault="0018446D" w:rsidP="007F7228">
      <w:pPr>
        <w:pStyle w:val="ac"/>
        <w:numPr>
          <w:ilvl w:val="2"/>
          <w:numId w:val="32"/>
        </w:numPr>
        <w:tabs>
          <w:tab w:val="left" w:pos="709"/>
          <w:tab w:val="left" w:pos="851"/>
          <w:tab w:val="left" w:pos="1701"/>
        </w:tabs>
        <w:spacing w:after="0"/>
        <w:ind w:left="0" w:firstLine="709"/>
        <w:jc w:val="both"/>
        <w:rPr>
          <w:rFonts w:ascii="Times New Roman" w:hAnsi="Times New Roman"/>
          <w:lang w:eastAsia="ru-RU"/>
        </w:rPr>
      </w:pPr>
      <w:r w:rsidRPr="00667FAB">
        <w:rPr>
          <w:rFonts w:ascii="Times New Roman" w:hAnsi="Times New Roman"/>
          <w:lang w:eastAsia="ru-RU"/>
        </w:rPr>
        <w:t>Поручения на проведение депозитарных операций по счету депо Депонента оформляются и передаются в Депозитарий Оператором счета депо или указанного раздела счета депо. При этом отчеты о совершенных операциях Депозитарий передает Оператору раздела счета депо.</w:t>
      </w:r>
    </w:p>
    <w:p w:rsidR="0018446D" w:rsidRPr="00667FAB" w:rsidRDefault="0018446D" w:rsidP="007F7228">
      <w:pPr>
        <w:pStyle w:val="ac"/>
        <w:numPr>
          <w:ilvl w:val="2"/>
          <w:numId w:val="32"/>
        </w:numPr>
        <w:tabs>
          <w:tab w:val="left" w:pos="709"/>
          <w:tab w:val="left" w:pos="851"/>
          <w:tab w:val="left" w:pos="1701"/>
        </w:tabs>
        <w:spacing w:after="0"/>
        <w:ind w:left="0" w:firstLine="709"/>
        <w:jc w:val="both"/>
        <w:rPr>
          <w:rFonts w:ascii="Times New Roman" w:hAnsi="Times New Roman"/>
          <w:lang w:eastAsia="ru-RU"/>
        </w:rPr>
      </w:pPr>
      <w:r w:rsidRPr="00667FAB">
        <w:rPr>
          <w:rFonts w:ascii="Times New Roman" w:hAnsi="Times New Roman"/>
          <w:lang w:eastAsia="ru-RU"/>
        </w:rPr>
        <w:t>Назначение/отмена Оператора счета (раздела счета) осуществляется на основании:</w:t>
      </w:r>
    </w:p>
    <w:p w:rsidR="0018446D" w:rsidRPr="00667FAB" w:rsidRDefault="0018446D" w:rsidP="007F7228">
      <w:pPr>
        <w:pStyle w:val="ac"/>
        <w:numPr>
          <w:ilvl w:val="0"/>
          <w:numId w:val="34"/>
        </w:numPr>
        <w:tabs>
          <w:tab w:val="left" w:pos="709"/>
          <w:tab w:val="left" w:pos="1418"/>
          <w:tab w:val="left" w:pos="1560"/>
        </w:tabs>
        <w:spacing w:after="0"/>
        <w:ind w:left="0" w:firstLine="709"/>
        <w:jc w:val="both"/>
        <w:rPr>
          <w:rFonts w:ascii="Times New Roman" w:hAnsi="Times New Roman"/>
          <w:lang w:eastAsia="ru-RU"/>
        </w:rPr>
      </w:pPr>
      <w:r w:rsidRPr="00667FAB">
        <w:rPr>
          <w:rFonts w:ascii="Times New Roman" w:hAnsi="Times New Roman"/>
          <w:lang w:eastAsia="ru-RU"/>
        </w:rPr>
        <w:t>Поручение Депонента о назначении/отмене Оператора счета (раздела счета) депо (Приложение №</w:t>
      </w:r>
      <w:r w:rsidR="004A2F69" w:rsidRPr="00667FAB">
        <w:rPr>
          <w:rFonts w:ascii="Times New Roman" w:hAnsi="Times New Roman"/>
          <w:lang w:eastAsia="ru-RU"/>
        </w:rPr>
        <w:t xml:space="preserve"> </w:t>
      </w:r>
      <w:r w:rsidR="003F4B41" w:rsidRPr="00667FAB">
        <w:rPr>
          <w:rFonts w:ascii="Times New Roman" w:hAnsi="Times New Roman"/>
          <w:lang w:eastAsia="ru-RU"/>
        </w:rPr>
        <w:t>10</w:t>
      </w:r>
      <w:r w:rsidR="00CE2BFD"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rsidR="0018446D" w:rsidRPr="00667FAB" w:rsidRDefault="0018446D" w:rsidP="007F7228">
      <w:pPr>
        <w:pStyle w:val="ac"/>
        <w:numPr>
          <w:ilvl w:val="0"/>
          <w:numId w:val="34"/>
        </w:numPr>
        <w:tabs>
          <w:tab w:val="left" w:pos="709"/>
          <w:tab w:val="left" w:pos="1418"/>
          <w:tab w:val="left" w:pos="1560"/>
        </w:tabs>
        <w:spacing w:after="0"/>
        <w:ind w:left="0" w:firstLine="709"/>
        <w:jc w:val="both"/>
        <w:rPr>
          <w:rFonts w:ascii="Times New Roman" w:hAnsi="Times New Roman"/>
          <w:lang w:eastAsia="ru-RU"/>
        </w:rPr>
      </w:pPr>
      <w:r w:rsidRPr="00667FAB">
        <w:rPr>
          <w:rFonts w:ascii="Times New Roman" w:hAnsi="Times New Roman"/>
          <w:lang w:eastAsia="ru-RU"/>
        </w:rPr>
        <w:t>Доверенност</w:t>
      </w:r>
      <w:r w:rsidR="0021665C" w:rsidRPr="00667FAB">
        <w:rPr>
          <w:rFonts w:ascii="Times New Roman" w:hAnsi="Times New Roman"/>
          <w:lang w:eastAsia="ru-RU"/>
        </w:rPr>
        <w:t>и</w:t>
      </w:r>
      <w:r w:rsidRPr="00667FAB">
        <w:rPr>
          <w:rFonts w:ascii="Times New Roman" w:hAnsi="Times New Roman"/>
          <w:lang w:eastAsia="ru-RU"/>
        </w:rPr>
        <w:t>, выдаваем</w:t>
      </w:r>
      <w:r w:rsidR="0021665C" w:rsidRPr="00667FAB">
        <w:rPr>
          <w:rFonts w:ascii="Times New Roman" w:hAnsi="Times New Roman"/>
          <w:lang w:eastAsia="ru-RU"/>
        </w:rPr>
        <w:t>ой</w:t>
      </w:r>
      <w:r w:rsidRPr="00667FAB">
        <w:rPr>
          <w:rFonts w:ascii="Times New Roman" w:hAnsi="Times New Roman"/>
          <w:lang w:eastAsia="ru-RU"/>
        </w:rPr>
        <w:t xml:space="preserve"> Депонентом Оператору счета (раздела счета) депо;</w:t>
      </w:r>
    </w:p>
    <w:p w:rsidR="0018446D" w:rsidRPr="00667FAB" w:rsidRDefault="005711DD" w:rsidP="007F7228">
      <w:pPr>
        <w:pStyle w:val="ac"/>
        <w:numPr>
          <w:ilvl w:val="0"/>
          <w:numId w:val="34"/>
        </w:numPr>
        <w:tabs>
          <w:tab w:val="left" w:pos="709"/>
          <w:tab w:val="left" w:pos="1418"/>
          <w:tab w:val="left" w:pos="1560"/>
        </w:tabs>
        <w:spacing w:after="0"/>
        <w:ind w:left="0" w:firstLine="709"/>
        <w:jc w:val="both"/>
        <w:rPr>
          <w:rFonts w:ascii="Times New Roman" w:hAnsi="Times New Roman"/>
          <w:lang w:eastAsia="ru-RU"/>
        </w:rPr>
      </w:pPr>
      <w:r w:rsidRPr="00667FAB">
        <w:rPr>
          <w:rFonts w:ascii="Times New Roman" w:hAnsi="Times New Roman"/>
          <w:lang w:eastAsia="ru-RU"/>
        </w:rPr>
        <w:t>документ</w:t>
      </w:r>
      <w:r w:rsidR="0021665C" w:rsidRPr="00667FAB">
        <w:rPr>
          <w:rFonts w:ascii="Times New Roman" w:hAnsi="Times New Roman"/>
          <w:lang w:eastAsia="ru-RU"/>
        </w:rPr>
        <w:t>ов</w:t>
      </w:r>
      <w:r w:rsidRPr="00667FAB">
        <w:rPr>
          <w:rFonts w:ascii="Times New Roman" w:hAnsi="Times New Roman"/>
          <w:lang w:eastAsia="ru-RU"/>
        </w:rPr>
        <w:t>, указанны</w:t>
      </w:r>
      <w:r w:rsidR="0021665C" w:rsidRPr="00667FAB">
        <w:rPr>
          <w:rFonts w:ascii="Times New Roman" w:hAnsi="Times New Roman"/>
          <w:lang w:eastAsia="ru-RU"/>
        </w:rPr>
        <w:t>х</w:t>
      </w:r>
      <w:r w:rsidRPr="00667FAB">
        <w:rPr>
          <w:rFonts w:ascii="Times New Roman" w:hAnsi="Times New Roman"/>
          <w:lang w:eastAsia="ru-RU"/>
        </w:rPr>
        <w:t xml:space="preserve"> в Приложении № </w:t>
      </w:r>
      <w:r w:rsidR="003F4B41" w:rsidRPr="00667FAB">
        <w:rPr>
          <w:rFonts w:ascii="Times New Roman" w:hAnsi="Times New Roman"/>
          <w:lang w:eastAsia="ru-RU"/>
        </w:rPr>
        <w:t>1</w:t>
      </w:r>
      <w:r w:rsidR="00CE2BFD" w:rsidRPr="00667FAB">
        <w:rPr>
          <w:rFonts w:ascii="Times New Roman" w:hAnsi="Times New Roman"/>
          <w:lang w:eastAsia="ru-RU"/>
        </w:rPr>
        <w:t xml:space="preserve"> настоящи</w:t>
      </w:r>
      <w:r w:rsidR="0021665C" w:rsidRPr="00667FAB">
        <w:rPr>
          <w:rFonts w:ascii="Times New Roman" w:hAnsi="Times New Roman"/>
          <w:lang w:eastAsia="ru-RU"/>
        </w:rPr>
        <w:t>м</w:t>
      </w:r>
      <w:r w:rsidR="00CE2BFD" w:rsidRPr="00667FAB">
        <w:rPr>
          <w:rFonts w:ascii="Times New Roman" w:hAnsi="Times New Roman"/>
          <w:lang w:eastAsia="ru-RU"/>
        </w:rPr>
        <w:t xml:space="preserve"> Услови</w:t>
      </w:r>
      <w:r w:rsidR="0021665C" w:rsidRPr="00667FAB">
        <w:rPr>
          <w:rFonts w:ascii="Times New Roman" w:hAnsi="Times New Roman"/>
          <w:lang w:eastAsia="ru-RU"/>
        </w:rPr>
        <w:t>ям</w:t>
      </w:r>
      <w:r w:rsidRPr="00667FAB">
        <w:rPr>
          <w:rFonts w:ascii="Times New Roman" w:hAnsi="Times New Roman"/>
          <w:lang w:eastAsia="ru-RU"/>
        </w:rPr>
        <w:t>. В случае, если Оператор не зарегистрирован в Депозитарии, перечень документов и проверка полномочий Оператора счета (раздела счета) депо осуществляется аналогично порядку, установленному настоящими Условиями при открытии счета депо.</w:t>
      </w:r>
    </w:p>
    <w:p w:rsidR="009B1DB7" w:rsidRPr="00667FAB" w:rsidRDefault="005711DD" w:rsidP="007F7228">
      <w:pPr>
        <w:pStyle w:val="ac"/>
        <w:numPr>
          <w:ilvl w:val="2"/>
          <w:numId w:val="32"/>
        </w:numPr>
        <w:tabs>
          <w:tab w:val="left" w:pos="709"/>
          <w:tab w:val="left" w:pos="851"/>
          <w:tab w:val="left" w:pos="1701"/>
        </w:tabs>
        <w:spacing w:after="0"/>
        <w:ind w:left="0" w:firstLine="709"/>
        <w:jc w:val="both"/>
        <w:rPr>
          <w:rFonts w:ascii="Times New Roman" w:hAnsi="Times New Roman"/>
          <w:lang w:eastAsia="ru-RU"/>
        </w:rPr>
      </w:pPr>
      <w:r w:rsidRPr="00667FAB">
        <w:rPr>
          <w:rFonts w:ascii="Times New Roman" w:hAnsi="Times New Roman"/>
          <w:lang w:eastAsia="ru-RU"/>
        </w:rPr>
        <w:t>В случае заключения между Банком и Депонентом Договора на брокерское обслуживание, на счете депо Депонента открывается раздел «Торговый» Оператором которого назначается Банк, если иное не предусмотрено иными соглашениями. Депонент обязан предоставить Поручение о назначении АО «</w:t>
      </w:r>
      <w:r w:rsidR="00251ABF" w:rsidRPr="00667FAB">
        <w:rPr>
          <w:rFonts w:ascii="Times New Roman" w:hAnsi="Times New Roman"/>
          <w:lang w:eastAsia="ru-RU"/>
        </w:rPr>
        <w:t>РЕАЛИСТ БАНК</w:t>
      </w:r>
      <w:r w:rsidRPr="00667FAB">
        <w:rPr>
          <w:rFonts w:ascii="Times New Roman" w:hAnsi="Times New Roman"/>
          <w:lang w:eastAsia="ru-RU"/>
        </w:rPr>
        <w:t xml:space="preserve">» </w:t>
      </w:r>
      <w:r w:rsidR="000964D9" w:rsidRPr="00667FAB">
        <w:rPr>
          <w:rFonts w:ascii="Times New Roman" w:hAnsi="Times New Roman"/>
          <w:lang w:eastAsia="ru-RU"/>
        </w:rPr>
        <w:t>О</w:t>
      </w:r>
      <w:r w:rsidRPr="00667FAB">
        <w:rPr>
          <w:rFonts w:ascii="Times New Roman" w:hAnsi="Times New Roman"/>
          <w:lang w:eastAsia="ru-RU"/>
        </w:rPr>
        <w:t>ператором «торгового» раздела счета депо (Приложение №</w:t>
      </w:r>
      <w:r w:rsidR="004A2F69" w:rsidRPr="00667FAB">
        <w:rPr>
          <w:rFonts w:ascii="Times New Roman" w:hAnsi="Times New Roman"/>
          <w:lang w:eastAsia="ru-RU"/>
        </w:rPr>
        <w:t xml:space="preserve"> 10а</w:t>
      </w:r>
      <w:r w:rsidR="00CE2BFD" w:rsidRPr="00667FAB">
        <w:rPr>
          <w:rFonts w:ascii="Times New Roman" w:hAnsi="Times New Roman"/>
          <w:lang w:eastAsia="ru-RU"/>
        </w:rPr>
        <w:t xml:space="preserve"> к настоящим Условиям</w:t>
      </w:r>
      <w:r w:rsidR="00410AD2" w:rsidRPr="00667FAB">
        <w:rPr>
          <w:rFonts w:ascii="Times New Roman" w:hAnsi="Times New Roman"/>
          <w:lang w:eastAsia="ru-RU"/>
        </w:rPr>
        <w:t xml:space="preserve">) </w:t>
      </w:r>
      <w:r w:rsidR="009B1DB7" w:rsidRPr="00667FAB">
        <w:rPr>
          <w:rFonts w:ascii="Times New Roman" w:hAnsi="Times New Roman"/>
          <w:lang w:eastAsia="ru-RU"/>
        </w:rPr>
        <w:t>в день заключения Договора на брокерское обслуживание</w:t>
      </w:r>
      <w:r w:rsidRPr="00667FAB">
        <w:rPr>
          <w:rFonts w:ascii="Times New Roman" w:hAnsi="Times New Roman"/>
          <w:lang w:eastAsia="ru-RU"/>
        </w:rPr>
        <w:t>.</w:t>
      </w:r>
      <w:r w:rsidR="009B1DB7" w:rsidRPr="00667FAB">
        <w:rPr>
          <w:rFonts w:ascii="Times New Roman" w:hAnsi="Times New Roman"/>
          <w:lang w:eastAsia="ru-RU"/>
        </w:rPr>
        <w:t xml:space="preserve"> При этом Депонент имеет право подавать поручения только на отмену </w:t>
      </w:r>
      <w:r w:rsidR="000964D9" w:rsidRPr="00667FAB">
        <w:rPr>
          <w:rFonts w:ascii="Times New Roman" w:hAnsi="Times New Roman"/>
          <w:lang w:eastAsia="ru-RU"/>
        </w:rPr>
        <w:t xml:space="preserve">Оператора и </w:t>
      </w:r>
      <w:r w:rsidR="009B1DB7" w:rsidRPr="00667FAB">
        <w:rPr>
          <w:rFonts w:ascii="Times New Roman" w:hAnsi="Times New Roman"/>
          <w:lang w:eastAsia="ru-RU"/>
        </w:rPr>
        <w:t>поручение на изменение своих анкетных данных.</w:t>
      </w:r>
      <w:r w:rsidR="000964D9" w:rsidRPr="00667FAB">
        <w:rPr>
          <w:rFonts w:ascii="Times New Roman" w:hAnsi="Times New Roman"/>
          <w:lang w:eastAsia="ru-RU"/>
        </w:rPr>
        <w:t xml:space="preserve"> Если Депонент намерен отказаться от брокерского обслуживания Банком</w:t>
      </w:r>
      <w:r w:rsidR="0021665C" w:rsidRPr="00667FAB">
        <w:rPr>
          <w:rFonts w:ascii="Times New Roman" w:hAnsi="Times New Roman"/>
          <w:lang w:eastAsia="ru-RU"/>
        </w:rPr>
        <w:t>,</w:t>
      </w:r>
      <w:r w:rsidR="000964D9" w:rsidRPr="00667FAB">
        <w:rPr>
          <w:rFonts w:ascii="Times New Roman" w:hAnsi="Times New Roman"/>
          <w:lang w:eastAsia="ru-RU"/>
        </w:rPr>
        <w:t xml:space="preserve"> Депонент обязан до момента расторжения договора на брокерское обслуживание обеспечить нулевой остаток ценных бумаг на «торговом» разделе своего счета депо.</w:t>
      </w:r>
      <w:r w:rsidR="004A2F69" w:rsidRPr="00667FAB">
        <w:rPr>
          <w:rFonts w:ascii="Times New Roman" w:hAnsi="Times New Roman"/>
          <w:lang w:eastAsia="ru-RU"/>
        </w:rPr>
        <w:t xml:space="preserve"> При расторжении Депонентом договора на брокерское обслуживание с АО «</w:t>
      </w:r>
      <w:r w:rsidR="00251ABF" w:rsidRPr="00667FAB">
        <w:rPr>
          <w:rFonts w:ascii="Times New Roman" w:hAnsi="Times New Roman"/>
          <w:lang w:eastAsia="ru-RU"/>
        </w:rPr>
        <w:t>РЕАЛИСТ БАНК</w:t>
      </w:r>
      <w:r w:rsidR="004A2F69" w:rsidRPr="00667FAB">
        <w:rPr>
          <w:rFonts w:ascii="Times New Roman" w:hAnsi="Times New Roman"/>
          <w:lang w:eastAsia="ru-RU"/>
        </w:rPr>
        <w:t>»</w:t>
      </w:r>
      <w:r w:rsidR="007A0ECD" w:rsidRPr="00667FAB">
        <w:rPr>
          <w:rFonts w:ascii="Times New Roman" w:hAnsi="Times New Roman"/>
          <w:lang w:eastAsia="ru-RU"/>
        </w:rPr>
        <w:t>, отмена полномочий Оператора раздела «Торговый» осуществляется автоматически, без предоставления Поручений Депонентом.</w:t>
      </w:r>
    </w:p>
    <w:p w:rsidR="000964D9" w:rsidRPr="00667FAB" w:rsidRDefault="000964D9" w:rsidP="007F7228">
      <w:pPr>
        <w:pStyle w:val="ac"/>
        <w:numPr>
          <w:ilvl w:val="2"/>
          <w:numId w:val="32"/>
        </w:numPr>
        <w:tabs>
          <w:tab w:val="left" w:pos="709"/>
          <w:tab w:val="left" w:pos="851"/>
          <w:tab w:val="left" w:pos="1701"/>
        </w:tabs>
        <w:spacing w:after="0"/>
        <w:ind w:left="0" w:firstLine="709"/>
        <w:jc w:val="both"/>
        <w:rPr>
          <w:rFonts w:ascii="Times New Roman" w:hAnsi="Times New Roman"/>
          <w:lang w:eastAsia="ru-RU"/>
        </w:rPr>
      </w:pPr>
      <w:r w:rsidRPr="00667FAB">
        <w:rPr>
          <w:rFonts w:ascii="Times New Roman" w:hAnsi="Times New Roman"/>
          <w:lang w:eastAsia="ru-RU"/>
        </w:rPr>
        <w:t>Отмена Оператора счета (раздела счета) д</w:t>
      </w:r>
      <w:r w:rsidR="003F4B41" w:rsidRPr="00667FAB">
        <w:rPr>
          <w:rFonts w:ascii="Times New Roman" w:hAnsi="Times New Roman"/>
          <w:lang w:eastAsia="ru-RU"/>
        </w:rPr>
        <w:t xml:space="preserve">епо осуществляется на основании </w:t>
      </w:r>
      <w:r w:rsidRPr="00667FAB">
        <w:rPr>
          <w:rFonts w:ascii="Times New Roman" w:hAnsi="Times New Roman"/>
          <w:lang w:eastAsia="ru-RU"/>
        </w:rPr>
        <w:t>Поручени</w:t>
      </w:r>
      <w:r w:rsidR="003F4B41" w:rsidRPr="00667FAB">
        <w:rPr>
          <w:rFonts w:ascii="Times New Roman" w:hAnsi="Times New Roman"/>
          <w:lang w:eastAsia="ru-RU"/>
        </w:rPr>
        <w:t>я</w:t>
      </w:r>
      <w:r w:rsidRPr="00667FAB">
        <w:rPr>
          <w:rFonts w:ascii="Times New Roman" w:hAnsi="Times New Roman"/>
          <w:lang w:eastAsia="ru-RU"/>
        </w:rPr>
        <w:t xml:space="preserve"> Депонента о назначении/отмене Оператора счета (раздела счета) депо (Приложение №</w:t>
      </w:r>
      <w:r w:rsidR="007A0ECD" w:rsidRPr="00667FAB">
        <w:rPr>
          <w:rFonts w:ascii="Times New Roman" w:hAnsi="Times New Roman"/>
          <w:lang w:eastAsia="ru-RU"/>
        </w:rPr>
        <w:t>10</w:t>
      </w:r>
      <w:r w:rsidR="00CE2BFD"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rsidR="00524CAF" w:rsidRPr="00667FAB" w:rsidRDefault="00524CAF" w:rsidP="007F7228">
      <w:pPr>
        <w:pStyle w:val="ac"/>
        <w:numPr>
          <w:ilvl w:val="1"/>
          <w:numId w:val="18"/>
        </w:numPr>
        <w:spacing w:after="0"/>
        <w:ind w:left="0" w:firstLine="709"/>
        <w:jc w:val="both"/>
        <w:rPr>
          <w:rFonts w:ascii="Times New Roman" w:hAnsi="Times New Roman"/>
          <w:lang w:eastAsia="ru-RU"/>
        </w:rPr>
      </w:pPr>
      <w:r w:rsidRPr="00667FAB">
        <w:rPr>
          <w:rFonts w:ascii="Times New Roman" w:hAnsi="Times New Roman"/>
          <w:b/>
          <w:lang w:eastAsia="ru-RU"/>
        </w:rPr>
        <w:t xml:space="preserve">Отмена </w:t>
      </w:r>
      <w:r w:rsidR="0021665C" w:rsidRPr="00667FAB">
        <w:rPr>
          <w:rFonts w:ascii="Times New Roman" w:hAnsi="Times New Roman"/>
          <w:b/>
          <w:lang w:eastAsia="ru-RU"/>
        </w:rPr>
        <w:t>П</w:t>
      </w:r>
      <w:r w:rsidRPr="00667FAB">
        <w:rPr>
          <w:rFonts w:ascii="Times New Roman" w:hAnsi="Times New Roman"/>
          <w:b/>
          <w:lang w:eastAsia="ru-RU"/>
        </w:rPr>
        <w:t>оручений по счету депо</w:t>
      </w:r>
      <w:r w:rsidRPr="00667FAB">
        <w:rPr>
          <w:rFonts w:ascii="Times New Roman" w:hAnsi="Times New Roman"/>
          <w:lang w:eastAsia="ru-RU"/>
        </w:rPr>
        <w:t>.</w:t>
      </w:r>
    </w:p>
    <w:p w:rsidR="00524CAF" w:rsidRPr="00667FAB" w:rsidRDefault="00524CAF" w:rsidP="007F7228">
      <w:pPr>
        <w:pStyle w:val="ac"/>
        <w:numPr>
          <w:ilvl w:val="2"/>
          <w:numId w:val="77"/>
        </w:numPr>
        <w:tabs>
          <w:tab w:val="left" w:pos="709"/>
          <w:tab w:val="left" w:pos="1418"/>
          <w:tab w:val="left" w:pos="1560"/>
        </w:tabs>
        <w:spacing w:after="0"/>
        <w:ind w:left="0" w:firstLine="709"/>
        <w:jc w:val="both"/>
        <w:rPr>
          <w:rFonts w:ascii="Times New Roman" w:hAnsi="Times New Roman"/>
          <w:lang w:eastAsia="ru-RU"/>
        </w:rPr>
      </w:pPr>
      <w:r w:rsidRPr="00667FAB">
        <w:rPr>
          <w:rFonts w:ascii="Times New Roman" w:hAnsi="Times New Roman"/>
          <w:lang w:eastAsia="ru-RU"/>
        </w:rPr>
        <w:t>Выполнение отмен</w:t>
      </w:r>
      <w:r w:rsidR="00E7405A" w:rsidRPr="00667FAB">
        <w:rPr>
          <w:rFonts w:ascii="Times New Roman" w:hAnsi="Times New Roman"/>
          <w:lang w:eastAsia="ru-RU"/>
        </w:rPr>
        <w:t>ы</w:t>
      </w:r>
      <w:r w:rsidRPr="00667FAB">
        <w:rPr>
          <w:rFonts w:ascii="Times New Roman" w:hAnsi="Times New Roman"/>
          <w:lang w:eastAsia="ru-RU"/>
        </w:rPr>
        <w:t xml:space="preserve"> исполнения </w:t>
      </w:r>
      <w:r w:rsidR="00E7405A" w:rsidRPr="00667FAB">
        <w:rPr>
          <w:rFonts w:ascii="Times New Roman" w:hAnsi="Times New Roman"/>
          <w:lang w:eastAsia="ru-RU"/>
        </w:rPr>
        <w:t>П</w:t>
      </w:r>
      <w:r w:rsidRPr="00667FAB">
        <w:rPr>
          <w:rFonts w:ascii="Times New Roman" w:hAnsi="Times New Roman"/>
          <w:lang w:eastAsia="ru-RU"/>
        </w:rPr>
        <w:t xml:space="preserve">оручения допускается только в отношении </w:t>
      </w:r>
      <w:r w:rsidR="00E7405A" w:rsidRPr="00667FAB">
        <w:rPr>
          <w:rFonts w:ascii="Times New Roman" w:hAnsi="Times New Roman"/>
          <w:lang w:eastAsia="ru-RU"/>
        </w:rPr>
        <w:t>депозитарного П</w:t>
      </w:r>
      <w:r w:rsidRPr="00667FAB">
        <w:rPr>
          <w:rFonts w:ascii="Times New Roman" w:hAnsi="Times New Roman"/>
          <w:lang w:eastAsia="ru-RU"/>
        </w:rPr>
        <w:t xml:space="preserve">оручения, неисполненного на момент принятия </w:t>
      </w:r>
      <w:r w:rsidR="00E7405A" w:rsidRPr="00667FAB">
        <w:rPr>
          <w:rFonts w:ascii="Times New Roman" w:hAnsi="Times New Roman"/>
          <w:lang w:eastAsia="ru-RU"/>
        </w:rPr>
        <w:t>П</w:t>
      </w:r>
      <w:r w:rsidRPr="00667FAB">
        <w:rPr>
          <w:rFonts w:ascii="Times New Roman" w:hAnsi="Times New Roman"/>
          <w:lang w:eastAsia="ru-RU"/>
        </w:rPr>
        <w:t xml:space="preserve">оручения на отмену. Под неисполненными понимаются </w:t>
      </w:r>
      <w:r w:rsidR="00E7405A" w:rsidRPr="00667FAB">
        <w:rPr>
          <w:rFonts w:ascii="Times New Roman" w:hAnsi="Times New Roman"/>
          <w:lang w:eastAsia="ru-RU"/>
        </w:rPr>
        <w:t>П</w:t>
      </w:r>
      <w:r w:rsidRPr="00667FAB">
        <w:rPr>
          <w:rFonts w:ascii="Times New Roman" w:hAnsi="Times New Roman"/>
          <w:lang w:eastAsia="ru-RU"/>
        </w:rPr>
        <w:t>оручения, по которым не были произведены изменения в учетных регистрах Депозитария.</w:t>
      </w:r>
      <w:r w:rsidR="00EE68A2" w:rsidRPr="00667FAB">
        <w:rPr>
          <w:rFonts w:ascii="Times New Roman" w:hAnsi="Times New Roman"/>
          <w:lang w:eastAsia="ru-RU"/>
        </w:rPr>
        <w:t xml:space="preserve"> </w:t>
      </w:r>
      <w:r w:rsidRPr="00667FAB">
        <w:rPr>
          <w:rFonts w:ascii="Times New Roman" w:hAnsi="Times New Roman"/>
          <w:lang w:eastAsia="ru-RU"/>
        </w:rPr>
        <w:t xml:space="preserve">Депозитарий вправе отказать Депоненту в приеме </w:t>
      </w:r>
      <w:r w:rsidR="00E7405A" w:rsidRPr="00667FAB">
        <w:rPr>
          <w:rFonts w:ascii="Times New Roman" w:hAnsi="Times New Roman"/>
          <w:lang w:eastAsia="ru-RU"/>
        </w:rPr>
        <w:t>П</w:t>
      </w:r>
      <w:r w:rsidRPr="00667FAB">
        <w:rPr>
          <w:rFonts w:ascii="Times New Roman" w:hAnsi="Times New Roman"/>
          <w:lang w:eastAsia="ru-RU"/>
        </w:rPr>
        <w:t>оручения на отмену, в случае если Депозитарием для ис</w:t>
      </w:r>
      <w:r w:rsidR="00E7405A" w:rsidRPr="00667FAB">
        <w:rPr>
          <w:rFonts w:ascii="Times New Roman" w:hAnsi="Times New Roman"/>
          <w:lang w:eastAsia="ru-RU"/>
        </w:rPr>
        <w:t xml:space="preserve">полнения отменяемого Поручения </w:t>
      </w:r>
      <w:r w:rsidRPr="00667FAB">
        <w:rPr>
          <w:rFonts w:ascii="Times New Roman" w:hAnsi="Times New Roman"/>
          <w:lang w:eastAsia="ru-RU"/>
        </w:rPr>
        <w:t xml:space="preserve">были поданы </w:t>
      </w:r>
      <w:r w:rsidR="00E7405A" w:rsidRPr="00667FAB">
        <w:rPr>
          <w:rFonts w:ascii="Times New Roman" w:hAnsi="Times New Roman"/>
          <w:lang w:eastAsia="ru-RU"/>
        </w:rPr>
        <w:t>п</w:t>
      </w:r>
      <w:r w:rsidRPr="00667FAB">
        <w:rPr>
          <w:rFonts w:ascii="Times New Roman" w:hAnsi="Times New Roman"/>
          <w:lang w:eastAsia="ru-RU"/>
        </w:rPr>
        <w:t>оручения во внешние организации.</w:t>
      </w:r>
    </w:p>
    <w:p w:rsidR="00524CAF" w:rsidRPr="00667FAB" w:rsidRDefault="00524CAF" w:rsidP="007F7228">
      <w:pPr>
        <w:pStyle w:val="ac"/>
        <w:numPr>
          <w:ilvl w:val="2"/>
          <w:numId w:val="77"/>
        </w:numPr>
        <w:tabs>
          <w:tab w:val="left" w:pos="709"/>
          <w:tab w:val="left" w:pos="1418"/>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Отмена поручений по счету депо осуществляется на основании </w:t>
      </w:r>
      <w:r w:rsidR="00E7405A" w:rsidRPr="00667FAB">
        <w:rPr>
          <w:rFonts w:ascii="Times New Roman" w:hAnsi="Times New Roman"/>
          <w:lang w:eastAsia="ru-RU"/>
        </w:rPr>
        <w:t>П</w:t>
      </w:r>
      <w:r w:rsidRPr="00667FAB">
        <w:rPr>
          <w:rFonts w:ascii="Times New Roman" w:hAnsi="Times New Roman"/>
          <w:lang w:eastAsia="ru-RU"/>
        </w:rPr>
        <w:t>оручения Депонента (Приложение №</w:t>
      </w:r>
      <w:r w:rsidR="007A0ECD" w:rsidRPr="00667FAB">
        <w:rPr>
          <w:rFonts w:ascii="Times New Roman" w:hAnsi="Times New Roman"/>
          <w:lang w:eastAsia="ru-RU"/>
        </w:rPr>
        <w:t>11</w:t>
      </w:r>
      <w:r w:rsidR="00CE2BFD" w:rsidRPr="00667FAB">
        <w:rPr>
          <w:rFonts w:ascii="Times New Roman" w:hAnsi="Times New Roman"/>
          <w:lang w:eastAsia="ru-RU"/>
        </w:rPr>
        <w:t xml:space="preserve"> к настоящим Условиям</w:t>
      </w:r>
      <w:r w:rsidRPr="00667FAB">
        <w:rPr>
          <w:rFonts w:ascii="Times New Roman" w:hAnsi="Times New Roman"/>
          <w:lang w:eastAsia="ru-RU"/>
        </w:rPr>
        <w:t>)</w:t>
      </w:r>
      <w:r w:rsidR="00E7405A" w:rsidRPr="00667FAB">
        <w:rPr>
          <w:rFonts w:ascii="Times New Roman" w:hAnsi="Times New Roman"/>
          <w:lang w:eastAsia="ru-RU"/>
        </w:rPr>
        <w:t>.</w:t>
      </w:r>
    </w:p>
    <w:p w:rsidR="00524CAF" w:rsidRPr="00667FAB" w:rsidRDefault="00524CAF" w:rsidP="007F7228">
      <w:pPr>
        <w:pStyle w:val="ac"/>
        <w:numPr>
          <w:ilvl w:val="2"/>
          <w:numId w:val="77"/>
        </w:numPr>
        <w:tabs>
          <w:tab w:val="left" w:pos="709"/>
          <w:tab w:val="left" w:pos="1418"/>
          <w:tab w:val="left" w:pos="1560"/>
        </w:tabs>
        <w:spacing w:after="0"/>
        <w:ind w:left="0" w:firstLine="709"/>
        <w:jc w:val="both"/>
        <w:rPr>
          <w:rFonts w:ascii="Times New Roman" w:hAnsi="Times New Roman"/>
          <w:lang w:eastAsia="ru-RU"/>
        </w:rPr>
      </w:pPr>
      <w:r w:rsidRPr="00667FAB">
        <w:rPr>
          <w:rFonts w:ascii="Times New Roman" w:hAnsi="Times New Roman"/>
          <w:lang w:eastAsia="ru-RU"/>
        </w:rPr>
        <w:t>Завершение</w:t>
      </w:r>
      <w:r w:rsidR="00B921B1" w:rsidRPr="00667FAB">
        <w:rPr>
          <w:rFonts w:ascii="Times New Roman" w:hAnsi="Times New Roman"/>
          <w:lang w:eastAsia="ru-RU"/>
        </w:rPr>
        <w:t>м</w:t>
      </w:r>
      <w:r w:rsidRPr="00667FAB">
        <w:rPr>
          <w:rFonts w:ascii="Times New Roman" w:hAnsi="Times New Roman"/>
          <w:lang w:eastAsia="ru-RU"/>
        </w:rPr>
        <w:t xml:space="preserve"> операции является предоставление Депоненту копии </w:t>
      </w:r>
      <w:r w:rsidR="00E7405A" w:rsidRPr="00667FAB">
        <w:rPr>
          <w:rFonts w:ascii="Times New Roman" w:hAnsi="Times New Roman"/>
          <w:lang w:eastAsia="ru-RU"/>
        </w:rPr>
        <w:t>П</w:t>
      </w:r>
      <w:r w:rsidRPr="00667FAB">
        <w:rPr>
          <w:rFonts w:ascii="Times New Roman" w:hAnsi="Times New Roman"/>
          <w:lang w:eastAsia="ru-RU"/>
        </w:rPr>
        <w:t>оручения Депонента на отмену с отметкой об исполнении.</w:t>
      </w:r>
    </w:p>
    <w:p w:rsidR="007F602D" w:rsidRPr="00667FAB" w:rsidRDefault="007F602D" w:rsidP="007F7228">
      <w:pPr>
        <w:pStyle w:val="ac"/>
        <w:numPr>
          <w:ilvl w:val="1"/>
          <w:numId w:val="18"/>
        </w:numPr>
        <w:spacing w:after="0"/>
        <w:ind w:left="0" w:firstLine="709"/>
        <w:jc w:val="both"/>
        <w:rPr>
          <w:rFonts w:ascii="Times New Roman" w:hAnsi="Times New Roman"/>
          <w:b/>
          <w:lang w:eastAsia="ru-RU"/>
        </w:rPr>
      </w:pPr>
      <w:r w:rsidRPr="00667FAB">
        <w:rPr>
          <w:rFonts w:ascii="Times New Roman" w:hAnsi="Times New Roman"/>
          <w:b/>
          <w:lang w:eastAsia="ru-RU"/>
        </w:rPr>
        <w:t>Прием ценных бумаг на хранение и/или учет</w:t>
      </w:r>
    </w:p>
    <w:p w:rsidR="007F602D" w:rsidRPr="00667FAB" w:rsidRDefault="00F95365" w:rsidP="007F7228">
      <w:pPr>
        <w:pStyle w:val="ac"/>
        <w:numPr>
          <w:ilvl w:val="2"/>
          <w:numId w:val="78"/>
        </w:numPr>
        <w:spacing w:after="0"/>
        <w:ind w:left="0" w:firstLine="709"/>
        <w:jc w:val="both"/>
        <w:rPr>
          <w:rFonts w:ascii="Times New Roman" w:hAnsi="Times New Roman"/>
          <w:lang w:eastAsia="ru-RU"/>
        </w:rPr>
      </w:pPr>
      <w:r w:rsidRPr="00667FAB">
        <w:rPr>
          <w:rFonts w:ascii="Times New Roman" w:hAnsi="Times New Roman"/>
          <w:lang w:eastAsia="ru-RU"/>
        </w:rPr>
        <w:t xml:space="preserve">Операция по приему ценных бумаг представляет собой операцию по зачислению соответствующего количества ценных бумаг на счет депо </w:t>
      </w:r>
      <w:r w:rsidR="007F19B7" w:rsidRPr="00667FAB">
        <w:rPr>
          <w:rFonts w:ascii="Times New Roman" w:hAnsi="Times New Roman"/>
          <w:lang w:eastAsia="ru-RU"/>
        </w:rPr>
        <w:t>Д</w:t>
      </w:r>
      <w:r w:rsidRPr="00667FAB">
        <w:rPr>
          <w:rFonts w:ascii="Times New Roman" w:hAnsi="Times New Roman"/>
          <w:lang w:eastAsia="ru-RU"/>
        </w:rPr>
        <w:t xml:space="preserve">епонента. В результате совершения операции увеличивается остаток ценных бумаг, учитываемых на счете депо </w:t>
      </w:r>
      <w:r w:rsidR="007F19B7" w:rsidRPr="00667FAB">
        <w:rPr>
          <w:rFonts w:ascii="Times New Roman" w:hAnsi="Times New Roman"/>
          <w:lang w:eastAsia="ru-RU"/>
        </w:rPr>
        <w:t>Д</w:t>
      </w:r>
      <w:r w:rsidRPr="00667FAB">
        <w:rPr>
          <w:rFonts w:ascii="Times New Roman" w:hAnsi="Times New Roman"/>
          <w:lang w:eastAsia="ru-RU"/>
        </w:rPr>
        <w:t>епонента.</w:t>
      </w:r>
    </w:p>
    <w:p w:rsidR="00F95365" w:rsidRPr="00667FAB" w:rsidRDefault="00836776" w:rsidP="007F7228">
      <w:pPr>
        <w:pStyle w:val="ac"/>
        <w:numPr>
          <w:ilvl w:val="2"/>
          <w:numId w:val="78"/>
        </w:numPr>
        <w:spacing w:after="0"/>
        <w:ind w:left="0" w:firstLine="709"/>
        <w:jc w:val="both"/>
        <w:rPr>
          <w:rFonts w:ascii="Times New Roman" w:hAnsi="Times New Roman"/>
          <w:lang w:eastAsia="ru-RU"/>
        </w:rPr>
      </w:pPr>
      <w:r w:rsidRPr="00667FAB">
        <w:rPr>
          <w:rFonts w:ascii="Times New Roman" w:hAnsi="Times New Roman"/>
          <w:lang w:eastAsia="ru-RU"/>
        </w:rPr>
        <w:t>Основанием для приема ценных бумаг являются:</w:t>
      </w:r>
    </w:p>
    <w:p w:rsidR="00836776" w:rsidRPr="00667FAB" w:rsidRDefault="003913C7" w:rsidP="007F7228">
      <w:pPr>
        <w:pStyle w:val="ac"/>
        <w:numPr>
          <w:ilvl w:val="0"/>
          <w:numId w:val="35"/>
        </w:numPr>
        <w:spacing w:after="0"/>
        <w:ind w:left="0" w:firstLine="709"/>
        <w:jc w:val="both"/>
        <w:rPr>
          <w:rFonts w:ascii="Times New Roman" w:hAnsi="Times New Roman"/>
          <w:lang w:eastAsia="ru-RU"/>
        </w:rPr>
      </w:pPr>
      <w:r w:rsidRPr="00667FAB">
        <w:rPr>
          <w:rFonts w:ascii="Times New Roman" w:hAnsi="Times New Roman"/>
          <w:lang w:eastAsia="ru-RU"/>
        </w:rPr>
        <w:t>П</w:t>
      </w:r>
      <w:r w:rsidR="00836776" w:rsidRPr="00667FAB">
        <w:rPr>
          <w:rFonts w:ascii="Times New Roman" w:hAnsi="Times New Roman"/>
          <w:lang w:eastAsia="ru-RU"/>
        </w:rPr>
        <w:t>оручение Депонента (Приложение №</w:t>
      </w:r>
      <w:r w:rsidR="00F00BDE" w:rsidRPr="00667FAB">
        <w:rPr>
          <w:rFonts w:ascii="Times New Roman" w:hAnsi="Times New Roman"/>
          <w:lang w:eastAsia="ru-RU"/>
        </w:rPr>
        <w:t xml:space="preserve"> 12</w:t>
      </w:r>
      <w:r w:rsidR="00EE514B" w:rsidRPr="00667FAB">
        <w:rPr>
          <w:rFonts w:ascii="Times New Roman" w:hAnsi="Times New Roman"/>
          <w:lang w:eastAsia="ru-RU"/>
        </w:rPr>
        <w:t xml:space="preserve"> к настоящим Условиям</w:t>
      </w:r>
      <w:r w:rsidR="003A7BFA" w:rsidRPr="00667FAB">
        <w:rPr>
          <w:rFonts w:ascii="Times New Roman" w:hAnsi="Times New Roman"/>
          <w:lang w:eastAsia="ru-RU"/>
        </w:rPr>
        <w:t>)</w:t>
      </w:r>
    </w:p>
    <w:p w:rsidR="00836776" w:rsidRPr="00667FAB" w:rsidRDefault="00836776" w:rsidP="007F7228">
      <w:pPr>
        <w:pStyle w:val="ac"/>
        <w:numPr>
          <w:ilvl w:val="0"/>
          <w:numId w:val="35"/>
        </w:numPr>
        <w:spacing w:after="0"/>
        <w:ind w:left="0" w:firstLine="709"/>
        <w:jc w:val="both"/>
        <w:rPr>
          <w:rFonts w:ascii="Times New Roman" w:hAnsi="Times New Roman"/>
          <w:lang w:eastAsia="ru-RU"/>
        </w:rPr>
      </w:pPr>
      <w:r w:rsidRPr="00667FAB">
        <w:rPr>
          <w:rFonts w:ascii="Times New Roman" w:hAnsi="Times New Roman"/>
          <w:lang w:eastAsia="ru-RU"/>
        </w:rPr>
        <w:t>отчет/уведомление о зачислении ценных бумаг на лицевой счет/междепозитарный счет депо, открытый на имя Банка у регистратора или во внешнем депозитарии;</w:t>
      </w:r>
    </w:p>
    <w:p w:rsidR="008B0364" w:rsidRPr="00667FAB" w:rsidRDefault="008B0364" w:rsidP="007F7228">
      <w:pPr>
        <w:pStyle w:val="ac"/>
        <w:numPr>
          <w:ilvl w:val="2"/>
          <w:numId w:val="78"/>
        </w:numPr>
        <w:spacing w:after="0"/>
        <w:ind w:left="0" w:firstLine="709"/>
        <w:jc w:val="both"/>
        <w:rPr>
          <w:rFonts w:ascii="Times New Roman" w:hAnsi="Times New Roman"/>
          <w:lang w:eastAsia="ru-RU"/>
        </w:rPr>
      </w:pPr>
      <w:r w:rsidRPr="00667FAB">
        <w:rPr>
          <w:rFonts w:ascii="Times New Roman" w:hAnsi="Times New Roman"/>
          <w:lang w:eastAsia="ru-RU"/>
        </w:rPr>
        <w:t xml:space="preserve">Депозитарий вправе требовать от </w:t>
      </w:r>
      <w:r w:rsidR="007F19B7" w:rsidRPr="00667FAB">
        <w:rPr>
          <w:rFonts w:ascii="Times New Roman" w:hAnsi="Times New Roman"/>
          <w:lang w:eastAsia="ru-RU"/>
        </w:rPr>
        <w:t>Д</w:t>
      </w:r>
      <w:r w:rsidRPr="00667FAB">
        <w:rPr>
          <w:rFonts w:ascii="Times New Roman" w:hAnsi="Times New Roman"/>
          <w:lang w:eastAsia="ru-RU"/>
        </w:rPr>
        <w:t>епонента предоставления дополнительных документов, в случае, если они необходимы для исполнения операции у регистратора или во внешнем депозитарии.</w:t>
      </w:r>
    </w:p>
    <w:p w:rsidR="00836776" w:rsidRPr="00667FAB" w:rsidRDefault="008B0364" w:rsidP="007F7228">
      <w:pPr>
        <w:pStyle w:val="ac"/>
        <w:numPr>
          <w:ilvl w:val="2"/>
          <w:numId w:val="78"/>
        </w:numPr>
        <w:spacing w:after="0"/>
        <w:ind w:left="0" w:firstLine="709"/>
        <w:jc w:val="both"/>
        <w:rPr>
          <w:rFonts w:ascii="Times New Roman" w:hAnsi="Times New Roman"/>
          <w:lang w:eastAsia="ru-RU"/>
        </w:rPr>
      </w:pPr>
      <w:r w:rsidRPr="00667FAB">
        <w:rPr>
          <w:rFonts w:ascii="Times New Roman" w:hAnsi="Times New Roman"/>
          <w:lang w:eastAsia="ru-RU"/>
        </w:rPr>
        <w:t>Прием на хранение и учет документарных ценных бумаг производится на основании Поручения на зачисление ценных бумаг (Приложение №</w:t>
      </w:r>
      <w:r w:rsidR="00F00BDE" w:rsidRPr="00667FAB">
        <w:rPr>
          <w:rFonts w:ascii="Times New Roman" w:hAnsi="Times New Roman"/>
          <w:lang w:eastAsia="ru-RU"/>
        </w:rPr>
        <w:t xml:space="preserve"> 12</w:t>
      </w:r>
      <w:r w:rsidR="00EE514B" w:rsidRPr="00667FAB">
        <w:rPr>
          <w:rFonts w:ascii="Times New Roman" w:hAnsi="Times New Roman"/>
          <w:lang w:eastAsia="ru-RU"/>
        </w:rPr>
        <w:t xml:space="preserve"> к настоящим Условиям)</w:t>
      </w:r>
      <w:r w:rsidRPr="00667FAB">
        <w:rPr>
          <w:rFonts w:ascii="Times New Roman" w:hAnsi="Times New Roman"/>
          <w:lang w:eastAsia="ru-RU"/>
        </w:rPr>
        <w:t xml:space="preserve"> и акта приема-передачи ценных бумаг между Депонентом и Депозитарием.</w:t>
      </w:r>
    </w:p>
    <w:p w:rsidR="008B0364" w:rsidRPr="00667FAB" w:rsidRDefault="008B0364" w:rsidP="007F7228">
      <w:pPr>
        <w:pStyle w:val="ac"/>
        <w:numPr>
          <w:ilvl w:val="2"/>
          <w:numId w:val="78"/>
        </w:numPr>
        <w:tabs>
          <w:tab w:val="left" w:pos="1418"/>
        </w:tabs>
        <w:spacing w:after="0"/>
        <w:ind w:left="0" w:firstLine="709"/>
        <w:jc w:val="both"/>
        <w:rPr>
          <w:rFonts w:ascii="Times New Roman" w:hAnsi="Times New Roman"/>
          <w:lang w:eastAsia="ru-RU"/>
        </w:rPr>
      </w:pPr>
      <w:r w:rsidRPr="00667FAB">
        <w:rPr>
          <w:rFonts w:ascii="Times New Roman" w:hAnsi="Times New Roman"/>
          <w:lang w:eastAsia="ru-RU"/>
        </w:rPr>
        <w:t xml:space="preserve">Зачисление ценных бумаг на счет депо или на счет неустановленных лиц осуществляется </w:t>
      </w:r>
      <w:r w:rsidR="0036009F" w:rsidRPr="00667FAB">
        <w:rPr>
          <w:rFonts w:ascii="Times New Roman" w:hAnsi="Times New Roman"/>
          <w:lang w:eastAsia="ru-RU"/>
        </w:rPr>
        <w:t>Д</w:t>
      </w:r>
      <w:r w:rsidRPr="00667FAB">
        <w:rPr>
          <w:rFonts w:ascii="Times New Roman" w:hAnsi="Times New Roman"/>
          <w:lang w:eastAsia="ru-RU"/>
        </w:rPr>
        <w:t xml:space="preserve">епозитарием не позднее </w:t>
      </w:r>
      <w:r w:rsidR="00A3159F" w:rsidRPr="00667FAB">
        <w:rPr>
          <w:rFonts w:ascii="Times New Roman" w:hAnsi="Times New Roman"/>
          <w:lang w:eastAsia="ru-RU"/>
        </w:rPr>
        <w:t xml:space="preserve">одного </w:t>
      </w:r>
      <w:r w:rsidRPr="00667FAB">
        <w:rPr>
          <w:rFonts w:ascii="Times New Roman" w:hAnsi="Times New Roman"/>
          <w:lang w:eastAsia="ru-RU"/>
        </w:rPr>
        <w:t xml:space="preserve">рабочего дня, следующего за днем получения им документа, подтверждающего зачисление ценных бумаг </w:t>
      </w:r>
      <w:r w:rsidR="00E44405" w:rsidRPr="00667FAB">
        <w:rPr>
          <w:rFonts w:ascii="Times New Roman" w:hAnsi="Times New Roman"/>
          <w:lang w:eastAsia="ru-RU"/>
        </w:rPr>
        <w:t>на открытый Депозитарию лицевой счет номинального держателя у регистратора или междепозитарный счет депо во внешнем депозитарии</w:t>
      </w:r>
      <w:r w:rsidRPr="00667FAB">
        <w:rPr>
          <w:rFonts w:ascii="Times New Roman" w:hAnsi="Times New Roman"/>
          <w:lang w:eastAsia="ru-RU"/>
        </w:rPr>
        <w:t>. При отсутствии основания для зачисления ценных бумаг на счет депо, Депозитарий зачисляет их на счет неустановленных лиц в соответствии с п.8.</w:t>
      </w:r>
      <w:r w:rsidR="00FC107B" w:rsidRPr="00667FAB">
        <w:rPr>
          <w:rFonts w:ascii="Times New Roman" w:hAnsi="Times New Roman"/>
          <w:lang w:eastAsia="ru-RU"/>
        </w:rPr>
        <w:t>1</w:t>
      </w:r>
      <w:r w:rsidRPr="00667FAB">
        <w:rPr>
          <w:rFonts w:ascii="Times New Roman" w:hAnsi="Times New Roman"/>
          <w:lang w:eastAsia="ru-RU"/>
        </w:rPr>
        <w:t>.10 настоящих Условий.</w:t>
      </w:r>
    </w:p>
    <w:p w:rsidR="00A3159F" w:rsidRPr="00667FAB" w:rsidRDefault="00A3159F" w:rsidP="007F7228">
      <w:pPr>
        <w:pStyle w:val="ac"/>
        <w:numPr>
          <w:ilvl w:val="2"/>
          <w:numId w:val="78"/>
        </w:numPr>
        <w:spacing w:after="0"/>
        <w:ind w:left="0" w:firstLine="709"/>
        <w:jc w:val="both"/>
        <w:rPr>
          <w:rFonts w:ascii="Times New Roman" w:hAnsi="Times New Roman"/>
          <w:lang w:eastAsia="ru-RU"/>
        </w:rPr>
      </w:pPr>
      <w:r w:rsidRPr="00667FAB">
        <w:rPr>
          <w:rFonts w:ascii="Times New Roman" w:hAnsi="Times New Roman"/>
          <w:lang w:eastAsia="ru-RU"/>
        </w:rPr>
        <w:t xml:space="preserve">Завершением операции является предоставление Депоненту Отчета о </w:t>
      </w:r>
      <w:r w:rsidR="00E74A2C" w:rsidRPr="00667FAB">
        <w:rPr>
          <w:rFonts w:ascii="Times New Roman" w:hAnsi="Times New Roman"/>
          <w:lang w:eastAsia="ru-RU"/>
        </w:rPr>
        <w:t xml:space="preserve">проведенной </w:t>
      </w:r>
      <w:r w:rsidRPr="00667FAB">
        <w:rPr>
          <w:rFonts w:ascii="Times New Roman" w:hAnsi="Times New Roman"/>
          <w:lang w:eastAsia="ru-RU"/>
        </w:rPr>
        <w:t>операции</w:t>
      </w:r>
      <w:r w:rsidR="00E74A2C" w:rsidRPr="00667FAB">
        <w:rPr>
          <w:rFonts w:ascii="Times New Roman" w:hAnsi="Times New Roman"/>
          <w:lang w:eastAsia="ru-RU"/>
        </w:rPr>
        <w:t xml:space="preserve"> (операциях) </w:t>
      </w:r>
      <w:r w:rsidRPr="00667FAB">
        <w:rPr>
          <w:rFonts w:ascii="Times New Roman" w:hAnsi="Times New Roman"/>
          <w:lang w:eastAsia="ru-RU"/>
        </w:rPr>
        <w:t xml:space="preserve"> (Приложение №</w:t>
      </w:r>
      <w:r w:rsidR="00BA14A2" w:rsidRPr="00667FAB">
        <w:rPr>
          <w:rFonts w:ascii="Times New Roman" w:hAnsi="Times New Roman"/>
          <w:lang w:eastAsia="ru-RU"/>
        </w:rPr>
        <w:t xml:space="preserve"> 2</w:t>
      </w:r>
      <w:r w:rsidR="00C128C7" w:rsidRPr="00667FAB">
        <w:rPr>
          <w:rFonts w:ascii="Times New Roman" w:hAnsi="Times New Roman"/>
          <w:lang w:eastAsia="ru-RU"/>
        </w:rPr>
        <w:t>0</w:t>
      </w:r>
      <w:r w:rsidR="00E74A2C"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rsidR="008B0364" w:rsidRPr="00667FAB" w:rsidRDefault="00A3159F" w:rsidP="007F7228">
      <w:pPr>
        <w:pStyle w:val="ac"/>
        <w:numPr>
          <w:ilvl w:val="1"/>
          <w:numId w:val="18"/>
        </w:numPr>
        <w:spacing w:after="0"/>
        <w:ind w:left="0" w:firstLine="709"/>
        <w:jc w:val="both"/>
        <w:rPr>
          <w:rFonts w:ascii="Times New Roman" w:hAnsi="Times New Roman"/>
          <w:b/>
          <w:lang w:eastAsia="ru-RU"/>
        </w:rPr>
      </w:pPr>
      <w:r w:rsidRPr="00667FAB">
        <w:rPr>
          <w:rFonts w:ascii="Times New Roman" w:hAnsi="Times New Roman"/>
          <w:b/>
          <w:lang w:eastAsia="ru-RU"/>
        </w:rPr>
        <w:t>Снятие ценных бумаг с хранения и/или учета</w:t>
      </w:r>
    </w:p>
    <w:p w:rsidR="00A3159F" w:rsidRPr="00667FAB" w:rsidRDefault="00A3159F" w:rsidP="007F7228">
      <w:pPr>
        <w:pStyle w:val="ac"/>
        <w:numPr>
          <w:ilvl w:val="2"/>
          <w:numId w:val="79"/>
        </w:numPr>
        <w:spacing w:after="0"/>
        <w:ind w:left="0" w:firstLine="709"/>
        <w:jc w:val="both"/>
        <w:rPr>
          <w:rFonts w:ascii="Times New Roman" w:hAnsi="Times New Roman"/>
          <w:lang w:eastAsia="ru-RU"/>
        </w:rPr>
      </w:pPr>
      <w:r w:rsidRPr="00667FAB">
        <w:rPr>
          <w:rFonts w:ascii="Times New Roman" w:hAnsi="Times New Roman"/>
          <w:lang w:eastAsia="ru-RU"/>
        </w:rPr>
        <w:t xml:space="preserve">Снятие Ценных бумаг с хранения и учета – Депозитарная операция, представляющая собой списание определенного количества ценных бумаг со </w:t>
      </w:r>
      <w:r w:rsidR="0036009F" w:rsidRPr="00667FAB">
        <w:rPr>
          <w:rFonts w:ascii="Times New Roman" w:hAnsi="Times New Roman"/>
          <w:lang w:eastAsia="ru-RU"/>
        </w:rPr>
        <w:t>с</w:t>
      </w:r>
      <w:r w:rsidRPr="00667FAB">
        <w:rPr>
          <w:rFonts w:ascii="Times New Roman" w:hAnsi="Times New Roman"/>
          <w:lang w:eastAsia="ru-RU"/>
        </w:rPr>
        <w:t>чета депо Депонента.</w:t>
      </w:r>
      <w:r w:rsidR="00E44405" w:rsidRPr="00667FAB">
        <w:rPr>
          <w:rFonts w:ascii="Times New Roman" w:hAnsi="Times New Roman"/>
          <w:lang w:eastAsia="ru-RU"/>
        </w:rPr>
        <w:t xml:space="preserve"> В результате совершения операции остаток ценных бумаг, учитываемых на счете депо </w:t>
      </w:r>
      <w:r w:rsidR="0036009F" w:rsidRPr="00667FAB">
        <w:rPr>
          <w:rFonts w:ascii="Times New Roman" w:hAnsi="Times New Roman"/>
          <w:lang w:eastAsia="ru-RU"/>
        </w:rPr>
        <w:t>Д</w:t>
      </w:r>
      <w:r w:rsidR="00E44405" w:rsidRPr="00667FAB">
        <w:rPr>
          <w:rFonts w:ascii="Times New Roman" w:hAnsi="Times New Roman"/>
          <w:lang w:eastAsia="ru-RU"/>
        </w:rPr>
        <w:t>епонента, уменьшается</w:t>
      </w:r>
      <w:r w:rsidR="00291DFA" w:rsidRPr="00667FAB">
        <w:rPr>
          <w:rFonts w:ascii="Times New Roman" w:hAnsi="Times New Roman"/>
          <w:lang w:eastAsia="ru-RU"/>
        </w:rPr>
        <w:t>.</w:t>
      </w:r>
    </w:p>
    <w:p w:rsidR="00A3159F" w:rsidRPr="00667FAB" w:rsidRDefault="00E44405" w:rsidP="007F7228">
      <w:pPr>
        <w:pStyle w:val="ac"/>
        <w:numPr>
          <w:ilvl w:val="2"/>
          <w:numId w:val="79"/>
        </w:numPr>
        <w:spacing w:after="0"/>
        <w:ind w:left="0" w:firstLine="709"/>
        <w:jc w:val="both"/>
        <w:rPr>
          <w:rFonts w:ascii="Times New Roman" w:hAnsi="Times New Roman"/>
          <w:lang w:eastAsia="ru-RU"/>
        </w:rPr>
      </w:pPr>
      <w:r w:rsidRPr="00667FAB">
        <w:rPr>
          <w:rFonts w:ascii="Times New Roman" w:hAnsi="Times New Roman"/>
          <w:lang w:eastAsia="ru-RU"/>
        </w:rPr>
        <w:t>Снятие ценных бумаг с хранения и/или учета осуществляется на основании Поручения Депонента (Приложение №</w:t>
      </w:r>
      <w:r w:rsidR="00F00BDE" w:rsidRPr="00667FAB">
        <w:rPr>
          <w:rFonts w:ascii="Times New Roman" w:hAnsi="Times New Roman"/>
          <w:lang w:eastAsia="ru-RU"/>
        </w:rPr>
        <w:t xml:space="preserve"> 12</w:t>
      </w:r>
      <w:r w:rsidR="00E74A2C"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rsidR="009C766B" w:rsidRPr="00667FAB" w:rsidRDefault="009C766B" w:rsidP="007F7228">
      <w:pPr>
        <w:pStyle w:val="ac"/>
        <w:numPr>
          <w:ilvl w:val="2"/>
          <w:numId w:val="79"/>
        </w:numPr>
        <w:spacing w:after="0"/>
        <w:ind w:left="0" w:firstLine="709"/>
        <w:jc w:val="both"/>
        <w:rPr>
          <w:rFonts w:ascii="Times New Roman" w:hAnsi="Times New Roman"/>
          <w:lang w:eastAsia="ru-RU"/>
        </w:rPr>
      </w:pPr>
      <w:r w:rsidRPr="00667FAB">
        <w:rPr>
          <w:rFonts w:ascii="Times New Roman" w:hAnsi="Times New Roman"/>
          <w:lang w:eastAsia="ru-RU"/>
        </w:rPr>
        <w:t xml:space="preserve">Снятие с хранения и/или учета документарных ценных бумаг производится на основании </w:t>
      </w:r>
      <w:r w:rsidR="0036009F" w:rsidRPr="00667FAB">
        <w:rPr>
          <w:rFonts w:ascii="Times New Roman" w:hAnsi="Times New Roman"/>
          <w:lang w:eastAsia="ru-RU"/>
        </w:rPr>
        <w:t>П</w:t>
      </w:r>
      <w:r w:rsidRPr="00667FAB">
        <w:rPr>
          <w:rFonts w:ascii="Times New Roman" w:hAnsi="Times New Roman"/>
          <w:lang w:eastAsia="ru-RU"/>
        </w:rPr>
        <w:t xml:space="preserve">оручения </w:t>
      </w:r>
      <w:r w:rsidR="0036009F" w:rsidRPr="00667FAB">
        <w:rPr>
          <w:rFonts w:ascii="Times New Roman" w:hAnsi="Times New Roman"/>
          <w:lang w:eastAsia="ru-RU"/>
        </w:rPr>
        <w:t>Депонента</w:t>
      </w:r>
      <w:r w:rsidRPr="00667FAB">
        <w:rPr>
          <w:rFonts w:ascii="Times New Roman" w:hAnsi="Times New Roman"/>
          <w:lang w:eastAsia="ru-RU"/>
        </w:rPr>
        <w:t xml:space="preserve"> (Приложение №</w:t>
      </w:r>
      <w:r w:rsidR="00F00BDE" w:rsidRPr="00667FAB">
        <w:rPr>
          <w:rFonts w:ascii="Times New Roman" w:hAnsi="Times New Roman"/>
          <w:lang w:eastAsia="ru-RU"/>
        </w:rPr>
        <w:t xml:space="preserve"> 12</w:t>
      </w:r>
      <w:r w:rsidR="00E74A2C" w:rsidRPr="00667FAB">
        <w:rPr>
          <w:rFonts w:ascii="Times New Roman" w:hAnsi="Times New Roman"/>
          <w:lang w:eastAsia="ru-RU"/>
        </w:rPr>
        <w:t xml:space="preserve"> к настоящим Условиям</w:t>
      </w:r>
      <w:r w:rsidR="003A7BFA" w:rsidRPr="00667FAB">
        <w:rPr>
          <w:rFonts w:ascii="Times New Roman" w:hAnsi="Times New Roman"/>
          <w:lang w:eastAsia="ru-RU"/>
        </w:rPr>
        <w:t>)</w:t>
      </w:r>
      <w:r w:rsidRPr="00667FAB">
        <w:rPr>
          <w:rFonts w:ascii="Times New Roman" w:hAnsi="Times New Roman"/>
          <w:lang w:eastAsia="ru-RU"/>
        </w:rPr>
        <w:t xml:space="preserve"> и акта приема</w:t>
      </w:r>
      <w:r w:rsidR="003C3CA7" w:rsidRPr="00667FAB">
        <w:rPr>
          <w:rFonts w:ascii="Times New Roman" w:hAnsi="Times New Roman"/>
          <w:lang w:eastAsia="ru-RU"/>
        </w:rPr>
        <w:t xml:space="preserve"> </w:t>
      </w:r>
      <w:r w:rsidRPr="00667FAB">
        <w:rPr>
          <w:rFonts w:ascii="Times New Roman" w:hAnsi="Times New Roman"/>
          <w:lang w:eastAsia="ru-RU"/>
        </w:rPr>
        <w:t xml:space="preserve">-передачи ценных бумаг между Депонентом и Депозитарием. </w:t>
      </w:r>
    </w:p>
    <w:p w:rsidR="009C766B" w:rsidRPr="00667FAB" w:rsidRDefault="009C766B" w:rsidP="007F7228">
      <w:pPr>
        <w:pStyle w:val="ac"/>
        <w:numPr>
          <w:ilvl w:val="2"/>
          <w:numId w:val="79"/>
        </w:numPr>
        <w:spacing w:after="0"/>
        <w:ind w:left="0" w:firstLine="709"/>
        <w:jc w:val="both"/>
        <w:rPr>
          <w:rFonts w:ascii="Times New Roman" w:hAnsi="Times New Roman"/>
          <w:lang w:eastAsia="ru-RU"/>
        </w:rPr>
      </w:pPr>
      <w:r w:rsidRPr="00667FAB">
        <w:rPr>
          <w:rFonts w:ascii="Times New Roman" w:hAnsi="Times New Roman"/>
          <w:lang w:eastAsia="ru-RU"/>
        </w:rPr>
        <w:t xml:space="preserve">На все выдаваемые документарные ценные бумаги одного эмитента с одинаковой датой выпуска, предоставляющие своим владельцам одинаковый объем прав, оформляется одно поручение на списание документарных ценных бумаг. В </w:t>
      </w:r>
      <w:r w:rsidR="0036009F" w:rsidRPr="00667FAB">
        <w:rPr>
          <w:rFonts w:ascii="Times New Roman" w:hAnsi="Times New Roman"/>
          <w:lang w:eastAsia="ru-RU"/>
        </w:rPr>
        <w:t>П</w:t>
      </w:r>
      <w:r w:rsidRPr="00667FAB">
        <w:rPr>
          <w:rFonts w:ascii="Times New Roman" w:hAnsi="Times New Roman"/>
          <w:lang w:eastAsia="ru-RU"/>
        </w:rPr>
        <w:t xml:space="preserve">оручение вносится опись сертификатов с указанием их серий и/или номеров. Опись сертификатов может быть оформлена отдельным приложением к </w:t>
      </w:r>
      <w:r w:rsidR="0036009F" w:rsidRPr="00667FAB">
        <w:rPr>
          <w:rFonts w:ascii="Times New Roman" w:hAnsi="Times New Roman"/>
          <w:lang w:eastAsia="ru-RU"/>
        </w:rPr>
        <w:t>П</w:t>
      </w:r>
      <w:r w:rsidRPr="00667FAB">
        <w:rPr>
          <w:rFonts w:ascii="Times New Roman" w:hAnsi="Times New Roman"/>
          <w:lang w:eastAsia="ru-RU"/>
        </w:rPr>
        <w:t>оручению.</w:t>
      </w:r>
    </w:p>
    <w:p w:rsidR="009C766B" w:rsidRPr="00667FAB" w:rsidRDefault="009C766B" w:rsidP="007F7228">
      <w:pPr>
        <w:pStyle w:val="ac"/>
        <w:numPr>
          <w:ilvl w:val="2"/>
          <w:numId w:val="79"/>
        </w:numPr>
        <w:spacing w:after="0"/>
        <w:ind w:left="0" w:firstLine="709"/>
        <w:jc w:val="both"/>
        <w:rPr>
          <w:rFonts w:ascii="Times New Roman" w:hAnsi="Times New Roman"/>
          <w:lang w:eastAsia="ru-RU"/>
        </w:rPr>
      </w:pPr>
      <w:r w:rsidRPr="00667FAB">
        <w:rPr>
          <w:rFonts w:ascii="Times New Roman" w:hAnsi="Times New Roman"/>
          <w:lang w:eastAsia="ru-RU"/>
        </w:rPr>
        <w:t>Расходная запись по счету депо Депонента производится в день передачи сертификатов ценных бумаг Депоненту, либо в день получения выписки (извещения) от регистратора о списании ценных бумаг со счета Депозитария как номинального держателя, либо в день получения выписки (отчета) из вышестоящего депозитария о списании ценных бумаг с междепозитарного счета.</w:t>
      </w:r>
    </w:p>
    <w:p w:rsidR="009C766B" w:rsidRPr="00667FAB" w:rsidRDefault="009C766B" w:rsidP="007F7228">
      <w:pPr>
        <w:pStyle w:val="ac"/>
        <w:numPr>
          <w:ilvl w:val="2"/>
          <w:numId w:val="79"/>
        </w:numPr>
        <w:spacing w:after="0"/>
        <w:ind w:left="0" w:firstLine="709"/>
        <w:jc w:val="both"/>
        <w:rPr>
          <w:rFonts w:ascii="Times New Roman" w:hAnsi="Times New Roman"/>
          <w:lang w:eastAsia="ru-RU"/>
        </w:rPr>
      </w:pPr>
      <w:r w:rsidRPr="00667FAB">
        <w:rPr>
          <w:rFonts w:ascii="Times New Roman" w:hAnsi="Times New Roman"/>
          <w:lang w:eastAsia="ru-RU"/>
        </w:rPr>
        <w:t>Списание ценных бумаг со счета депо Депонента,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 не допускается.</w:t>
      </w:r>
    </w:p>
    <w:p w:rsidR="009C766B" w:rsidRPr="00667FAB" w:rsidRDefault="009C766B" w:rsidP="007F7228">
      <w:pPr>
        <w:pStyle w:val="ac"/>
        <w:numPr>
          <w:ilvl w:val="2"/>
          <w:numId w:val="79"/>
        </w:numPr>
        <w:spacing w:after="0"/>
        <w:ind w:left="0" w:firstLine="709"/>
        <w:jc w:val="both"/>
        <w:rPr>
          <w:rFonts w:ascii="Times New Roman" w:hAnsi="Times New Roman"/>
          <w:lang w:eastAsia="ru-RU"/>
        </w:rPr>
      </w:pPr>
      <w:r w:rsidRPr="00667FAB">
        <w:rPr>
          <w:rFonts w:ascii="Times New Roman" w:hAnsi="Times New Roman"/>
          <w:lang w:eastAsia="ru-RU"/>
        </w:rPr>
        <w:t xml:space="preserve">После исполнения операции Депоненту выдается отчет о </w:t>
      </w:r>
      <w:r w:rsidR="00E74A2C" w:rsidRPr="00667FAB">
        <w:rPr>
          <w:rFonts w:ascii="Times New Roman" w:hAnsi="Times New Roman"/>
          <w:lang w:eastAsia="ru-RU"/>
        </w:rPr>
        <w:t xml:space="preserve">проведенной </w:t>
      </w:r>
      <w:r w:rsidRPr="00667FAB">
        <w:rPr>
          <w:rFonts w:ascii="Times New Roman" w:hAnsi="Times New Roman"/>
          <w:lang w:eastAsia="ru-RU"/>
        </w:rPr>
        <w:t xml:space="preserve">операции </w:t>
      </w:r>
      <w:r w:rsidR="00E74A2C" w:rsidRPr="00667FAB">
        <w:rPr>
          <w:rFonts w:ascii="Times New Roman" w:hAnsi="Times New Roman"/>
          <w:lang w:eastAsia="ru-RU"/>
        </w:rPr>
        <w:t xml:space="preserve">(операциях) </w:t>
      </w:r>
      <w:r w:rsidRPr="00667FAB">
        <w:rPr>
          <w:rFonts w:ascii="Times New Roman" w:hAnsi="Times New Roman"/>
          <w:lang w:eastAsia="ru-RU"/>
        </w:rPr>
        <w:t>(Приложение №</w:t>
      </w:r>
      <w:r w:rsidR="00BA14A2" w:rsidRPr="00667FAB">
        <w:rPr>
          <w:rFonts w:ascii="Times New Roman" w:hAnsi="Times New Roman"/>
          <w:lang w:eastAsia="ru-RU"/>
        </w:rPr>
        <w:t xml:space="preserve"> 2</w:t>
      </w:r>
      <w:r w:rsidR="00C128C7" w:rsidRPr="00667FAB">
        <w:rPr>
          <w:rFonts w:ascii="Times New Roman" w:hAnsi="Times New Roman"/>
          <w:lang w:eastAsia="ru-RU"/>
        </w:rPr>
        <w:t>0</w:t>
      </w:r>
      <w:r w:rsidR="00E74A2C" w:rsidRPr="00667FAB">
        <w:rPr>
          <w:rFonts w:ascii="Times New Roman" w:hAnsi="Times New Roman"/>
          <w:lang w:eastAsia="ru-RU"/>
        </w:rPr>
        <w:t xml:space="preserve"> к настоящим Условиям</w:t>
      </w:r>
      <w:r w:rsidRPr="00667FAB">
        <w:rPr>
          <w:rFonts w:ascii="Times New Roman" w:hAnsi="Times New Roman"/>
          <w:lang w:eastAsia="ru-RU"/>
        </w:rPr>
        <w:t xml:space="preserve">). </w:t>
      </w:r>
      <w:r w:rsidR="007A33D4" w:rsidRPr="00667FAB">
        <w:rPr>
          <w:rFonts w:ascii="Times New Roman" w:hAnsi="Times New Roman"/>
          <w:lang w:eastAsia="ru-RU"/>
        </w:rPr>
        <w:t xml:space="preserve"> </w:t>
      </w:r>
    </w:p>
    <w:p w:rsidR="009C766B" w:rsidRPr="00667FAB" w:rsidRDefault="007A33D4" w:rsidP="007F7228">
      <w:pPr>
        <w:pStyle w:val="ac"/>
        <w:numPr>
          <w:ilvl w:val="1"/>
          <w:numId w:val="18"/>
        </w:numPr>
        <w:spacing w:after="0"/>
        <w:ind w:left="0" w:firstLine="709"/>
        <w:jc w:val="both"/>
        <w:rPr>
          <w:rFonts w:ascii="Times New Roman" w:hAnsi="Times New Roman"/>
          <w:b/>
          <w:lang w:eastAsia="ru-RU"/>
        </w:rPr>
      </w:pPr>
      <w:r w:rsidRPr="00667FAB">
        <w:rPr>
          <w:rFonts w:ascii="Times New Roman" w:hAnsi="Times New Roman"/>
          <w:b/>
          <w:lang w:eastAsia="ru-RU"/>
        </w:rPr>
        <w:t xml:space="preserve">Перевод ценных </w:t>
      </w:r>
      <w:r w:rsidRPr="00667FAB">
        <w:rPr>
          <w:rFonts w:ascii="Times New Roman" w:hAnsi="Times New Roman"/>
          <w:b/>
        </w:rPr>
        <w:t>бумаг</w:t>
      </w:r>
    </w:p>
    <w:p w:rsidR="00375A9D" w:rsidRPr="00667FAB" w:rsidRDefault="00375A9D" w:rsidP="007F7228">
      <w:pPr>
        <w:pStyle w:val="ac"/>
        <w:numPr>
          <w:ilvl w:val="2"/>
          <w:numId w:val="80"/>
        </w:numPr>
        <w:spacing w:after="0"/>
        <w:ind w:left="0" w:firstLine="709"/>
        <w:jc w:val="both"/>
        <w:rPr>
          <w:rFonts w:ascii="Times New Roman" w:hAnsi="Times New Roman"/>
          <w:lang w:eastAsia="ru-RU"/>
        </w:rPr>
      </w:pPr>
      <w:r w:rsidRPr="00667FAB">
        <w:rPr>
          <w:rFonts w:ascii="Times New Roman" w:hAnsi="Times New Roman"/>
          <w:lang w:eastAsia="ru-RU"/>
        </w:rPr>
        <w:t>Перевод ценных бумаг - инвентарная операция, заключающаяся в проведении операции списания со счета депо одного Депонента и зачислении этих ценных бумаг на счет депо другого Депонента, списания с одного счета депо Депонента с одновременным зачислением ценных бумаг на другой счет того же Депонента, либо осуществление перевода ценных бумаг с одного раздела счета депо Депонента на другой раздел этого же счета депо. При этом общее количество учитываемых и/или хранимых в Депозитарии ценных бумаг не изменяется.</w:t>
      </w:r>
    </w:p>
    <w:p w:rsidR="00375A9D" w:rsidRPr="00667FAB" w:rsidRDefault="007E5B89" w:rsidP="007F7228">
      <w:pPr>
        <w:pStyle w:val="ac"/>
        <w:numPr>
          <w:ilvl w:val="2"/>
          <w:numId w:val="80"/>
        </w:numPr>
        <w:spacing w:after="0"/>
        <w:ind w:left="0" w:firstLine="709"/>
        <w:jc w:val="both"/>
        <w:rPr>
          <w:rFonts w:ascii="Times New Roman" w:hAnsi="Times New Roman"/>
          <w:lang w:eastAsia="ru-RU"/>
        </w:rPr>
      </w:pPr>
      <w:r w:rsidRPr="00667FAB">
        <w:rPr>
          <w:rFonts w:ascii="Times New Roman" w:hAnsi="Times New Roman"/>
          <w:lang w:eastAsia="ru-RU"/>
        </w:rPr>
        <w:t xml:space="preserve">При переводе </w:t>
      </w:r>
      <w:r w:rsidR="0036009F" w:rsidRPr="00667FAB">
        <w:rPr>
          <w:rFonts w:ascii="Times New Roman" w:hAnsi="Times New Roman"/>
          <w:lang w:eastAsia="ru-RU"/>
        </w:rPr>
        <w:t>ц</w:t>
      </w:r>
      <w:r w:rsidRPr="00667FAB">
        <w:rPr>
          <w:rFonts w:ascii="Times New Roman" w:hAnsi="Times New Roman"/>
          <w:lang w:eastAsia="ru-RU"/>
        </w:rPr>
        <w:t xml:space="preserve">енных бумаг по </w:t>
      </w:r>
      <w:r w:rsidR="0036009F" w:rsidRPr="00667FAB">
        <w:rPr>
          <w:rFonts w:ascii="Times New Roman" w:hAnsi="Times New Roman"/>
          <w:lang w:eastAsia="ru-RU"/>
        </w:rPr>
        <w:t>с</w:t>
      </w:r>
      <w:r w:rsidRPr="00667FAB">
        <w:rPr>
          <w:rFonts w:ascii="Times New Roman" w:hAnsi="Times New Roman"/>
          <w:lang w:eastAsia="ru-RU"/>
        </w:rPr>
        <w:t xml:space="preserve">четам депо происходит одновременное списание ценных бумаг с одного </w:t>
      </w:r>
      <w:r w:rsidR="0036009F" w:rsidRPr="00667FAB">
        <w:rPr>
          <w:rFonts w:ascii="Times New Roman" w:hAnsi="Times New Roman"/>
          <w:lang w:eastAsia="ru-RU"/>
        </w:rPr>
        <w:t>с</w:t>
      </w:r>
      <w:r w:rsidRPr="00667FAB">
        <w:rPr>
          <w:rFonts w:ascii="Times New Roman" w:hAnsi="Times New Roman"/>
          <w:lang w:eastAsia="ru-RU"/>
        </w:rPr>
        <w:t>чета (раздела) депо и зачисление на другой.</w:t>
      </w:r>
    </w:p>
    <w:p w:rsidR="00375A9D" w:rsidRPr="00667FAB" w:rsidRDefault="007E5B89" w:rsidP="007F7228">
      <w:pPr>
        <w:pStyle w:val="ac"/>
        <w:numPr>
          <w:ilvl w:val="2"/>
          <w:numId w:val="80"/>
        </w:numPr>
        <w:spacing w:after="0"/>
        <w:ind w:left="0" w:firstLine="709"/>
        <w:jc w:val="both"/>
        <w:rPr>
          <w:rFonts w:ascii="Times New Roman" w:hAnsi="Times New Roman"/>
          <w:lang w:eastAsia="ru-RU"/>
        </w:rPr>
      </w:pPr>
      <w:r w:rsidRPr="00667FAB">
        <w:rPr>
          <w:rFonts w:ascii="Times New Roman" w:hAnsi="Times New Roman"/>
          <w:lang w:eastAsia="ru-RU"/>
        </w:rPr>
        <w:t xml:space="preserve">Перевод </w:t>
      </w:r>
      <w:r w:rsidR="00190C4F" w:rsidRPr="00667FAB">
        <w:rPr>
          <w:rFonts w:ascii="Times New Roman" w:hAnsi="Times New Roman"/>
          <w:lang w:eastAsia="ru-RU"/>
        </w:rPr>
        <w:t>ц</w:t>
      </w:r>
      <w:r w:rsidRPr="00667FAB">
        <w:rPr>
          <w:rFonts w:ascii="Times New Roman" w:hAnsi="Times New Roman"/>
          <w:lang w:eastAsia="ru-RU"/>
        </w:rPr>
        <w:t xml:space="preserve">енных бумаг со </w:t>
      </w:r>
      <w:r w:rsidR="00190C4F" w:rsidRPr="00667FAB">
        <w:rPr>
          <w:rFonts w:ascii="Times New Roman" w:hAnsi="Times New Roman"/>
          <w:lang w:val="en-US" w:eastAsia="ru-RU"/>
        </w:rPr>
        <w:t>c</w:t>
      </w:r>
      <w:r w:rsidRPr="00667FAB">
        <w:rPr>
          <w:rFonts w:ascii="Times New Roman" w:hAnsi="Times New Roman"/>
          <w:lang w:eastAsia="ru-RU"/>
        </w:rPr>
        <w:t xml:space="preserve">чета депо Депонента на </w:t>
      </w:r>
      <w:r w:rsidR="00190C4F" w:rsidRPr="00667FAB">
        <w:rPr>
          <w:rFonts w:ascii="Times New Roman" w:hAnsi="Times New Roman"/>
          <w:lang w:val="en-US" w:eastAsia="ru-RU"/>
        </w:rPr>
        <w:t>c</w:t>
      </w:r>
      <w:r w:rsidRPr="00667FAB">
        <w:rPr>
          <w:rFonts w:ascii="Times New Roman" w:hAnsi="Times New Roman"/>
          <w:lang w:eastAsia="ru-RU"/>
        </w:rPr>
        <w:t>чет депо другого Депонента осуществляется на основании двух встречных Поручений Депонентов (Приложение №</w:t>
      </w:r>
      <w:r w:rsidR="00E04519" w:rsidRPr="00667FAB">
        <w:rPr>
          <w:rFonts w:ascii="Times New Roman" w:hAnsi="Times New Roman"/>
          <w:lang w:eastAsia="ru-RU"/>
        </w:rPr>
        <w:t xml:space="preserve"> 12</w:t>
      </w:r>
      <w:r w:rsidR="00E74A2C" w:rsidRPr="00667FAB">
        <w:rPr>
          <w:rFonts w:ascii="Times New Roman" w:hAnsi="Times New Roman"/>
          <w:lang w:eastAsia="ru-RU"/>
        </w:rPr>
        <w:t xml:space="preserve"> к настоящим Условиям</w:t>
      </w:r>
      <w:r w:rsidRPr="00667FAB">
        <w:rPr>
          <w:rFonts w:ascii="Times New Roman" w:hAnsi="Times New Roman"/>
          <w:lang w:eastAsia="ru-RU"/>
        </w:rPr>
        <w:t xml:space="preserve">), по </w:t>
      </w:r>
      <w:r w:rsidR="00190C4F" w:rsidRPr="00667FAB">
        <w:rPr>
          <w:rFonts w:ascii="Times New Roman" w:hAnsi="Times New Roman"/>
          <w:lang w:val="en-US" w:eastAsia="ru-RU"/>
        </w:rPr>
        <w:t>c</w:t>
      </w:r>
      <w:r w:rsidRPr="00667FAB">
        <w:rPr>
          <w:rFonts w:ascii="Times New Roman" w:hAnsi="Times New Roman"/>
          <w:lang w:eastAsia="ru-RU"/>
        </w:rPr>
        <w:t>четам депо которых осуществляется перевод.</w:t>
      </w:r>
    </w:p>
    <w:p w:rsidR="007E5B89" w:rsidRPr="00667FAB" w:rsidRDefault="007E5B89" w:rsidP="007F7228">
      <w:pPr>
        <w:pStyle w:val="ac"/>
        <w:numPr>
          <w:ilvl w:val="2"/>
          <w:numId w:val="80"/>
        </w:numPr>
        <w:spacing w:after="0"/>
        <w:ind w:left="0" w:firstLine="709"/>
        <w:jc w:val="both"/>
        <w:rPr>
          <w:rFonts w:ascii="Times New Roman" w:hAnsi="Times New Roman"/>
          <w:lang w:eastAsia="ru-RU"/>
        </w:rPr>
      </w:pPr>
      <w:r w:rsidRPr="00667FAB">
        <w:rPr>
          <w:rFonts w:ascii="Times New Roman" w:hAnsi="Times New Roman"/>
          <w:lang w:eastAsia="ru-RU"/>
        </w:rPr>
        <w:t xml:space="preserve">Завершением операции перевода </w:t>
      </w:r>
      <w:r w:rsidR="00190C4F" w:rsidRPr="00667FAB">
        <w:rPr>
          <w:rFonts w:ascii="Times New Roman" w:hAnsi="Times New Roman"/>
          <w:lang w:eastAsia="ru-RU"/>
        </w:rPr>
        <w:t>ц</w:t>
      </w:r>
      <w:r w:rsidRPr="00667FAB">
        <w:rPr>
          <w:rFonts w:ascii="Times New Roman" w:hAnsi="Times New Roman"/>
          <w:lang w:eastAsia="ru-RU"/>
        </w:rPr>
        <w:t xml:space="preserve">енных бумаг по </w:t>
      </w:r>
      <w:r w:rsidR="00190C4F" w:rsidRPr="00667FAB">
        <w:rPr>
          <w:rFonts w:ascii="Times New Roman" w:hAnsi="Times New Roman"/>
          <w:lang w:eastAsia="ru-RU"/>
        </w:rPr>
        <w:t>с</w:t>
      </w:r>
      <w:r w:rsidRPr="00667FAB">
        <w:rPr>
          <w:rFonts w:ascii="Times New Roman" w:hAnsi="Times New Roman"/>
          <w:lang w:eastAsia="ru-RU"/>
        </w:rPr>
        <w:t>четам депо является передача Инициатору депозитарной операции Отчета о</w:t>
      </w:r>
      <w:r w:rsidR="00E74A2C" w:rsidRPr="00667FAB">
        <w:rPr>
          <w:rFonts w:ascii="Times New Roman" w:hAnsi="Times New Roman"/>
          <w:lang w:eastAsia="ru-RU"/>
        </w:rPr>
        <w:t xml:space="preserve"> проведенной </w:t>
      </w:r>
      <w:r w:rsidRPr="00667FAB">
        <w:rPr>
          <w:rFonts w:ascii="Times New Roman" w:hAnsi="Times New Roman"/>
          <w:lang w:eastAsia="ru-RU"/>
        </w:rPr>
        <w:t>операции</w:t>
      </w:r>
      <w:r w:rsidR="00E74A2C" w:rsidRPr="00667FAB">
        <w:rPr>
          <w:rFonts w:ascii="Times New Roman" w:hAnsi="Times New Roman"/>
          <w:lang w:eastAsia="ru-RU"/>
        </w:rPr>
        <w:t xml:space="preserve"> (операциях) </w:t>
      </w:r>
      <w:r w:rsidRPr="00667FAB">
        <w:rPr>
          <w:rFonts w:ascii="Times New Roman" w:hAnsi="Times New Roman"/>
          <w:lang w:eastAsia="ru-RU"/>
        </w:rPr>
        <w:t xml:space="preserve"> (Приложение №</w:t>
      </w:r>
      <w:r w:rsidR="00BA14A2" w:rsidRPr="00667FAB">
        <w:rPr>
          <w:rFonts w:ascii="Times New Roman" w:hAnsi="Times New Roman"/>
          <w:lang w:eastAsia="ru-RU"/>
        </w:rPr>
        <w:t xml:space="preserve"> 2</w:t>
      </w:r>
      <w:r w:rsidR="00C128C7" w:rsidRPr="00667FAB">
        <w:rPr>
          <w:rFonts w:ascii="Times New Roman" w:hAnsi="Times New Roman"/>
          <w:lang w:eastAsia="ru-RU"/>
        </w:rPr>
        <w:t>0</w:t>
      </w:r>
      <w:r w:rsidR="00E74A2C" w:rsidRPr="00667FAB">
        <w:rPr>
          <w:rFonts w:ascii="Times New Roman" w:hAnsi="Times New Roman"/>
          <w:lang w:eastAsia="ru-RU"/>
        </w:rPr>
        <w:t xml:space="preserve"> к настоящим Условиям</w:t>
      </w:r>
      <w:r w:rsidRPr="00667FAB">
        <w:rPr>
          <w:rFonts w:ascii="Times New Roman" w:hAnsi="Times New Roman"/>
          <w:lang w:eastAsia="ru-RU"/>
        </w:rPr>
        <w:t xml:space="preserve">). </w:t>
      </w:r>
    </w:p>
    <w:p w:rsidR="007E5B89" w:rsidRPr="00667FAB" w:rsidRDefault="007E5B89" w:rsidP="007F7228">
      <w:pPr>
        <w:pStyle w:val="ac"/>
        <w:numPr>
          <w:ilvl w:val="1"/>
          <w:numId w:val="18"/>
        </w:numPr>
        <w:spacing w:after="0"/>
        <w:ind w:left="0" w:firstLine="709"/>
        <w:jc w:val="both"/>
        <w:rPr>
          <w:rFonts w:ascii="Times New Roman" w:hAnsi="Times New Roman"/>
          <w:b/>
          <w:lang w:eastAsia="ru-RU"/>
        </w:rPr>
      </w:pPr>
      <w:r w:rsidRPr="00667FAB">
        <w:rPr>
          <w:rFonts w:ascii="Times New Roman" w:hAnsi="Times New Roman"/>
          <w:b/>
          <w:lang w:eastAsia="ru-RU"/>
        </w:rPr>
        <w:t>Перемещение ценных бумаг</w:t>
      </w:r>
    </w:p>
    <w:p w:rsidR="00375A9D" w:rsidRPr="00667FAB" w:rsidRDefault="007E5B89" w:rsidP="007F7228">
      <w:pPr>
        <w:pStyle w:val="ac"/>
        <w:numPr>
          <w:ilvl w:val="2"/>
          <w:numId w:val="81"/>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Операция по перемещению </w:t>
      </w:r>
      <w:r w:rsidR="00190C4F" w:rsidRPr="00667FAB">
        <w:rPr>
          <w:rFonts w:ascii="Times New Roman" w:hAnsi="Times New Roman"/>
          <w:lang w:eastAsia="ru-RU"/>
        </w:rPr>
        <w:t>ц</w:t>
      </w:r>
      <w:r w:rsidRPr="00667FAB">
        <w:rPr>
          <w:rFonts w:ascii="Times New Roman" w:hAnsi="Times New Roman"/>
          <w:lang w:eastAsia="ru-RU"/>
        </w:rPr>
        <w:t xml:space="preserve">енных бумаг Депонента представляет собой действие Депозитария по изменению Места хранения </w:t>
      </w:r>
      <w:r w:rsidR="00190C4F" w:rsidRPr="00667FAB">
        <w:rPr>
          <w:rFonts w:ascii="Times New Roman" w:hAnsi="Times New Roman"/>
          <w:lang w:eastAsia="ru-RU"/>
        </w:rPr>
        <w:t>ц</w:t>
      </w:r>
      <w:r w:rsidRPr="00667FAB">
        <w:rPr>
          <w:rFonts w:ascii="Times New Roman" w:hAnsi="Times New Roman"/>
          <w:lang w:eastAsia="ru-RU"/>
        </w:rPr>
        <w:t>енных бумаг</w:t>
      </w:r>
      <w:r w:rsidR="005E7147" w:rsidRPr="00667FAB">
        <w:rPr>
          <w:rFonts w:ascii="Times New Roman" w:hAnsi="Times New Roman"/>
          <w:lang w:eastAsia="ru-RU"/>
        </w:rPr>
        <w:t>.</w:t>
      </w:r>
    </w:p>
    <w:p w:rsidR="00375A9D" w:rsidRPr="00667FAB" w:rsidRDefault="005E7147" w:rsidP="007F7228">
      <w:pPr>
        <w:pStyle w:val="ac"/>
        <w:numPr>
          <w:ilvl w:val="2"/>
          <w:numId w:val="81"/>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депо места хранения и зачисления на другой счет депо места хранения.</w:t>
      </w:r>
    </w:p>
    <w:p w:rsidR="005E7147" w:rsidRPr="00667FAB" w:rsidRDefault="005E7147" w:rsidP="007F7228">
      <w:pPr>
        <w:pStyle w:val="ac"/>
        <w:numPr>
          <w:ilvl w:val="2"/>
          <w:numId w:val="81"/>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Перемещение ценных бумаг осуществляется на основании: </w:t>
      </w:r>
    </w:p>
    <w:p w:rsidR="005E7147" w:rsidRPr="00667FAB" w:rsidRDefault="00417103" w:rsidP="007F7228">
      <w:pPr>
        <w:pStyle w:val="ac"/>
        <w:numPr>
          <w:ilvl w:val="2"/>
          <w:numId w:val="36"/>
        </w:numPr>
        <w:spacing w:after="0"/>
        <w:ind w:left="0" w:firstLine="709"/>
        <w:jc w:val="both"/>
        <w:rPr>
          <w:rFonts w:ascii="Times New Roman" w:hAnsi="Times New Roman"/>
          <w:lang w:eastAsia="ru-RU"/>
        </w:rPr>
      </w:pPr>
      <w:r w:rsidRPr="00667FAB">
        <w:rPr>
          <w:rFonts w:ascii="Times New Roman" w:hAnsi="Times New Roman"/>
          <w:lang w:eastAsia="ru-RU"/>
        </w:rPr>
        <w:t>П</w:t>
      </w:r>
      <w:r w:rsidR="005E7147" w:rsidRPr="00667FAB">
        <w:rPr>
          <w:rFonts w:ascii="Times New Roman" w:hAnsi="Times New Roman"/>
          <w:lang w:eastAsia="ru-RU"/>
        </w:rPr>
        <w:t>оручения Депонента (Приложение №</w:t>
      </w:r>
      <w:r w:rsidR="00E04519" w:rsidRPr="00667FAB">
        <w:rPr>
          <w:rFonts w:ascii="Times New Roman" w:hAnsi="Times New Roman"/>
          <w:lang w:eastAsia="ru-RU"/>
        </w:rPr>
        <w:t xml:space="preserve"> 13</w:t>
      </w:r>
      <w:r w:rsidR="00E74A2C" w:rsidRPr="00667FAB">
        <w:rPr>
          <w:rFonts w:ascii="Times New Roman" w:hAnsi="Times New Roman"/>
          <w:lang w:eastAsia="ru-RU"/>
        </w:rPr>
        <w:t xml:space="preserve"> к настоящим Условиям</w:t>
      </w:r>
      <w:r w:rsidR="005E7147" w:rsidRPr="00667FAB">
        <w:rPr>
          <w:rFonts w:ascii="Times New Roman" w:hAnsi="Times New Roman"/>
          <w:lang w:eastAsia="ru-RU"/>
        </w:rPr>
        <w:t xml:space="preserve">); </w:t>
      </w:r>
    </w:p>
    <w:p w:rsidR="005E7147" w:rsidRPr="00667FAB" w:rsidRDefault="005E7147" w:rsidP="007F7228">
      <w:pPr>
        <w:pStyle w:val="ac"/>
        <w:numPr>
          <w:ilvl w:val="2"/>
          <w:numId w:val="36"/>
        </w:numPr>
        <w:spacing w:after="0"/>
        <w:ind w:left="0" w:firstLine="709"/>
        <w:jc w:val="both"/>
        <w:rPr>
          <w:rFonts w:ascii="Times New Roman" w:hAnsi="Times New Roman"/>
          <w:lang w:eastAsia="ru-RU"/>
        </w:rPr>
      </w:pPr>
      <w:r w:rsidRPr="00667FAB">
        <w:rPr>
          <w:rFonts w:ascii="Times New Roman" w:hAnsi="Times New Roman"/>
          <w:lang w:eastAsia="ru-RU"/>
        </w:rPr>
        <w:t>уведомления Реестродержателя о проведенной операции по счету Депозитария - номинального держателя, либо отчета о совершенной операции по междепозитарному счету Депозитария в Вышестоящем депозитарии.</w:t>
      </w:r>
    </w:p>
    <w:p w:rsidR="005E7147" w:rsidRPr="00667FAB" w:rsidRDefault="005E7147" w:rsidP="007F7228">
      <w:pPr>
        <w:pStyle w:val="ac"/>
        <w:numPr>
          <w:ilvl w:val="2"/>
          <w:numId w:val="81"/>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Завершением операции перемещения ценных бумаг является передача Депоненту Отчета о </w:t>
      </w:r>
      <w:r w:rsidR="00E74A2C" w:rsidRPr="00667FAB">
        <w:rPr>
          <w:rFonts w:ascii="Times New Roman" w:hAnsi="Times New Roman"/>
          <w:lang w:eastAsia="ru-RU"/>
        </w:rPr>
        <w:t xml:space="preserve">проведенной </w:t>
      </w:r>
      <w:r w:rsidRPr="00667FAB">
        <w:rPr>
          <w:rFonts w:ascii="Times New Roman" w:hAnsi="Times New Roman"/>
          <w:lang w:eastAsia="ru-RU"/>
        </w:rPr>
        <w:t xml:space="preserve">операции </w:t>
      </w:r>
      <w:r w:rsidR="00E74A2C" w:rsidRPr="00667FAB">
        <w:rPr>
          <w:rFonts w:ascii="Times New Roman" w:hAnsi="Times New Roman"/>
          <w:lang w:eastAsia="ru-RU"/>
        </w:rPr>
        <w:t xml:space="preserve">(операциях)  </w:t>
      </w:r>
      <w:r w:rsidRPr="00667FAB">
        <w:rPr>
          <w:rFonts w:ascii="Times New Roman" w:hAnsi="Times New Roman"/>
          <w:lang w:eastAsia="ru-RU"/>
        </w:rPr>
        <w:t>(Приложение №</w:t>
      </w:r>
      <w:r w:rsidR="00C128C7" w:rsidRPr="00667FAB">
        <w:rPr>
          <w:rFonts w:ascii="Times New Roman" w:hAnsi="Times New Roman"/>
          <w:lang w:eastAsia="ru-RU"/>
        </w:rPr>
        <w:t xml:space="preserve"> 20</w:t>
      </w:r>
      <w:r w:rsidR="00E74A2C"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rsidR="005E7147" w:rsidRPr="00667FAB" w:rsidRDefault="005E7147" w:rsidP="007F7228">
      <w:pPr>
        <w:pStyle w:val="ac"/>
        <w:numPr>
          <w:ilvl w:val="1"/>
          <w:numId w:val="18"/>
        </w:numPr>
        <w:spacing w:after="0"/>
        <w:ind w:left="0" w:firstLine="709"/>
        <w:jc w:val="both"/>
        <w:rPr>
          <w:rFonts w:ascii="Times New Roman" w:hAnsi="Times New Roman"/>
          <w:b/>
          <w:lang w:eastAsia="ru-RU"/>
        </w:rPr>
      </w:pPr>
      <w:r w:rsidRPr="00667FAB">
        <w:rPr>
          <w:rFonts w:ascii="Times New Roman" w:hAnsi="Times New Roman"/>
          <w:b/>
          <w:lang w:eastAsia="ru-RU"/>
        </w:rPr>
        <w:t>Блокирование ценных бумаг</w:t>
      </w:r>
    </w:p>
    <w:p w:rsidR="00F80E20" w:rsidRPr="00667FAB" w:rsidRDefault="00F80E20" w:rsidP="007F7228">
      <w:pPr>
        <w:pStyle w:val="ac"/>
        <w:numPr>
          <w:ilvl w:val="2"/>
          <w:numId w:val="37"/>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Операция блокировки/разблокировки ценных бумаг представляет собой действия Депозитария, направленные на установление ограничений по совершению операций с ценными бумагами на счете депо Депонента, за исключением обременения обязательствами по договорам залога</w:t>
      </w:r>
      <w:r w:rsidR="00193C41" w:rsidRPr="00667FAB">
        <w:rPr>
          <w:rFonts w:ascii="Times New Roman" w:hAnsi="Times New Roman"/>
          <w:lang w:eastAsia="ru-RU"/>
        </w:rPr>
        <w:t>.</w:t>
      </w:r>
      <w:r w:rsidRPr="00667FAB">
        <w:rPr>
          <w:rFonts w:ascii="Times New Roman" w:hAnsi="Times New Roman"/>
          <w:lang w:eastAsia="ru-RU"/>
        </w:rPr>
        <w:t xml:space="preserve"> </w:t>
      </w:r>
      <w:r w:rsidR="00193C41" w:rsidRPr="00667FAB">
        <w:rPr>
          <w:rFonts w:ascii="Times New Roman" w:hAnsi="Times New Roman"/>
          <w:lang w:eastAsia="ru-RU"/>
        </w:rPr>
        <w:t>О</w:t>
      </w:r>
      <w:r w:rsidRPr="00667FAB">
        <w:rPr>
          <w:rFonts w:ascii="Times New Roman" w:hAnsi="Times New Roman"/>
          <w:lang w:eastAsia="ru-RU"/>
        </w:rPr>
        <w:t xml:space="preserve">перация блокировки/разблокировки производится путем перевода ценных бумаг на соответствующий раздел в рамках одного счета депо. Наложение ареста и обращение взыскания на ценные бумаги осуществляется только по </w:t>
      </w:r>
      <w:r w:rsidR="00193C41" w:rsidRPr="00667FAB">
        <w:rPr>
          <w:rFonts w:ascii="Times New Roman" w:hAnsi="Times New Roman"/>
          <w:lang w:eastAsia="ru-RU"/>
        </w:rPr>
        <w:t>с</w:t>
      </w:r>
      <w:r w:rsidRPr="00667FAB">
        <w:rPr>
          <w:rFonts w:ascii="Times New Roman" w:hAnsi="Times New Roman"/>
          <w:lang w:eastAsia="ru-RU"/>
        </w:rPr>
        <w:t>чету депо владельца ценных бумаг.</w:t>
      </w:r>
    </w:p>
    <w:p w:rsidR="00F80E20" w:rsidRPr="00667FAB" w:rsidRDefault="00F80E20" w:rsidP="007F7228">
      <w:pPr>
        <w:pStyle w:val="ac"/>
        <w:numPr>
          <w:ilvl w:val="2"/>
          <w:numId w:val="37"/>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Операция блокировки/разблокировки ценных бумаг осуществляется как по </w:t>
      </w:r>
      <w:r w:rsidR="00193C41" w:rsidRPr="00667FAB">
        <w:rPr>
          <w:rFonts w:ascii="Times New Roman" w:hAnsi="Times New Roman"/>
          <w:lang w:eastAsia="ru-RU"/>
        </w:rPr>
        <w:t>П</w:t>
      </w:r>
      <w:r w:rsidRPr="00667FAB">
        <w:rPr>
          <w:rFonts w:ascii="Times New Roman" w:hAnsi="Times New Roman"/>
          <w:lang w:eastAsia="ru-RU"/>
        </w:rPr>
        <w:t>оруче</w:t>
      </w:r>
      <w:r w:rsidR="00193C41" w:rsidRPr="00667FAB">
        <w:rPr>
          <w:rFonts w:ascii="Times New Roman" w:hAnsi="Times New Roman"/>
          <w:lang w:eastAsia="ru-RU"/>
        </w:rPr>
        <w:t>нию Д</w:t>
      </w:r>
      <w:r w:rsidRPr="00667FAB">
        <w:rPr>
          <w:rFonts w:ascii="Times New Roman" w:hAnsi="Times New Roman"/>
          <w:lang w:eastAsia="ru-RU"/>
        </w:rPr>
        <w:t>епонента, так и Депозитарием при проведении операций, в порядке, установленном настоящими Условиями.</w:t>
      </w:r>
    </w:p>
    <w:p w:rsidR="00F80E20" w:rsidRPr="00667FAB" w:rsidRDefault="00F80E20" w:rsidP="007F7228">
      <w:pPr>
        <w:pStyle w:val="ac"/>
        <w:numPr>
          <w:ilvl w:val="2"/>
          <w:numId w:val="37"/>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Блокировка может производиться Депозитарием в случаях:</w:t>
      </w:r>
    </w:p>
    <w:p w:rsidR="00F80E20" w:rsidRPr="00667FAB" w:rsidRDefault="00F80E20" w:rsidP="007F7228">
      <w:pPr>
        <w:pStyle w:val="ac"/>
        <w:numPr>
          <w:ilvl w:val="0"/>
          <w:numId w:val="38"/>
        </w:numPr>
        <w:spacing w:after="0"/>
        <w:ind w:left="0" w:firstLine="709"/>
        <w:jc w:val="both"/>
        <w:rPr>
          <w:rFonts w:ascii="Times New Roman" w:hAnsi="Times New Roman"/>
          <w:lang w:eastAsia="ru-RU"/>
        </w:rPr>
      </w:pPr>
      <w:r w:rsidRPr="00667FAB">
        <w:rPr>
          <w:rFonts w:ascii="Times New Roman" w:hAnsi="Times New Roman"/>
          <w:lang w:eastAsia="ru-RU"/>
        </w:rPr>
        <w:t xml:space="preserve">наложения ареста на ценные бумаги депонента в </w:t>
      </w:r>
      <w:r w:rsidR="00193C41" w:rsidRPr="00667FAB">
        <w:rPr>
          <w:rFonts w:ascii="Times New Roman" w:hAnsi="Times New Roman"/>
          <w:lang w:eastAsia="ru-RU"/>
        </w:rPr>
        <w:t xml:space="preserve">случаях, </w:t>
      </w:r>
      <w:r w:rsidRPr="00667FAB">
        <w:rPr>
          <w:rFonts w:ascii="Times New Roman" w:hAnsi="Times New Roman"/>
          <w:lang w:eastAsia="ru-RU"/>
        </w:rPr>
        <w:t>установленных законодательством Российской Федерации;</w:t>
      </w:r>
    </w:p>
    <w:p w:rsidR="00F80E20" w:rsidRPr="00667FAB" w:rsidRDefault="00F80E20" w:rsidP="007F7228">
      <w:pPr>
        <w:pStyle w:val="ac"/>
        <w:numPr>
          <w:ilvl w:val="0"/>
          <w:numId w:val="38"/>
        </w:numPr>
        <w:spacing w:after="0"/>
        <w:ind w:left="0" w:firstLine="709"/>
        <w:jc w:val="both"/>
        <w:rPr>
          <w:rFonts w:ascii="Times New Roman" w:hAnsi="Times New Roman"/>
          <w:lang w:eastAsia="ru-RU"/>
        </w:rPr>
      </w:pPr>
      <w:r w:rsidRPr="00667FAB">
        <w:rPr>
          <w:rFonts w:ascii="Times New Roman" w:hAnsi="Times New Roman"/>
          <w:lang w:eastAsia="ru-RU"/>
        </w:rPr>
        <w:t>проведения торговых операций;</w:t>
      </w:r>
    </w:p>
    <w:p w:rsidR="00F80E20" w:rsidRPr="00667FAB" w:rsidRDefault="00F80E20" w:rsidP="007F7228">
      <w:pPr>
        <w:pStyle w:val="ac"/>
        <w:numPr>
          <w:ilvl w:val="0"/>
          <w:numId w:val="38"/>
        </w:numPr>
        <w:spacing w:after="0"/>
        <w:ind w:left="0" w:firstLine="709"/>
        <w:jc w:val="both"/>
        <w:rPr>
          <w:rFonts w:ascii="Times New Roman" w:hAnsi="Times New Roman"/>
          <w:lang w:eastAsia="ru-RU"/>
        </w:rPr>
      </w:pPr>
      <w:r w:rsidRPr="00667FAB">
        <w:rPr>
          <w:rFonts w:ascii="Times New Roman" w:hAnsi="Times New Roman"/>
          <w:lang w:eastAsia="ru-RU"/>
        </w:rPr>
        <w:t xml:space="preserve">наличия обязательств у </w:t>
      </w:r>
      <w:r w:rsidR="00193C41" w:rsidRPr="00667FAB">
        <w:rPr>
          <w:rFonts w:ascii="Times New Roman" w:hAnsi="Times New Roman"/>
          <w:lang w:eastAsia="ru-RU"/>
        </w:rPr>
        <w:t>Д</w:t>
      </w:r>
      <w:r w:rsidRPr="00667FAB">
        <w:rPr>
          <w:rFonts w:ascii="Times New Roman" w:hAnsi="Times New Roman"/>
          <w:lang w:eastAsia="ru-RU"/>
        </w:rPr>
        <w:t>епонента по поставке ценных бумаг;</w:t>
      </w:r>
    </w:p>
    <w:p w:rsidR="00F80E20" w:rsidRPr="00667FAB" w:rsidRDefault="00F80E20" w:rsidP="007F7228">
      <w:pPr>
        <w:pStyle w:val="ac"/>
        <w:numPr>
          <w:ilvl w:val="0"/>
          <w:numId w:val="38"/>
        </w:numPr>
        <w:spacing w:after="0"/>
        <w:ind w:left="0" w:firstLine="709"/>
        <w:jc w:val="both"/>
        <w:rPr>
          <w:rFonts w:ascii="Times New Roman" w:hAnsi="Times New Roman"/>
          <w:lang w:eastAsia="ru-RU"/>
        </w:rPr>
      </w:pPr>
      <w:r w:rsidRPr="00667FAB">
        <w:rPr>
          <w:rFonts w:ascii="Times New Roman" w:hAnsi="Times New Roman"/>
          <w:lang w:eastAsia="ru-RU"/>
        </w:rPr>
        <w:t xml:space="preserve">поступление в Депозитарий документов, подтверждающих смерть </w:t>
      </w:r>
      <w:r w:rsidR="00193C41" w:rsidRPr="00667FAB">
        <w:rPr>
          <w:rFonts w:ascii="Times New Roman" w:hAnsi="Times New Roman"/>
          <w:lang w:eastAsia="ru-RU"/>
        </w:rPr>
        <w:t>Д</w:t>
      </w:r>
      <w:r w:rsidRPr="00667FAB">
        <w:rPr>
          <w:rFonts w:ascii="Times New Roman" w:hAnsi="Times New Roman"/>
          <w:lang w:eastAsia="ru-RU"/>
        </w:rPr>
        <w:t xml:space="preserve">епонента -  физического лица/ прекращение деятельности </w:t>
      </w:r>
      <w:r w:rsidR="00E63B16" w:rsidRPr="00667FAB">
        <w:rPr>
          <w:rFonts w:ascii="Times New Roman" w:hAnsi="Times New Roman"/>
          <w:lang w:eastAsia="ru-RU"/>
        </w:rPr>
        <w:t>Д</w:t>
      </w:r>
      <w:r w:rsidRPr="00667FAB">
        <w:rPr>
          <w:rFonts w:ascii="Times New Roman" w:hAnsi="Times New Roman"/>
          <w:lang w:eastAsia="ru-RU"/>
        </w:rPr>
        <w:t>епонента – юридического лица в результате ликвидации, реорганизации в форме присоединения, исключения из реестра действующих организаций, иным причинам;</w:t>
      </w:r>
    </w:p>
    <w:p w:rsidR="00F80E20" w:rsidRPr="00667FAB" w:rsidRDefault="00F80E20" w:rsidP="007F7228">
      <w:pPr>
        <w:pStyle w:val="ac"/>
        <w:numPr>
          <w:ilvl w:val="0"/>
          <w:numId w:val="38"/>
        </w:numPr>
        <w:spacing w:after="0"/>
        <w:ind w:left="0" w:firstLine="709"/>
        <w:jc w:val="both"/>
        <w:rPr>
          <w:rFonts w:ascii="Times New Roman" w:hAnsi="Times New Roman"/>
          <w:lang w:eastAsia="ru-RU"/>
        </w:rPr>
      </w:pPr>
      <w:r w:rsidRPr="00667FAB">
        <w:rPr>
          <w:rFonts w:ascii="Times New Roman" w:hAnsi="Times New Roman"/>
          <w:lang w:eastAsia="ru-RU"/>
        </w:rPr>
        <w:t>прекращение срока действия или аннулировании у Депозитария-</w:t>
      </w:r>
      <w:r w:rsidR="00E63B16" w:rsidRPr="00667FAB">
        <w:rPr>
          <w:rFonts w:ascii="Times New Roman" w:hAnsi="Times New Roman"/>
          <w:lang w:eastAsia="ru-RU"/>
        </w:rPr>
        <w:t>Д</w:t>
      </w:r>
      <w:r w:rsidRPr="00667FAB">
        <w:rPr>
          <w:rFonts w:ascii="Times New Roman" w:hAnsi="Times New Roman"/>
          <w:lang w:eastAsia="ru-RU"/>
        </w:rPr>
        <w:t>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w:t>
      </w:r>
    </w:p>
    <w:p w:rsidR="00F80E20" w:rsidRPr="00667FAB" w:rsidRDefault="00F80E20" w:rsidP="007F7228">
      <w:pPr>
        <w:pStyle w:val="ac"/>
        <w:numPr>
          <w:ilvl w:val="0"/>
          <w:numId w:val="38"/>
        </w:numPr>
        <w:spacing w:after="0"/>
        <w:ind w:left="0" w:firstLine="709"/>
        <w:jc w:val="both"/>
        <w:rPr>
          <w:rFonts w:ascii="Times New Roman" w:hAnsi="Times New Roman"/>
          <w:lang w:eastAsia="ru-RU"/>
        </w:rPr>
      </w:pPr>
      <w:r w:rsidRPr="00667FAB">
        <w:rPr>
          <w:rFonts w:ascii="Times New Roman" w:hAnsi="Times New Roman"/>
          <w:lang w:eastAsia="ru-RU"/>
        </w:rPr>
        <w:t>временное прекращение операций с ценными бумагами по решению суда или иных уполномоченных органов;</w:t>
      </w:r>
    </w:p>
    <w:p w:rsidR="00F80E20" w:rsidRPr="00667FAB" w:rsidRDefault="00F80E20" w:rsidP="007F7228">
      <w:pPr>
        <w:pStyle w:val="ac"/>
        <w:numPr>
          <w:ilvl w:val="0"/>
          <w:numId w:val="38"/>
        </w:numPr>
        <w:spacing w:after="0"/>
        <w:ind w:left="0" w:firstLine="709"/>
        <w:jc w:val="both"/>
        <w:rPr>
          <w:rFonts w:ascii="Times New Roman" w:hAnsi="Times New Roman"/>
          <w:lang w:eastAsia="ru-RU"/>
        </w:rPr>
      </w:pPr>
      <w:r w:rsidRPr="00667FAB">
        <w:rPr>
          <w:rFonts w:ascii="Times New Roman" w:hAnsi="Times New Roman"/>
          <w:lang w:eastAsia="ru-RU"/>
        </w:rPr>
        <w:t>выкуп акций по требованию акционера, который приобрел более 95% акций эмитента;</w:t>
      </w:r>
    </w:p>
    <w:p w:rsidR="00F80E20" w:rsidRPr="00667FAB" w:rsidRDefault="00F80E20" w:rsidP="007F7228">
      <w:pPr>
        <w:pStyle w:val="ac"/>
        <w:numPr>
          <w:ilvl w:val="0"/>
          <w:numId w:val="38"/>
        </w:numPr>
        <w:spacing w:after="0"/>
        <w:ind w:left="0" w:firstLine="709"/>
        <w:jc w:val="both"/>
        <w:rPr>
          <w:rFonts w:ascii="Times New Roman" w:hAnsi="Times New Roman"/>
          <w:lang w:eastAsia="ru-RU"/>
        </w:rPr>
      </w:pPr>
      <w:r w:rsidRPr="00667FAB">
        <w:rPr>
          <w:rFonts w:ascii="Times New Roman" w:hAnsi="Times New Roman"/>
          <w:lang w:eastAsia="ru-RU"/>
        </w:rPr>
        <w:t>выкуп акций эмитентом по требованию депонента;</w:t>
      </w:r>
    </w:p>
    <w:p w:rsidR="00F80E20" w:rsidRPr="00667FAB" w:rsidRDefault="00F80E20" w:rsidP="007F7228">
      <w:pPr>
        <w:pStyle w:val="ac"/>
        <w:numPr>
          <w:ilvl w:val="0"/>
          <w:numId w:val="38"/>
        </w:numPr>
        <w:spacing w:after="0"/>
        <w:ind w:left="0" w:firstLine="709"/>
        <w:jc w:val="both"/>
        <w:rPr>
          <w:rFonts w:ascii="Times New Roman" w:hAnsi="Times New Roman"/>
          <w:lang w:eastAsia="ru-RU"/>
        </w:rPr>
      </w:pPr>
      <w:r w:rsidRPr="00667FAB">
        <w:rPr>
          <w:rFonts w:ascii="Times New Roman" w:hAnsi="Times New Roman"/>
          <w:lang w:eastAsia="ru-RU"/>
        </w:rPr>
        <w:t>проведение эмитентом конвертации ценных бумаг в случае, если предварительное блокирование ценных бумаг предусмотрено порядком ее проведения, установленным эмитентом;</w:t>
      </w:r>
    </w:p>
    <w:p w:rsidR="00F80E20" w:rsidRPr="00667FAB" w:rsidRDefault="00F80E20" w:rsidP="007F7228">
      <w:pPr>
        <w:pStyle w:val="ac"/>
        <w:numPr>
          <w:ilvl w:val="0"/>
          <w:numId w:val="38"/>
        </w:numPr>
        <w:spacing w:after="0"/>
        <w:ind w:left="0" w:firstLine="709"/>
        <w:jc w:val="both"/>
        <w:rPr>
          <w:rFonts w:ascii="Times New Roman" w:hAnsi="Times New Roman"/>
          <w:lang w:eastAsia="ru-RU"/>
        </w:rPr>
      </w:pPr>
      <w:r w:rsidRPr="00667FAB">
        <w:rPr>
          <w:rFonts w:ascii="Times New Roman" w:hAnsi="Times New Roman"/>
          <w:lang w:eastAsia="ru-RU"/>
        </w:rPr>
        <w:t>исполнение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w:t>
      </w:r>
    </w:p>
    <w:p w:rsidR="00F80E20" w:rsidRPr="00667FAB" w:rsidRDefault="00F80E20" w:rsidP="007F7228">
      <w:pPr>
        <w:pStyle w:val="ac"/>
        <w:numPr>
          <w:ilvl w:val="0"/>
          <w:numId w:val="38"/>
        </w:numPr>
        <w:spacing w:after="0"/>
        <w:ind w:left="0" w:firstLine="709"/>
        <w:jc w:val="both"/>
        <w:rPr>
          <w:rFonts w:ascii="Times New Roman" w:hAnsi="Times New Roman"/>
          <w:lang w:eastAsia="ru-RU"/>
        </w:rPr>
      </w:pPr>
      <w:r w:rsidRPr="00667FAB">
        <w:rPr>
          <w:rFonts w:ascii="Times New Roman" w:hAnsi="Times New Roman"/>
          <w:lang w:eastAsia="ru-RU"/>
        </w:rPr>
        <w:t>в иных случаях, предусмотренных действующим законодательством Российской Федерации, иными нормативными правовыми актами, настоящими Условиями.</w:t>
      </w:r>
    </w:p>
    <w:p w:rsidR="00F80E20" w:rsidRPr="00667FAB" w:rsidRDefault="00F80E20" w:rsidP="007F7228">
      <w:pPr>
        <w:pStyle w:val="ac"/>
        <w:numPr>
          <w:ilvl w:val="2"/>
          <w:numId w:val="37"/>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Основанием для операции блокировки/разблокировки ценных бумаг могут быть:</w:t>
      </w:r>
    </w:p>
    <w:p w:rsidR="00F80E20" w:rsidRPr="00667FAB" w:rsidRDefault="00E63B16" w:rsidP="007F7228">
      <w:pPr>
        <w:pStyle w:val="ac"/>
        <w:numPr>
          <w:ilvl w:val="0"/>
          <w:numId w:val="39"/>
        </w:numPr>
        <w:spacing w:after="0"/>
        <w:ind w:left="0" w:firstLine="709"/>
        <w:jc w:val="both"/>
        <w:rPr>
          <w:rFonts w:ascii="Times New Roman" w:hAnsi="Times New Roman"/>
          <w:lang w:eastAsia="ru-RU"/>
        </w:rPr>
      </w:pPr>
      <w:r w:rsidRPr="00667FAB">
        <w:rPr>
          <w:rFonts w:ascii="Times New Roman" w:hAnsi="Times New Roman"/>
          <w:lang w:eastAsia="ru-RU"/>
        </w:rPr>
        <w:t>П</w:t>
      </w:r>
      <w:r w:rsidR="00F80E20" w:rsidRPr="00667FAB">
        <w:rPr>
          <w:rFonts w:ascii="Times New Roman" w:hAnsi="Times New Roman"/>
          <w:lang w:eastAsia="ru-RU"/>
        </w:rPr>
        <w:t>оручение</w:t>
      </w:r>
      <w:r w:rsidR="006C4D79" w:rsidRPr="00667FAB">
        <w:t xml:space="preserve"> </w:t>
      </w:r>
      <w:r w:rsidR="006C4D79" w:rsidRPr="00667FAB">
        <w:rPr>
          <w:rFonts w:ascii="Times New Roman" w:hAnsi="Times New Roman"/>
          <w:lang w:eastAsia="ru-RU"/>
        </w:rPr>
        <w:t xml:space="preserve">на блокирование/разблокировку ценных бумаг </w:t>
      </w:r>
      <w:r w:rsidR="00F80E20" w:rsidRPr="00667FAB">
        <w:rPr>
          <w:rFonts w:ascii="Times New Roman" w:hAnsi="Times New Roman"/>
          <w:lang w:eastAsia="ru-RU"/>
        </w:rPr>
        <w:t>(Приложение</w:t>
      </w:r>
      <w:r w:rsidR="00E04519" w:rsidRPr="00667FAB">
        <w:rPr>
          <w:rFonts w:ascii="Times New Roman" w:hAnsi="Times New Roman"/>
          <w:lang w:eastAsia="ru-RU"/>
        </w:rPr>
        <w:t xml:space="preserve"> </w:t>
      </w:r>
      <w:r w:rsidR="006C4D79" w:rsidRPr="00667FAB">
        <w:rPr>
          <w:rFonts w:ascii="Times New Roman" w:hAnsi="Times New Roman"/>
          <w:lang w:eastAsia="ru-RU"/>
        </w:rPr>
        <w:t>№</w:t>
      </w:r>
      <w:r w:rsidR="00E04519" w:rsidRPr="00667FAB">
        <w:rPr>
          <w:rFonts w:ascii="Times New Roman" w:hAnsi="Times New Roman"/>
          <w:lang w:eastAsia="ru-RU"/>
        </w:rPr>
        <w:t>14</w:t>
      </w:r>
      <w:r w:rsidRPr="00667FAB">
        <w:rPr>
          <w:rFonts w:ascii="Times New Roman" w:hAnsi="Times New Roman"/>
          <w:lang w:eastAsia="ru-RU"/>
        </w:rPr>
        <w:t xml:space="preserve"> </w:t>
      </w:r>
      <w:r w:rsidR="00E74A2C" w:rsidRPr="00667FAB">
        <w:rPr>
          <w:rFonts w:ascii="Times New Roman" w:hAnsi="Times New Roman"/>
          <w:lang w:eastAsia="ru-RU"/>
        </w:rPr>
        <w:t>к настоящим Условиям)</w:t>
      </w:r>
      <w:r w:rsidR="00F80E20" w:rsidRPr="00667FAB">
        <w:rPr>
          <w:rFonts w:ascii="Times New Roman" w:hAnsi="Times New Roman"/>
          <w:lang w:eastAsia="ru-RU"/>
        </w:rPr>
        <w:t>;</w:t>
      </w:r>
    </w:p>
    <w:p w:rsidR="00F80E20" w:rsidRPr="00667FAB" w:rsidRDefault="00F80E20" w:rsidP="007F7228">
      <w:pPr>
        <w:pStyle w:val="ac"/>
        <w:numPr>
          <w:ilvl w:val="0"/>
          <w:numId w:val="39"/>
        </w:numPr>
        <w:spacing w:after="0"/>
        <w:ind w:left="0" w:firstLine="709"/>
        <w:jc w:val="both"/>
        <w:rPr>
          <w:rFonts w:ascii="Times New Roman" w:hAnsi="Times New Roman"/>
          <w:lang w:eastAsia="ru-RU"/>
        </w:rPr>
      </w:pPr>
      <w:r w:rsidRPr="00667FAB">
        <w:rPr>
          <w:rFonts w:ascii="Times New Roman" w:hAnsi="Times New Roman"/>
          <w:lang w:eastAsia="ru-RU"/>
        </w:rPr>
        <w:t>служебное поручение Депозитария, в том числе, в соответствии с документами/решениями уполномоченных государственных органов, оформленные в соответствии с законодательством Российской Федерации;</w:t>
      </w:r>
    </w:p>
    <w:p w:rsidR="00F80E20" w:rsidRPr="00667FAB" w:rsidRDefault="00F80E20" w:rsidP="007F7228">
      <w:pPr>
        <w:pStyle w:val="ac"/>
        <w:numPr>
          <w:ilvl w:val="0"/>
          <w:numId w:val="39"/>
        </w:numPr>
        <w:spacing w:after="0"/>
        <w:ind w:left="0" w:firstLine="709"/>
        <w:jc w:val="both"/>
        <w:rPr>
          <w:rFonts w:ascii="Times New Roman" w:hAnsi="Times New Roman"/>
          <w:lang w:eastAsia="ru-RU"/>
        </w:rPr>
      </w:pPr>
      <w:r w:rsidRPr="00667FAB">
        <w:rPr>
          <w:rFonts w:ascii="Times New Roman" w:hAnsi="Times New Roman"/>
          <w:lang w:eastAsia="ru-RU"/>
        </w:rPr>
        <w:t>документ, подтверждающий, что причина блокирования перестала существовать (например, свидетельство о праве на наследство, решение суда и т.п.).</w:t>
      </w:r>
    </w:p>
    <w:p w:rsidR="00F80E20" w:rsidRPr="00667FAB" w:rsidRDefault="00F80E20" w:rsidP="007F7228">
      <w:pPr>
        <w:pStyle w:val="ac"/>
        <w:numPr>
          <w:ilvl w:val="2"/>
          <w:numId w:val="37"/>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Депозитарий вправе дополнительно затребовать у </w:t>
      </w:r>
      <w:r w:rsidR="00E63B16" w:rsidRPr="00667FAB">
        <w:rPr>
          <w:rFonts w:ascii="Times New Roman" w:hAnsi="Times New Roman"/>
          <w:lang w:eastAsia="ru-RU"/>
        </w:rPr>
        <w:t>Д</w:t>
      </w:r>
      <w:r w:rsidRPr="00667FAB">
        <w:rPr>
          <w:rFonts w:ascii="Times New Roman" w:hAnsi="Times New Roman"/>
          <w:lang w:eastAsia="ru-RU"/>
        </w:rPr>
        <w:t>епонента оригинал или нотариально заверенную копию документа, в соответствии с которым права по ценным бумагам подлежат блокировке/разблокировке.</w:t>
      </w:r>
    </w:p>
    <w:p w:rsidR="00F80E20" w:rsidRPr="00667FAB" w:rsidRDefault="00F80E20" w:rsidP="007F7228">
      <w:pPr>
        <w:pStyle w:val="ac"/>
        <w:numPr>
          <w:ilvl w:val="2"/>
          <w:numId w:val="37"/>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Завершением операции </w:t>
      </w:r>
      <w:r w:rsidR="00E63B16" w:rsidRPr="00667FAB">
        <w:rPr>
          <w:rFonts w:ascii="Times New Roman" w:hAnsi="Times New Roman"/>
          <w:lang w:eastAsia="ru-RU"/>
        </w:rPr>
        <w:t>блокирования/разблокировки</w:t>
      </w:r>
      <w:r w:rsidRPr="00667FAB">
        <w:rPr>
          <w:rFonts w:ascii="Times New Roman" w:hAnsi="Times New Roman"/>
          <w:lang w:eastAsia="ru-RU"/>
        </w:rPr>
        <w:t xml:space="preserve"> ценных бумаг является передача Депоненту Отчета о </w:t>
      </w:r>
      <w:r w:rsidR="00E74A2C" w:rsidRPr="00667FAB">
        <w:rPr>
          <w:rFonts w:ascii="Times New Roman" w:hAnsi="Times New Roman"/>
          <w:lang w:eastAsia="ru-RU"/>
        </w:rPr>
        <w:t xml:space="preserve">проведенной </w:t>
      </w:r>
      <w:r w:rsidRPr="00667FAB">
        <w:rPr>
          <w:rFonts w:ascii="Times New Roman" w:hAnsi="Times New Roman"/>
          <w:lang w:eastAsia="ru-RU"/>
        </w:rPr>
        <w:t>операции</w:t>
      </w:r>
      <w:r w:rsidR="00E74A2C" w:rsidRPr="00667FAB">
        <w:rPr>
          <w:rFonts w:ascii="Times New Roman" w:hAnsi="Times New Roman"/>
          <w:lang w:eastAsia="ru-RU"/>
        </w:rPr>
        <w:t xml:space="preserve"> (операциях) </w:t>
      </w:r>
      <w:r w:rsidRPr="00667FAB">
        <w:rPr>
          <w:rFonts w:ascii="Times New Roman" w:hAnsi="Times New Roman"/>
          <w:lang w:eastAsia="ru-RU"/>
        </w:rPr>
        <w:t xml:space="preserve"> (Приложение №</w:t>
      </w:r>
      <w:r w:rsidR="00BA14A2" w:rsidRPr="00667FAB">
        <w:rPr>
          <w:rFonts w:ascii="Times New Roman" w:hAnsi="Times New Roman"/>
          <w:lang w:eastAsia="ru-RU"/>
        </w:rPr>
        <w:t xml:space="preserve"> 2</w:t>
      </w:r>
      <w:r w:rsidR="00C128C7" w:rsidRPr="00667FAB">
        <w:rPr>
          <w:rFonts w:ascii="Times New Roman" w:hAnsi="Times New Roman"/>
          <w:lang w:eastAsia="ru-RU"/>
        </w:rPr>
        <w:t>0</w:t>
      </w:r>
      <w:r w:rsidR="00E74A2C" w:rsidRPr="00667FAB">
        <w:rPr>
          <w:rFonts w:ascii="Times New Roman" w:hAnsi="Times New Roman"/>
          <w:lang w:eastAsia="ru-RU"/>
        </w:rPr>
        <w:t xml:space="preserve"> к настоящим Условиям</w:t>
      </w:r>
      <w:r w:rsidRPr="00667FAB">
        <w:rPr>
          <w:rFonts w:ascii="Times New Roman" w:hAnsi="Times New Roman"/>
          <w:lang w:eastAsia="ru-RU"/>
        </w:rPr>
        <w:t>)</w:t>
      </w:r>
      <w:r w:rsidR="00D2641D" w:rsidRPr="00667FAB">
        <w:rPr>
          <w:rFonts w:ascii="Times New Roman" w:hAnsi="Times New Roman"/>
          <w:lang w:eastAsia="ru-RU"/>
        </w:rPr>
        <w:t>.</w:t>
      </w:r>
    </w:p>
    <w:p w:rsidR="00375A9D" w:rsidRPr="00667FAB" w:rsidRDefault="00525E24" w:rsidP="00C866B0">
      <w:pPr>
        <w:pStyle w:val="ac"/>
        <w:numPr>
          <w:ilvl w:val="1"/>
          <w:numId w:val="18"/>
        </w:numPr>
        <w:spacing w:after="0"/>
        <w:ind w:left="0" w:firstLine="709"/>
        <w:jc w:val="both"/>
        <w:rPr>
          <w:rFonts w:ascii="Times New Roman" w:hAnsi="Times New Roman"/>
          <w:b/>
          <w:lang w:eastAsia="ru-RU"/>
        </w:rPr>
      </w:pPr>
      <w:r w:rsidRPr="00667FAB">
        <w:rPr>
          <w:rFonts w:ascii="Times New Roman" w:hAnsi="Times New Roman"/>
          <w:b/>
          <w:lang w:eastAsia="ru-RU"/>
        </w:rPr>
        <w:t>Регистрация залога ценных бумаг</w:t>
      </w:r>
    </w:p>
    <w:p w:rsidR="00525E24" w:rsidRPr="00667FAB" w:rsidRDefault="00525E24" w:rsidP="00C866B0">
      <w:pPr>
        <w:pStyle w:val="ac"/>
        <w:numPr>
          <w:ilvl w:val="2"/>
          <w:numId w:val="82"/>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Фиксация Залога Ценных бумаг (обременения Ценных бумаг Залогом) – депозитарная операция, связанная с отражением в системе депозитарного учета обременения </w:t>
      </w:r>
      <w:r w:rsidR="00E63B16" w:rsidRPr="00667FAB">
        <w:rPr>
          <w:rFonts w:ascii="Times New Roman" w:hAnsi="Times New Roman"/>
          <w:lang w:eastAsia="ru-RU"/>
        </w:rPr>
        <w:t>ц</w:t>
      </w:r>
      <w:r w:rsidRPr="00667FAB">
        <w:rPr>
          <w:rFonts w:ascii="Times New Roman" w:hAnsi="Times New Roman"/>
          <w:lang w:eastAsia="ru-RU"/>
        </w:rPr>
        <w:t>енных бумаг Депонента путем их перевода на Раздел «</w:t>
      </w:r>
      <w:r w:rsidR="00874DC1" w:rsidRPr="00667FAB">
        <w:rPr>
          <w:rFonts w:ascii="Times New Roman" w:hAnsi="Times New Roman"/>
          <w:lang w:eastAsia="ru-RU"/>
        </w:rPr>
        <w:t>Блокировано в залоге</w:t>
      </w:r>
      <w:r w:rsidRPr="00667FAB">
        <w:rPr>
          <w:rFonts w:ascii="Times New Roman" w:hAnsi="Times New Roman"/>
          <w:lang w:eastAsia="ru-RU"/>
        </w:rPr>
        <w:t xml:space="preserve">» соответствующего </w:t>
      </w:r>
      <w:r w:rsidR="00E63B16" w:rsidRPr="00667FAB">
        <w:rPr>
          <w:rFonts w:ascii="Times New Roman" w:hAnsi="Times New Roman"/>
          <w:lang w:eastAsia="ru-RU"/>
        </w:rPr>
        <w:t>с</w:t>
      </w:r>
      <w:r w:rsidRPr="00667FAB">
        <w:rPr>
          <w:rFonts w:ascii="Times New Roman" w:hAnsi="Times New Roman"/>
          <w:lang w:eastAsia="ru-RU"/>
        </w:rPr>
        <w:t>чета депо Залогодателя</w:t>
      </w:r>
    </w:p>
    <w:p w:rsidR="00D87DC1" w:rsidRPr="00667FAB" w:rsidRDefault="00D87DC1" w:rsidP="00C866B0">
      <w:pPr>
        <w:pStyle w:val="ac"/>
        <w:numPr>
          <w:ilvl w:val="2"/>
          <w:numId w:val="82"/>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Основание для операции регистрации/прекращении залога ценных бумаг:</w:t>
      </w:r>
    </w:p>
    <w:p w:rsidR="00D87DC1" w:rsidRPr="00667FAB" w:rsidRDefault="00D87DC1" w:rsidP="00C866B0">
      <w:pPr>
        <w:pStyle w:val="ac"/>
        <w:numPr>
          <w:ilvl w:val="0"/>
          <w:numId w:val="40"/>
        </w:numPr>
        <w:spacing w:after="0"/>
        <w:ind w:left="0" w:firstLine="709"/>
        <w:jc w:val="both"/>
        <w:rPr>
          <w:rFonts w:ascii="Times New Roman" w:hAnsi="Times New Roman"/>
          <w:lang w:eastAsia="ru-RU"/>
        </w:rPr>
      </w:pPr>
      <w:r w:rsidRPr="00667FAB">
        <w:rPr>
          <w:rFonts w:ascii="Times New Roman" w:hAnsi="Times New Roman"/>
          <w:lang w:eastAsia="ru-RU"/>
        </w:rPr>
        <w:t>Поручение Депонента (залоговое распоряжение) (Приложение №</w:t>
      </w:r>
      <w:r w:rsidR="002A2974" w:rsidRPr="00667FAB">
        <w:rPr>
          <w:rFonts w:ascii="Times New Roman" w:hAnsi="Times New Roman"/>
          <w:lang w:eastAsia="ru-RU"/>
        </w:rPr>
        <w:t>15</w:t>
      </w:r>
      <w:r w:rsidR="006C02C3" w:rsidRPr="00667FAB">
        <w:rPr>
          <w:rFonts w:ascii="Times New Roman" w:hAnsi="Times New Roman"/>
          <w:lang w:eastAsia="ru-RU"/>
        </w:rPr>
        <w:t xml:space="preserve"> к настоящим Условиям</w:t>
      </w:r>
      <w:r w:rsidRPr="00667FAB">
        <w:rPr>
          <w:rFonts w:ascii="Times New Roman" w:hAnsi="Times New Roman"/>
          <w:lang w:eastAsia="ru-RU"/>
        </w:rPr>
        <w:t>), оформленное совместно залогодателем и залогодержателем;</w:t>
      </w:r>
    </w:p>
    <w:p w:rsidR="002C5922" w:rsidRPr="00667FAB" w:rsidRDefault="00D87DC1" w:rsidP="00C866B0">
      <w:pPr>
        <w:pStyle w:val="ac"/>
        <w:numPr>
          <w:ilvl w:val="0"/>
          <w:numId w:val="40"/>
        </w:numPr>
        <w:spacing w:after="0"/>
        <w:ind w:left="0" w:firstLine="709"/>
        <w:jc w:val="both"/>
        <w:rPr>
          <w:rFonts w:ascii="Times New Roman" w:hAnsi="Times New Roman"/>
          <w:lang w:eastAsia="ru-RU"/>
        </w:rPr>
      </w:pPr>
      <w:r w:rsidRPr="00667FAB">
        <w:rPr>
          <w:rFonts w:ascii="Times New Roman" w:hAnsi="Times New Roman"/>
          <w:lang w:eastAsia="ru-RU"/>
        </w:rPr>
        <w:t>подлинник или нотариально удостоверенная копия договора залога либо договора, по которому возникает обеспеченное залогом обязательство, в случае включения в него условия о залоге ценных бумаг (договор займа, банковской ссуды, договор купли-продажи, имущественного найма и т.п.)</w:t>
      </w:r>
      <w:r w:rsidRPr="00667FAB">
        <w:rPr>
          <w:rFonts w:ascii="Times New Roman" w:hAnsi="Times New Roman"/>
          <w:lang w:eastAsia="ru-RU"/>
        </w:rPr>
        <w:tab/>
      </w:r>
      <w:r w:rsidR="006C4D79" w:rsidRPr="00667FAB">
        <w:rPr>
          <w:rFonts w:ascii="Times New Roman" w:hAnsi="Times New Roman"/>
          <w:lang w:eastAsia="ru-RU"/>
        </w:rPr>
        <w:t>.</w:t>
      </w:r>
    </w:p>
    <w:p w:rsidR="00525E24" w:rsidRPr="00667FAB" w:rsidRDefault="00D87DC1" w:rsidP="00C866B0">
      <w:pPr>
        <w:pStyle w:val="ac"/>
        <w:numPr>
          <w:ilvl w:val="2"/>
          <w:numId w:val="82"/>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Депозитарий вправе потребовать от Залогодержателя, а Залогодержатель обязан предоставить документы, подтверждающие полномочия лица, подписавшего поручение от имени Залогодержателя, а также документы Залогодержателя, указанные </w:t>
      </w:r>
      <w:r w:rsidR="002C5922" w:rsidRPr="00667FAB">
        <w:rPr>
          <w:rFonts w:ascii="Times New Roman" w:hAnsi="Times New Roman"/>
          <w:lang w:eastAsia="ru-RU"/>
        </w:rPr>
        <w:t>в Приложении №1 или Приложении №2</w:t>
      </w:r>
      <w:r w:rsidR="006C02C3" w:rsidRPr="00667FAB">
        <w:rPr>
          <w:rFonts w:ascii="Times New Roman" w:hAnsi="Times New Roman"/>
          <w:lang w:eastAsia="ru-RU"/>
        </w:rPr>
        <w:t xml:space="preserve"> к настоящим Условиям)</w:t>
      </w:r>
      <w:r w:rsidRPr="00667FAB">
        <w:rPr>
          <w:rFonts w:ascii="Times New Roman" w:hAnsi="Times New Roman"/>
          <w:lang w:eastAsia="ru-RU"/>
        </w:rPr>
        <w:t>. Документы предоставляются в форме, установленной настоящими Условиями</w:t>
      </w:r>
      <w:r w:rsidR="002C5922" w:rsidRPr="00667FAB">
        <w:rPr>
          <w:rFonts w:ascii="Times New Roman" w:hAnsi="Times New Roman"/>
          <w:lang w:eastAsia="ru-RU"/>
        </w:rPr>
        <w:t>.</w:t>
      </w:r>
    </w:p>
    <w:p w:rsidR="002C5922" w:rsidRPr="00667FAB" w:rsidRDefault="002C5922" w:rsidP="00C866B0">
      <w:pPr>
        <w:pStyle w:val="ac"/>
        <w:numPr>
          <w:ilvl w:val="2"/>
          <w:numId w:val="82"/>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Учет заложенных ценных бумаг осуществляется на счете депо </w:t>
      </w:r>
      <w:r w:rsidR="009F0675" w:rsidRPr="00667FAB">
        <w:rPr>
          <w:rFonts w:ascii="Times New Roman" w:hAnsi="Times New Roman"/>
          <w:lang w:eastAsia="ru-RU"/>
        </w:rPr>
        <w:t>Депонента-З</w:t>
      </w:r>
      <w:r w:rsidRPr="00667FAB">
        <w:rPr>
          <w:rFonts w:ascii="Times New Roman" w:hAnsi="Times New Roman"/>
          <w:lang w:eastAsia="ru-RU"/>
        </w:rPr>
        <w:t>алогодателя.</w:t>
      </w:r>
    </w:p>
    <w:p w:rsidR="002C5922" w:rsidRPr="00667FAB" w:rsidRDefault="002C5922" w:rsidP="00C866B0">
      <w:pPr>
        <w:pStyle w:val="ac"/>
        <w:numPr>
          <w:ilvl w:val="2"/>
          <w:numId w:val="82"/>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Исполнение </w:t>
      </w:r>
      <w:r w:rsidR="00874DC1" w:rsidRPr="00667FAB">
        <w:rPr>
          <w:rFonts w:ascii="Times New Roman" w:hAnsi="Times New Roman"/>
          <w:lang w:eastAsia="ru-RU"/>
        </w:rPr>
        <w:t>П</w:t>
      </w:r>
      <w:r w:rsidRPr="00667FAB">
        <w:rPr>
          <w:rFonts w:ascii="Times New Roman" w:hAnsi="Times New Roman"/>
          <w:lang w:eastAsia="ru-RU"/>
        </w:rPr>
        <w:t>оручения осуществляется Депозитарием не позднее трех рабочих дней с даты предоставления в Депозитарий всех необходимых документов.</w:t>
      </w:r>
    </w:p>
    <w:p w:rsidR="002C5922" w:rsidRPr="00667FAB" w:rsidRDefault="002C5922" w:rsidP="00C866B0">
      <w:pPr>
        <w:pStyle w:val="ac"/>
        <w:numPr>
          <w:ilvl w:val="2"/>
          <w:numId w:val="82"/>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Получатель доходов по </w:t>
      </w:r>
      <w:r w:rsidR="00DB3191" w:rsidRPr="00667FAB">
        <w:rPr>
          <w:rFonts w:ascii="Times New Roman" w:hAnsi="Times New Roman"/>
          <w:lang w:eastAsia="ru-RU"/>
        </w:rPr>
        <w:t>ц</w:t>
      </w:r>
      <w:r w:rsidRPr="00667FAB">
        <w:rPr>
          <w:rFonts w:ascii="Times New Roman" w:hAnsi="Times New Roman"/>
          <w:lang w:eastAsia="ru-RU"/>
        </w:rPr>
        <w:t>енным бумагам, обремененным Залогом, определяется Депозитарием в соответствии с условиями Залогового распоряжения</w:t>
      </w:r>
      <w:r w:rsidR="00874DC1" w:rsidRPr="00667FAB">
        <w:rPr>
          <w:rFonts w:ascii="Times New Roman" w:hAnsi="Times New Roman"/>
          <w:lang w:eastAsia="ru-RU"/>
        </w:rPr>
        <w:t xml:space="preserve"> и договора залога</w:t>
      </w:r>
      <w:r w:rsidRPr="00667FAB">
        <w:rPr>
          <w:rFonts w:ascii="Times New Roman" w:hAnsi="Times New Roman"/>
          <w:lang w:eastAsia="ru-RU"/>
        </w:rPr>
        <w:t>.</w:t>
      </w:r>
    </w:p>
    <w:p w:rsidR="002C5922" w:rsidRPr="00667FAB" w:rsidRDefault="002C5922" w:rsidP="00C866B0">
      <w:pPr>
        <w:pStyle w:val="ac"/>
        <w:numPr>
          <w:ilvl w:val="2"/>
          <w:numId w:val="82"/>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 По итогам проведения операции регистрации залога ценных бумаг формируется отчет о </w:t>
      </w:r>
      <w:r w:rsidR="006C02C3" w:rsidRPr="00667FAB">
        <w:rPr>
          <w:rFonts w:ascii="Times New Roman" w:hAnsi="Times New Roman"/>
          <w:lang w:eastAsia="ru-RU"/>
        </w:rPr>
        <w:t xml:space="preserve">проведенной </w:t>
      </w:r>
      <w:r w:rsidRPr="00667FAB">
        <w:rPr>
          <w:rFonts w:ascii="Times New Roman" w:hAnsi="Times New Roman"/>
          <w:lang w:eastAsia="ru-RU"/>
        </w:rPr>
        <w:t>операции</w:t>
      </w:r>
      <w:r w:rsidR="006C02C3" w:rsidRPr="00667FAB">
        <w:rPr>
          <w:rFonts w:ascii="Times New Roman" w:hAnsi="Times New Roman"/>
          <w:lang w:eastAsia="ru-RU"/>
        </w:rPr>
        <w:t>(операциях)</w:t>
      </w:r>
      <w:r w:rsidRPr="00667FAB">
        <w:rPr>
          <w:rFonts w:ascii="Times New Roman" w:hAnsi="Times New Roman"/>
          <w:lang w:eastAsia="ru-RU"/>
        </w:rPr>
        <w:t xml:space="preserve"> (Приложение №</w:t>
      </w:r>
      <w:r w:rsidR="002C56C9" w:rsidRPr="00667FAB">
        <w:rPr>
          <w:rFonts w:ascii="Times New Roman" w:hAnsi="Times New Roman"/>
          <w:lang w:eastAsia="ru-RU"/>
        </w:rPr>
        <w:t xml:space="preserve"> </w:t>
      </w:r>
      <w:r w:rsidR="00C128C7" w:rsidRPr="00667FAB">
        <w:rPr>
          <w:rFonts w:ascii="Times New Roman" w:hAnsi="Times New Roman"/>
          <w:lang w:eastAsia="ru-RU"/>
        </w:rPr>
        <w:t>20</w:t>
      </w:r>
      <w:r w:rsidR="006C02C3"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rsidR="003202D6" w:rsidRPr="00667FAB" w:rsidRDefault="003202D6" w:rsidP="00C866B0">
      <w:pPr>
        <w:pStyle w:val="ac"/>
        <w:numPr>
          <w:ilvl w:val="1"/>
          <w:numId w:val="18"/>
        </w:numPr>
        <w:spacing w:after="0"/>
        <w:ind w:left="0" w:firstLine="709"/>
        <w:jc w:val="both"/>
        <w:rPr>
          <w:rFonts w:ascii="Times New Roman" w:hAnsi="Times New Roman"/>
          <w:b/>
          <w:lang w:eastAsia="ru-RU"/>
        </w:rPr>
      </w:pPr>
      <w:r w:rsidRPr="00667FAB">
        <w:rPr>
          <w:rFonts w:ascii="Times New Roman" w:hAnsi="Times New Roman"/>
          <w:b/>
          <w:lang w:eastAsia="ru-RU"/>
        </w:rPr>
        <w:t>Прекращение залога ценных бумаг</w:t>
      </w:r>
    </w:p>
    <w:p w:rsidR="003202D6" w:rsidRPr="00667FAB" w:rsidRDefault="003202D6" w:rsidP="00C866B0">
      <w:pPr>
        <w:pStyle w:val="ac"/>
        <w:numPr>
          <w:ilvl w:val="2"/>
          <w:numId w:val="83"/>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Операция по прекращению обременения </w:t>
      </w:r>
      <w:r w:rsidR="00DB3191" w:rsidRPr="00667FAB">
        <w:rPr>
          <w:rFonts w:ascii="Times New Roman" w:hAnsi="Times New Roman"/>
          <w:lang w:eastAsia="ru-RU"/>
        </w:rPr>
        <w:t>ц</w:t>
      </w:r>
      <w:r w:rsidRPr="00667FAB">
        <w:rPr>
          <w:rFonts w:ascii="Times New Roman" w:hAnsi="Times New Roman"/>
          <w:lang w:eastAsia="ru-RU"/>
        </w:rPr>
        <w:t xml:space="preserve">енных бумаг </w:t>
      </w:r>
      <w:r w:rsidR="00874DC1" w:rsidRPr="00667FAB">
        <w:rPr>
          <w:rFonts w:ascii="Times New Roman" w:hAnsi="Times New Roman"/>
          <w:lang w:eastAsia="ru-RU"/>
        </w:rPr>
        <w:t>з</w:t>
      </w:r>
      <w:r w:rsidRPr="00667FAB">
        <w:rPr>
          <w:rFonts w:ascii="Times New Roman" w:hAnsi="Times New Roman"/>
          <w:lang w:eastAsia="ru-RU"/>
        </w:rPr>
        <w:t xml:space="preserve">алогом включает в себя действия Депозитария по снятию соответствующего обременения </w:t>
      </w:r>
      <w:r w:rsidR="00DB3191" w:rsidRPr="00667FAB">
        <w:rPr>
          <w:rFonts w:ascii="Times New Roman" w:hAnsi="Times New Roman"/>
          <w:lang w:eastAsia="ru-RU"/>
        </w:rPr>
        <w:t>ц</w:t>
      </w:r>
      <w:r w:rsidRPr="00667FAB">
        <w:rPr>
          <w:rFonts w:ascii="Times New Roman" w:hAnsi="Times New Roman"/>
          <w:lang w:eastAsia="ru-RU"/>
        </w:rPr>
        <w:t xml:space="preserve">енных бумаг Депонента, отраженного в системе депозитарного учета, путем внесения расходной записи по Разделу </w:t>
      </w:r>
      <w:r w:rsidR="00A6235E" w:rsidRPr="00667FAB">
        <w:rPr>
          <w:rFonts w:ascii="Times New Roman" w:hAnsi="Times New Roman"/>
          <w:lang w:eastAsia="ru-RU"/>
        </w:rPr>
        <w:t>«Блокировано в залоге»</w:t>
      </w:r>
      <w:r w:rsidRPr="00667FAB">
        <w:rPr>
          <w:rFonts w:ascii="Times New Roman" w:hAnsi="Times New Roman"/>
          <w:lang w:eastAsia="ru-RU"/>
        </w:rPr>
        <w:t xml:space="preserve">, на котором осуществляется учет прав на обремененные </w:t>
      </w:r>
      <w:r w:rsidR="00DB3191" w:rsidRPr="00667FAB">
        <w:rPr>
          <w:rFonts w:ascii="Times New Roman" w:hAnsi="Times New Roman"/>
          <w:lang w:eastAsia="ru-RU"/>
        </w:rPr>
        <w:t>ц</w:t>
      </w:r>
      <w:r w:rsidRPr="00667FAB">
        <w:rPr>
          <w:rFonts w:ascii="Times New Roman" w:hAnsi="Times New Roman"/>
          <w:lang w:eastAsia="ru-RU"/>
        </w:rPr>
        <w:t xml:space="preserve">енные бумаги или на </w:t>
      </w:r>
      <w:r w:rsidR="00DB3191" w:rsidRPr="00667FAB">
        <w:rPr>
          <w:rFonts w:ascii="Times New Roman" w:hAnsi="Times New Roman"/>
          <w:lang w:eastAsia="ru-RU"/>
        </w:rPr>
        <w:t>ц</w:t>
      </w:r>
      <w:r w:rsidRPr="00667FAB">
        <w:rPr>
          <w:rFonts w:ascii="Times New Roman" w:hAnsi="Times New Roman"/>
          <w:lang w:eastAsia="ru-RU"/>
        </w:rPr>
        <w:t xml:space="preserve">енные бумаги, распоряжение которыми ограничено и (или) записи о снятии ограничения распоряжения </w:t>
      </w:r>
      <w:r w:rsidR="00DB3191" w:rsidRPr="00667FAB">
        <w:rPr>
          <w:rFonts w:ascii="Times New Roman" w:hAnsi="Times New Roman"/>
          <w:lang w:eastAsia="ru-RU"/>
        </w:rPr>
        <w:t>ц</w:t>
      </w:r>
      <w:r w:rsidRPr="00667FAB">
        <w:rPr>
          <w:rFonts w:ascii="Times New Roman" w:hAnsi="Times New Roman"/>
          <w:lang w:eastAsia="ru-RU"/>
        </w:rPr>
        <w:t>енными бумагами и зачислению их на Раздел счета депо Депонента «основной».</w:t>
      </w:r>
    </w:p>
    <w:p w:rsidR="003202D6" w:rsidRPr="00667FAB" w:rsidRDefault="003202D6" w:rsidP="00C866B0">
      <w:pPr>
        <w:pStyle w:val="ac"/>
        <w:numPr>
          <w:ilvl w:val="2"/>
          <w:numId w:val="83"/>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Операция прекращения залога ценных бумаг осуществляется на основании поручения Депонента (Залоговое распоряжение) – (Приложение</w:t>
      </w:r>
      <w:r w:rsidR="002A2974" w:rsidRPr="00667FAB">
        <w:rPr>
          <w:rFonts w:ascii="Times New Roman" w:hAnsi="Times New Roman"/>
          <w:lang w:eastAsia="ru-RU"/>
        </w:rPr>
        <w:t xml:space="preserve"> </w:t>
      </w:r>
      <w:r w:rsidRPr="00667FAB">
        <w:rPr>
          <w:rFonts w:ascii="Times New Roman" w:hAnsi="Times New Roman"/>
          <w:lang w:eastAsia="ru-RU"/>
        </w:rPr>
        <w:t>№</w:t>
      </w:r>
      <w:r w:rsidR="002A2974" w:rsidRPr="00667FAB">
        <w:rPr>
          <w:rFonts w:ascii="Times New Roman" w:hAnsi="Times New Roman"/>
          <w:lang w:eastAsia="ru-RU"/>
        </w:rPr>
        <w:t>15</w:t>
      </w:r>
      <w:r w:rsidR="006C02C3" w:rsidRPr="00667FAB">
        <w:rPr>
          <w:rFonts w:ascii="Times New Roman" w:hAnsi="Times New Roman"/>
          <w:lang w:eastAsia="ru-RU"/>
        </w:rPr>
        <w:t xml:space="preserve"> к настоящим Условиям</w:t>
      </w:r>
      <w:r w:rsidR="00A6235E" w:rsidRPr="00667FAB">
        <w:rPr>
          <w:rFonts w:ascii="Times New Roman" w:hAnsi="Times New Roman"/>
          <w:lang w:eastAsia="ru-RU"/>
        </w:rPr>
        <w:t>), подписанное Залогодателем и Залогодержателем.</w:t>
      </w:r>
    </w:p>
    <w:p w:rsidR="003202D6" w:rsidRPr="00667FAB" w:rsidRDefault="00A6235E" w:rsidP="00C866B0">
      <w:pPr>
        <w:pStyle w:val="ac"/>
        <w:numPr>
          <w:ilvl w:val="2"/>
          <w:numId w:val="83"/>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Исполнение поручения осуществляется Депозитарием не позднее трех рабочих дней с даты предоставления в Депозитарий всех необходимых документов.</w:t>
      </w:r>
    </w:p>
    <w:p w:rsidR="00A6235E" w:rsidRPr="00667FAB" w:rsidRDefault="00A6235E" w:rsidP="00C866B0">
      <w:pPr>
        <w:pStyle w:val="ac"/>
        <w:numPr>
          <w:ilvl w:val="2"/>
          <w:numId w:val="83"/>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Депозитарий при исполнении операций прекращения залога ценных бумаг не несет ответственности за исполнение сторонами своих обязательств по договору залога или обеспеченным залогом обязательствам.</w:t>
      </w:r>
    </w:p>
    <w:p w:rsidR="00A6235E" w:rsidRPr="00667FAB" w:rsidRDefault="00A6235E" w:rsidP="00C866B0">
      <w:pPr>
        <w:pStyle w:val="ac"/>
        <w:numPr>
          <w:ilvl w:val="2"/>
          <w:numId w:val="83"/>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По итогам проведения операции регистрации залога ценных бумаг формируется отчет о</w:t>
      </w:r>
      <w:r w:rsidR="006C02C3" w:rsidRPr="00667FAB">
        <w:rPr>
          <w:rFonts w:ascii="Times New Roman" w:hAnsi="Times New Roman"/>
          <w:lang w:eastAsia="ru-RU"/>
        </w:rPr>
        <w:t xml:space="preserve"> проведенной </w:t>
      </w:r>
      <w:r w:rsidRPr="00667FAB">
        <w:rPr>
          <w:rFonts w:ascii="Times New Roman" w:hAnsi="Times New Roman"/>
          <w:lang w:eastAsia="ru-RU"/>
        </w:rPr>
        <w:t>операции</w:t>
      </w:r>
      <w:r w:rsidR="006C02C3" w:rsidRPr="00667FAB">
        <w:rPr>
          <w:rFonts w:ascii="Times New Roman" w:hAnsi="Times New Roman"/>
          <w:lang w:eastAsia="ru-RU"/>
        </w:rPr>
        <w:t xml:space="preserve"> (операциях)</w:t>
      </w:r>
      <w:r w:rsidRPr="00667FAB">
        <w:rPr>
          <w:rFonts w:ascii="Times New Roman" w:hAnsi="Times New Roman"/>
          <w:lang w:eastAsia="ru-RU"/>
        </w:rPr>
        <w:t xml:space="preserve"> (Приложение №</w:t>
      </w:r>
      <w:r w:rsidR="00BA14A2" w:rsidRPr="00667FAB">
        <w:rPr>
          <w:rFonts w:ascii="Times New Roman" w:hAnsi="Times New Roman"/>
          <w:lang w:eastAsia="ru-RU"/>
        </w:rPr>
        <w:t xml:space="preserve"> </w:t>
      </w:r>
      <w:r w:rsidR="00C128C7" w:rsidRPr="00667FAB">
        <w:rPr>
          <w:rFonts w:ascii="Times New Roman" w:hAnsi="Times New Roman"/>
          <w:lang w:eastAsia="ru-RU"/>
        </w:rPr>
        <w:t>20</w:t>
      </w:r>
      <w:r w:rsidR="006C02C3" w:rsidRPr="00667FAB">
        <w:rPr>
          <w:rFonts w:ascii="Times New Roman" w:hAnsi="Times New Roman"/>
          <w:lang w:eastAsia="ru-RU"/>
        </w:rPr>
        <w:t xml:space="preserve"> к настоящим Условиям</w:t>
      </w:r>
      <w:r w:rsidRPr="00667FAB">
        <w:rPr>
          <w:rFonts w:ascii="Times New Roman" w:hAnsi="Times New Roman"/>
          <w:lang w:eastAsia="ru-RU"/>
        </w:rPr>
        <w:t>). Отчет предоставляется как залогодателю, так и залогодержателю.</w:t>
      </w:r>
    </w:p>
    <w:p w:rsidR="00A6235E" w:rsidRPr="00667FAB" w:rsidRDefault="00A6235E" w:rsidP="00C866B0">
      <w:pPr>
        <w:pStyle w:val="ac"/>
        <w:numPr>
          <w:ilvl w:val="1"/>
          <w:numId w:val="18"/>
        </w:numPr>
        <w:spacing w:after="0"/>
        <w:ind w:left="0" w:firstLine="709"/>
        <w:jc w:val="both"/>
        <w:rPr>
          <w:rFonts w:ascii="Times New Roman" w:hAnsi="Times New Roman"/>
          <w:b/>
          <w:lang w:eastAsia="ru-RU"/>
        </w:rPr>
      </w:pPr>
      <w:r w:rsidRPr="00667FAB">
        <w:rPr>
          <w:rFonts w:ascii="Times New Roman" w:hAnsi="Times New Roman"/>
          <w:b/>
          <w:lang w:eastAsia="ru-RU"/>
        </w:rPr>
        <w:t>Конвертация ценных бумаг</w:t>
      </w:r>
    </w:p>
    <w:p w:rsidR="00A6235E" w:rsidRPr="00667FAB" w:rsidRDefault="00A6235E" w:rsidP="00C866B0">
      <w:pPr>
        <w:pStyle w:val="ac"/>
        <w:numPr>
          <w:ilvl w:val="2"/>
          <w:numId w:val="84"/>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Конвертация ценных бумаг - глобальная операция, включающая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установленным эмитентом порядком обмена. </w:t>
      </w:r>
    </w:p>
    <w:p w:rsidR="00A6235E" w:rsidRPr="00667FAB" w:rsidRDefault="00A6235E" w:rsidP="00C866B0">
      <w:pPr>
        <w:pStyle w:val="ac"/>
        <w:numPr>
          <w:ilvl w:val="2"/>
          <w:numId w:val="84"/>
        </w:numPr>
        <w:tabs>
          <w:tab w:val="left" w:pos="720"/>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Конвертация ценных бумаг осуществляется на основании: </w:t>
      </w:r>
    </w:p>
    <w:p w:rsidR="00A6235E" w:rsidRPr="00667FAB" w:rsidRDefault="00A6235E" w:rsidP="00C866B0">
      <w:pPr>
        <w:pStyle w:val="ac"/>
        <w:numPr>
          <w:ilvl w:val="0"/>
          <w:numId w:val="41"/>
        </w:numPr>
        <w:spacing w:after="0"/>
        <w:ind w:left="0" w:firstLine="709"/>
        <w:jc w:val="both"/>
        <w:rPr>
          <w:rFonts w:ascii="Times New Roman" w:hAnsi="Times New Roman"/>
          <w:lang w:eastAsia="ru-RU"/>
        </w:rPr>
      </w:pPr>
      <w:r w:rsidRPr="00667FAB">
        <w:rPr>
          <w:rFonts w:ascii="Times New Roman" w:hAnsi="Times New Roman"/>
          <w:lang w:eastAsia="ru-RU"/>
        </w:rPr>
        <w:t xml:space="preserve">решения эмитента о проведении конвертации и зарегистрированного надлежащим образом решения о выпуске ценных бумаг (проспекта эмиссии) эмитента либо сообщения </w:t>
      </w:r>
      <w:r w:rsidR="00825A22" w:rsidRPr="00667FAB">
        <w:rPr>
          <w:rFonts w:ascii="Times New Roman" w:hAnsi="Times New Roman"/>
          <w:lang w:eastAsia="ru-RU"/>
        </w:rPr>
        <w:t>Д</w:t>
      </w:r>
      <w:r w:rsidRPr="00667FAB">
        <w:rPr>
          <w:rFonts w:ascii="Times New Roman" w:hAnsi="Times New Roman"/>
          <w:lang w:eastAsia="ru-RU"/>
        </w:rPr>
        <w:t xml:space="preserve">епозитария, в котором хранятся и/или учитываются ценные бумаги, участвующие в операции, содержащего все необходимые для проведения операции сведения; </w:t>
      </w:r>
    </w:p>
    <w:p w:rsidR="00A6235E" w:rsidRPr="00667FAB" w:rsidRDefault="00A6235E" w:rsidP="00C866B0">
      <w:pPr>
        <w:pStyle w:val="ac"/>
        <w:numPr>
          <w:ilvl w:val="0"/>
          <w:numId w:val="41"/>
        </w:numPr>
        <w:spacing w:after="0"/>
        <w:ind w:left="0" w:firstLine="709"/>
        <w:jc w:val="both"/>
        <w:rPr>
          <w:rFonts w:ascii="Times New Roman" w:hAnsi="Times New Roman"/>
          <w:lang w:eastAsia="ru-RU"/>
        </w:rPr>
      </w:pPr>
      <w:r w:rsidRPr="00667FAB">
        <w:rPr>
          <w:rFonts w:ascii="Times New Roman" w:hAnsi="Times New Roman"/>
          <w:lang w:eastAsia="ru-RU"/>
        </w:rPr>
        <w:t xml:space="preserve">уведомления реестродержателя о проведенной операции конвертации ценных бумаг на лицевом счете Депозитария как номинального держателя, либо отчета о совершенной операции по междепозитарному счету депо Депозитария в другом депозитарии; </w:t>
      </w:r>
    </w:p>
    <w:p w:rsidR="00A6235E" w:rsidRPr="00667FAB" w:rsidRDefault="00A6235E" w:rsidP="00C866B0">
      <w:pPr>
        <w:pStyle w:val="ac"/>
        <w:numPr>
          <w:ilvl w:val="0"/>
          <w:numId w:val="41"/>
        </w:numPr>
        <w:spacing w:after="0"/>
        <w:ind w:left="0" w:firstLine="709"/>
        <w:jc w:val="both"/>
        <w:rPr>
          <w:rFonts w:ascii="Times New Roman" w:hAnsi="Times New Roman"/>
          <w:lang w:eastAsia="ru-RU"/>
        </w:rPr>
      </w:pPr>
      <w:r w:rsidRPr="00667FAB">
        <w:rPr>
          <w:rFonts w:ascii="Times New Roman" w:hAnsi="Times New Roman"/>
          <w:lang w:eastAsia="ru-RU"/>
        </w:rPr>
        <w:t xml:space="preserve">при добровольной конвертации: поручения Депонента (Приложение </w:t>
      </w:r>
      <w:r w:rsidR="00C51CCA" w:rsidRPr="00667FAB">
        <w:rPr>
          <w:rFonts w:ascii="Times New Roman" w:hAnsi="Times New Roman"/>
          <w:lang w:eastAsia="ru-RU"/>
        </w:rPr>
        <w:t>№</w:t>
      </w:r>
      <w:r w:rsidR="00BA14A2" w:rsidRPr="00667FAB">
        <w:rPr>
          <w:rFonts w:ascii="Times New Roman" w:hAnsi="Times New Roman"/>
          <w:lang w:eastAsia="ru-RU"/>
        </w:rPr>
        <w:t xml:space="preserve"> </w:t>
      </w:r>
      <w:r w:rsidR="006C02C3" w:rsidRPr="00667FAB">
        <w:rPr>
          <w:rFonts w:ascii="Times New Roman" w:hAnsi="Times New Roman"/>
          <w:lang w:eastAsia="ru-RU"/>
        </w:rPr>
        <w:t>12 к настоящим Условиям</w:t>
      </w:r>
      <w:r w:rsidRPr="00667FAB">
        <w:rPr>
          <w:rFonts w:ascii="Times New Roman" w:hAnsi="Times New Roman"/>
          <w:lang w:eastAsia="ru-RU"/>
        </w:rPr>
        <w:t xml:space="preserve">). </w:t>
      </w:r>
    </w:p>
    <w:p w:rsidR="00A6235E" w:rsidRPr="00667FAB" w:rsidRDefault="00A6235E" w:rsidP="00C866B0">
      <w:pPr>
        <w:pStyle w:val="ac"/>
        <w:numPr>
          <w:ilvl w:val="2"/>
          <w:numId w:val="84"/>
        </w:numPr>
        <w:tabs>
          <w:tab w:val="left" w:pos="720"/>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Конвертация может осуществляться как в отношении ценных бумаг одного эмитента, эмитирующего ценные бумаги, подлежащие дальнейшей конвертации в другие ценные бумаги этого эмитента, так и в отношении ценных бумаг различных эмитентов при проведении реорганизации эмитентов (слияние, присоединение и т.п.). </w:t>
      </w:r>
    </w:p>
    <w:p w:rsidR="00A6235E" w:rsidRPr="00667FAB" w:rsidRDefault="00A6235E" w:rsidP="00C866B0">
      <w:pPr>
        <w:pStyle w:val="ac"/>
        <w:numPr>
          <w:ilvl w:val="2"/>
          <w:numId w:val="84"/>
        </w:numPr>
        <w:tabs>
          <w:tab w:val="left" w:pos="720"/>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В соответствии с решением эмитента возможна как обязательная конвертация ценных бумаг, так и добровольная, осуществляемая только в отношении ценных бумаг, чьи владельцы высказали такое желание. </w:t>
      </w:r>
    </w:p>
    <w:p w:rsidR="00A6235E" w:rsidRPr="00667FAB" w:rsidRDefault="00A6235E" w:rsidP="00C866B0">
      <w:pPr>
        <w:pStyle w:val="ac"/>
        <w:numPr>
          <w:ilvl w:val="2"/>
          <w:numId w:val="84"/>
        </w:numPr>
        <w:tabs>
          <w:tab w:val="left" w:pos="720"/>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Депозитарий имеет право осуществлять операции по конвертации ценных бумаг на счетах Депонентов лишь при наличии выписки (уведомления) реестродержателя либо </w:t>
      </w:r>
      <w:r w:rsidR="00DA08AA" w:rsidRPr="00667FAB">
        <w:rPr>
          <w:rFonts w:ascii="Times New Roman" w:hAnsi="Times New Roman"/>
          <w:lang w:eastAsia="ru-RU"/>
        </w:rPr>
        <w:t>Д</w:t>
      </w:r>
      <w:r w:rsidRPr="00667FAB">
        <w:rPr>
          <w:rFonts w:ascii="Times New Roman" w:hAnsi="Times New Roman"/>
          <w:lang w:eastAsia="ru-RU"/>
        </w:rPr>
        <w:t xml:space="preserve">епозитария, осуществляющего хранение данных ценных бумаг, о зачислении необходимого количества ценных бумаг, на которые производится замена, на лицевой счет Депозитария как номинального держателя либо на его счет депо в другом депозитарии. </w:t>
      </w:r>
    </w:p>
    <w:p w:rsidR="00A6235E" w:rsidRPr="00667FAB" w:rsidRDefault="00A6235E" w:rsidP="00C866B0">
      <w:pPr>
        <w:pStyle w:val="ac"/>
        <w:numPr>
          <w:ilvl w:val="2"/>
          <w:numId w:val="84"/>
        </w:numPr>
        <w:tabs>
          <w:tab w:val="left" w:pos="720"/>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При конвертации всего выпуска ценных бумаг, находящегося в обращении, </w:t>
      </w:r>
      <w:r w:rsidR="00DA08AA" w:rsidRPr="00667FAB">
        <w:rPr>
          <w:rFonts w:ascii="Times New Roman" w:hAnsi="Times New Roman"/>
          <w:lang w:eastAsia="ru-RU"/>
        </w:rPr>
        <w:t>Д</w:t>
      </w:r>
      <w:r w:rsidRPr="00667FAB">
        <w:rPr>
          <w:rFonts w:ascii="Times New Roman" w:hAnsi="Times New Roman"/>
          <w:lang w:eastAsia="ru-RU"/>
        </w:rPr>
        <w:t xml:space="preserve">епозитарий обязан проводить операцию конвертации, в отношении всех Депонентов, имеющих ценные бумаги этого выпуска на своих счетах депо. </w:t>
      </w:r>
    </w:p>
    <w:p w:rsidR="00A6235E" w:rsidRPr="00667FAB" w:rsidRDefault="00A6235E" w:rsidP="00C866B0">
      <w:pPr>
        <w:pStyle w:val="ac"/>
        <w:numPr>
          <w:ilvl w:val="2"/>
          <w:numId w:val="84"/>
        </w:numPr>
        <w:tabs>
          <w:tab w:val="left" w:pos="720"/>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 Конвертация ценных бумаг производится Депозитарием в сроки, определенные решением эмитента или в сроки, установленные действующим законодательством РФ</w:t>
      </w:r>
      <w:r w:rsidR="00C51CCA" w:rsidRPr="00667FAB">
        <w:rPr>
          <w:rFonts w:ascii="Times New Roman" w:hAnsi="Times New Roman"/>
          <w:lang w:eastAsia="ru-RU"/>
        </w:rPr>
        <w:t>.</w:t>
      </w:r>
    </w:p>
    <w:p w:rsidR="00C51CCA" w:rsidRPr="00667FAB" w:rsidRDefault="00C51CCA" w:rsidP="00C866B0">
      <w:pPr>
        <w:pStyle w:val="ac"/>
        <w:numPr>
          <w:ilvl w:val="2"/>
          <w:numId w:val="84"/>
        </w:numPr>
        <w:tabs>
          <w:tab w:val="left" w:pos="720"/>
          <w:tab w:val="left" w:pos="1560"/>
        </w:tabs>
        <w:spacing w:after="0"/>
        <w:ind w:left="0" w:firstLine="709"/>
        <w:jc w:val="both"/>
        <w:rPr>
          <w:rFonts w:ascii="Times New Roman" w:hAnsi="Times New Roman"/>
          <w:lang w:eastAsia="ru-RU"/>
        </w:rPr>
      </w:pPr>
      <w:r w:rsidRPr="00667FAB">
        <w:rPr>
          <w:rFonts w:ascii="Times New Roman" w:hAnsi="Times New Roman"/>
          <w:lang w:eastAsia="ru-RU"/>
        </w:rPr>
        <w:t>По итогам проведения конвертации ценных бумаг Депонентам выдается отчет о</w:t>
      </w:r>
      <w:r w:rsidR="006C02C3" w:rsidRPr="00667FAB">
        <w:rPr>
          <w:rFonts w:ascii="Times New Roman" w:hAnsi="Times New Roman"/>
          <w:lang w:eastAsia="ru-RU"/>
        </w:rPr>
        <w:t xml:space="preserve"> проведенной </w:t>
      </w:r>
      <w:r w:rsidRPr="00667FAB">
        <w:rPr>
          <w:rFonts w:ascii="Times New Roman" w:hAnsi="Times New Roman"/>
          <w:lang w:eastAsia="ru-RU"/>
        </w:rPr>
        <w:t xml:space="preserve">  операции</w:t>
      </w:r>
      <w:r w:rsidR="006C02C3" w:rsidRPr="00667FAB">
        <w:rPr>
          <w:rFonts w:ascii="Times New Roman" w:hAnsi="Times New Roman"/>
          <w:lang w:eastAsia="ru-RU"/>
        </w:rPr>
        <w:t xml:space="preserve"> (операциях) </w:t>
      </w:r>
      <w:r w:rsidR="00FE0FE1" w:rsidRPr="00667FAB">
        <w:rPr>
          <w:rFonts w:ascii="Times New Roman" w:hAnsi="Times New Roman"/>
          <w:lang w:eastAsia="ru-RU"/>
        </w:rPr>
        <w:t>по счету депо</w:t>
      </w:r>
      <w:r w:rsidRPr="00667FAB">
        <w:rPr>
          <w:rFonts w:ascii="Times New Roman" w:hAnsi="Times New Roman"/>
          <w:lang w:eastAsia="ru-RU"/>
        </w:rPr>
        <w:t xml:space="preserve"> (Приложение №</w:t>
      </w:r>
      <w:r w:rsidR="00BA14A2" w:rsidRPr="00667FAB">
        <w:rPr>
          <w:rFonts w:ascii="Times New Roman" w:hAnsi="Times New Roman"/>
          <w:lang w:eastAsia="ru-RU"/>
        </w:rPr>
        <w:t xml:space="preserve"> 2</w:t>
      </w:r>
      <w:r w:rsidR="00C128C7" w:rsidRPr="00667FAB">
        <w:rPr>
          <w:rFonts w:ascii="Times New Roman" w:hAnsi="Times New Roman"/>
          <w:lang w:eastAsia="ru-RU"/>
        </w:rPr>
        <w:t>0</w:t>
      </w:r>
      <w:r w:rsidR="006C02C3"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rsidR="001B794F" w:rsidRPr="00667FAB" w:rsidRDefault="001B794F" w:rsidP="00C866B0">
      <w:pPr>
        <w:pStyle w:val="ac"/>
        <w:numPr>
          <w:ilvl w:val="1"/>
          <w:numId w:val="18"/>
        </w:numPr>
        <w:spacing w:after="0"/>
        <w:ind w:left="0" w:firstLine="709"/>
        <w:jc w:val="both"/>
        <w:rPr>
          <w:rFonts w:ascii="Times New Roman" w:hAnsi="Times New Roman"/>
          <w:lang w:eastAsia="ru-RU"/>
        </w:rPr>
      </w:pPr>
      <w:r w:rsidRPr="00667FAB">
        <w:rPr>
          <w:rFonts w:ascii="Times New Roman" w:hAnsi="Times New Roman"/>
          <w:b/>
          <w:lang w:eastAsia="ru-RU"/>
        </w:rPr>
        <w:t>Погашение (Аннулирование) ценных бумаг</w:t>
      </w:r>
    </w:p>
    <w:p w:rsidR="001B794F" w:rsidRPr="00667FAB" w:rsidRDefault="001B794F" w:rsidP="00C866B0">
      <w:pPr>
        <w:pStyle w:val="ac"/>
        <w:numPr>
          <w:ilvl w:val="2"/>
          <w:numId w:val="85"/>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Погашение (Аннулирование) ценных бумаг - глобальная операция, представляющая собой действие Депозитария по списанию ценных бумаг погашенного (аннулированного) выпуска со счетов депо Депонентов.</w:t>
      </w:r>
    </w:p>
    <w:p w:rsidR="001B794F" w:rsidRPr="00667FAB" w:rsidRDefault="001B794F" w:rsidP="00C866B0">
      <w:pPr>
        <w:pStyle w:val="ac"/>
        <w:numPr>
          <w:ilvl w:val="2"/>
          <w:numId w:val="85"/>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Погашение (аннулирование) ценных бумаг производится в сроки, определенные документами, являющимися основанием для проведения операции в случаях:</w:t>
      </w:r>
    </w:p>
    <w:p w:rsidR="001B794F" w:rsidRPr="00667FAB" w:rsidRDefault="001B794F" w:rsidP="00C866B0">
      <w:pPr>
        <w:pStyle w:val="ac"/>
        <w:numPr>
          <w:ilvl w:val="0"/>
          <w:numId w:val="42"/>
        </w:numPr>
        <w:spacing w:after="0"/>
        <w:ind w:left="0" w:firstLine="709"/>
        <w:jc w:val="both"/>
        <w:rPr>
          <w:rFonts w:ascii="Times New Roman" w:hAnsi="Times New Roman"/>
          <w:lang w:eastAsia="ru-RU"/>
        </w:rPr>
      </w:pPr>
      <w:r w:rsidRPr="00667FAB">
        <w:rPr>
          <w:rFonts w:ascii="Times New Roman" w:hAnsi="Times New Roman"/>
          <w:lang w:eastAsia="ru-RU"/>
        </w:rPr>
        <w:t>установленных условиями выпуска ценных бумаг;</w:t>
      </w:r>
    </w:p>
    <w:p w:rsidR="001B794F" w:rsidRPr="00667FAB" w:rsidRDefault="001B794F" w:rsidP="00C866B0">
      <w:pPr>
        <w:pStyle w:val="ac"/>
        <w:numPr>
          <w:ilvl w:val="0"/>
          <w:numId w:val="42"/>
        </w:numPr>
        <w:spacing w:after="0"/>
        <w:ind w:left="0" w:firstLine="709"/>
        <w:jc w:val="both"/>
        <w:rPr>
          <w:rFonts w:ascii="Times New Roman" w:hAnsi="Times New Roman"/>
          <w:lang w:eastAsia="ru-RU"/>
        </w:rPr>
      </w:pPr>
      <w:r w:rsidRPr="00667FAB">
        <w:rPr>
          <w:rFonts w:ascii="Times New Roman" w:hAnsi="Times New Roman"/>
          <w:lang w:eastAsia="ru-RU"/>
        </w:rPr>
        <w:t>принятия эмитентом решения об аннулировании или досрочном погашении ценных бумаг;</w:t>
      </w:r>
    </w:p>
    <w:p w:rsidR="001B794F" w:rsidRPr="00667FAB" w:rsidRDefault="001B794F" w:rsidP="00C866B0">
      <w:pPr>
        <w:pStyle w:val="ac"/>
        <w:numPr>
          <w:ilvl w:val="0"/>
          <w:numId w:val="42"/>
        </w:numPr>
        <w:spacing w:after="0"/>
        <w:ind w:left="0" w:firstLine="709"/>
        <w:jc w:val="both"/>
        <w:rPr>
          <w:rFonts w:ascii="Times New Roman" w:hAnsi="Times New Roman"/>
          <w:lang w:eastAsia="ru-RU"/>
        </w:rPr>
      </w:pPr>
      <w:r w:rsidRPr="00667FAB">
        <w:rPr>
          <w:rFonts w:ascii="Times New Roman" w:hAnsi="Times New Roman"/>
          <w:lang w:eastAsia="ru-RU"/>
        </w:rPr>
        <w:t>принятия регистрирующим органом решения о признании выпуска ценных бумаг несостоявшимся;</w:t>
      </w:r>
    </w:p>
    <w:p w:rsidR="001B794F" w:rsidRPr="00667FAB" w:rsidRDefault="001B794F" w:rsidP="00C866B0">
      <w:pPr>
        <w:pStyle w:val="ac"/>
        <w:numPr>
          <w:ilvl w:val="0"/>
          <w:numId w:val="42"/>
        </w:numPr>
        <w:spacing w:after="0"/>
        <w:ind w:left="0" w:firstLine="709"/>
        <w:jc w:val="both"/>
        <w:rPr>
          <w:rFonts w:ascii="Times New Roman" w:hAnsi="Times New Roman"/>
          <w:lang w:eastAsia="ru-RU"/>
        </w:rPr>
      </w:pPr>
      <w:r w:rsidRPr="00667FAB">
        <w:rPr>
          <w:rFonts w:ascii="Times New Roman" w:hAnsi="Times New Roman"/>
          <w:lang w:eastAsia="ru-RU"/>
        </w:rPr>
        <w:t>признания в судебном порядке выпуска ценных бумаг недействительным;</w:t>
      </w:r>
    </w:p>
    <w:p w:rsidR="001B794F" w:rsidRPr="00667FAB" w:rsidRDefault="001B794F" w:rsidP="00C866B0">
      <w:pPr>
        <w:pStyle w:val="ac"/>
        <w:numPr>
          <w:ilvl w:val="0"/>
          <w:numId w:val="42"/>
        </w:numPr>
        <w:spacing w:after="0"/>
        <w:ind w:left="0" w:firstLine="709"/>
        <w:jc w:val="both"/>
        <w:rPr>
          <w:rFonts w:ascii="Times New Roman" w:hAnsi="Times New Roman"/>
          <w:lang w:eastAsia="ru-RU"/>
        </w:rPr>
      </w:pPr>
      <w:r w:rsidRPr="00667FAB">
        <w:rPr>
          <w:rFonts w:ascii="Times New Roman" w:hAnsi="Times New Roman"/>
          <w:lang w:eastAsia="ru-RU"/>
        </w:rPr>
        <w:t>ликвидации эмитента;</w:t>
      </w:r>
    </w:p>
    <w:p w:rsidR="001B794F" w:rsidRPr="00667FAB" w:rsidRDefault="001B794F" w:rsidP="00C866B0">
      <w:pPr>
        <w:pStyle w:val="ac"/>
        <w:numPr>
          <w:ilvl w:val="0"/>
          <w:numId w:val="42"/>
        </w:numPr>
        <w:spacing w:after="0"/>
        <w:ind w:left="0" w:firstLine="709"/>
        <w:jc w:val="both"/>
        <w:rPr>
          <w:rFonts w:ascii="Times New Roman" w:hAnsi="Times New Roman"/>
          <w:lang w:eastAsia="ru-RU"/>
        </w:rPr>
      </w:pPr>
      <w:r w:rsidRPr="00667FAB">
        <w:rPr>
          <w:rFonts w:ascii="Times New Roman" w:hAnsi="Times New Roman"/>
          <w:lang w:eastAsia="ru-RU"/>
        </w:rPr>
        <w:t>в иных случаях, установленных законодательством.</w:t>
      </w:r>
    </w:p>
    <w:p w:rsidR="001B794F" w:rsidRPr="00667FAB" w:rsidRDefault="001B794F" w:rsidP="00C866B0">
      <w:pPr>
        <w:pStyle w:val="ac"/>
        <w:numPr>
          <w:ilvl w:val="2"/>
          <w:numId w:val="85"/>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Операция погашения (аннулирования) осуществляется на основании:</w:t>
      </w:r>
    </w:p>
    <w:p w:rsidR="001B794F" w:rsidRPr="00667FAB" w:rsidRDefault="001B794F" w:rsidP="00C866B0">
      <w:pPr>
        <w:pStyle w:val="ac"/>
        <w:numPr>
          <w:ilvl w:val="0"/>
          <w:numId w:val="43"/>
        </w:numPr>
        <w:spacing w:after="0"/>
        <w:ind w:left="0" w:firstLine="709"/>
        <w:jc w:val="both"/>
        <w:rPr>
          <w:rFonts w:ascii="Times New Roman" w:hAnsi="Times New Roman"/>
          <w:lang w:eastAsia="ru-RU"/>
        </w:rPr>
      </w:pPr>
      <w:r w:rsidRPr="00667FAB">
        <w:rPr>
          <w:rFonts w:ascii="Times New Roman" w:hAnsi="Times New Roman"/>
          <w:lang w:eastAsia="ru-RU"/>
        </w:rPr>
        <w:t>решения эмитента;</w:t>
      </w:r>
    </w:p>
    <w:p w:rsidR="001B794F" w:rsidRPr="00667FAB" w:rsidRDefault="001B794F" w:rsidP="00C866B0">
      <w:pPr>
        <w:pStyle w:val="ac"/>
        <w:numPr>
          <w:ilvl w:val="0"/>
          <w:numId w:val="43"/>
        </w:numPr>
        <w:spacing w:after="0"/>
        <w:ind w:left="0" w:firstLine="709"/>
        <w:jc w:val="both"/>
        <w:rPr>
          <w:rFonts w:ascii="Times New Roman" w:hAnsi="Times New Roman"/>
          <w:lang w:eastAsia="ru-RU"/>
        </w:rPr>
      </w:pPr>
      <w:r w:rsidRPr="00667FAB">
        <w:rPr>
          <w:rFonts w:ascii="Times New Roman" w:hAnsi="Times New Roman"/>
          <w:lang w:eastAsia="ru-RU"/>
        </w:rPr>
        <w:t>документов, подтверждающие факт погашения ценных бумаг эмитентом;</w:t>
      </w:r>
    </w:p>
    <w:p w:rsidR="001B794F" w:rsidRPr="00667FAB" w:rsidRDefault="001B794F" w:rsidP="00C866B0">
      <w:pPr>
        <w:pStyle w:val="ac"/>
        <w:numPr>
          <w:ilvl w:val="0"/>
          <w:numId w:val="43"/>
        </w:numPr>
        <w:spacing w:after="0"/>
        <w:ind w:left="0" w:firstLine="709"/>
        <w:jc w:val="both"/>
        <w:rPr>
          <w:rFonts w:ascii="Times New Roman" w:hAnsi="Times New Roman"/>
          <w:lang w:eastAsia="ru-RU"/>
        </w:rPr>
      </w:pPr>
      <w:r w:rsidRPr="00667FAB">
        <w:rPr>
          <w:rFonts w:ascii="Times New Roman" w:hAnsi="Times New Roman"/>
          <w:lang w:eastAsia="ru-RU"/>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междепозитарному счету Депозитария во внешнем депозитарии;</w:t>
      </w:r>
    </w:p>
    <w:p w:rsidR="001B794F" w:rsidRPr="00667FAB" w:rsidRDefault="001B794F" w:rsidP="00C866B0">
      <w:pPr>
        <w:pStyle w:val="ac"/>
        <w:numPr>
          <w:ilvl w:val="0"/>
          <w:numId w:val="43"/>
        </w:numPr>
        <w:spacing w:after="0"/>
        <w:ind w:left="0" w:firstLine="709"/>
        <w:jc w:val="both"/>
        <w:rPr>
          <w:rFonts w:ascii="Times New Roman" w:hAnsi="Times New Roman"/>
          <w:lang w:eastAsia="ru-RU"/>
        </w:rPr>
      </w:pPr>
      <w:r w:rsidRPr="00667FAB">
        <w:rPr>
          <w:rFonts w:ascii="Times New Roman" w:hAnsi="Times New Roman"/>
          <w:lang w:eastAsia="ru-RU"/>
        </w:rPr>
        <w:t>служебного поручения Депозитария.</w:t>
      </w:r>
    </w:p>
    <w:p w:rsidR="001B794F" w:rsidRPr="00667FAB" w:rsidRDefault="001B794F" w:rsidP="00C866B0">
      <w:pPr>
        <w:pStyle w:val="ac"/>
        <w:numPr>
          <w:ilvl w:val="2"/>
          <w:numId w:val="85"/>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Итогом операции погашения является подготовка и передача отчета о </w:t>
      </w:r>
      <w:r w:rsidR="006C02C3" w:rsidRPr="00667FAB">
        <w:rPr>
          <w:rFonts w:ascii="Times New Roman" w:hAnsi="Times New Roman"/>
          <w:lang w:eastAsia="ru-RU"/>
        </w:rPr>
        <w:t xml:space="preserve">проведенной </w:t>
      </w:r>
      <w:r w:rsidRPr="00667FAB">
        <w:rPr>
          <w:rFonts w:ascii="Times New Roman" w:hAnsi="Times New Roman"/>
          <w:lang w:eastAsia="ru-RU"/>
        </w:rPr>
        <w:t xml:space="preserve">операции </w:t>
      </w:r>
      <w:r w:rsidR="006C02C3" w:rsidRPr="00667FAB">
        <w:rPr>
          <w:rFonts w:ascii="Times New Roman" w:hAnsi="Times New Roman"/>
          <w:lang w:eastAsia="ru-RU"/>
        </w:rPr>
        <w:t>(операциях)</w:t>
      </w:r>
      <w:r w:rsidR="00FE0FE1" w:rsidRPr="00667FAB">
        <w:rPr>
          <w:rFonts w:ascii="Times New Roman" w:hAnsi="Times New Roman"/>
          <w:lang w:eastAsia="ru-RU"/>
        </w:rPr>
        <w:t xml:space="preserve"> по счету депо</w:t>
      </w:r>
      <w:r w:rsidR="006C02C3" w:rsidRPr="00667FAB">
        <w:rPr>
          <w:rFonts w:ascii="Times New Roman" w:hAnsi="Times New Roman"/>
          <w:lang w:eastAsia="ru-RU"/>
        </w:rPr>
        <w:t xml:space="preserve"> </w:t>
      </w:r>
      <w:r w:rsidRPr="00667FAB">
        <w:rPr>
          <w:rFonts w:ascii="Times New Roman" w:hAnsi="Times New Roman"/>
          <w:lang w:eastAsia="ru-RU"/>
        </w:rPr>
        <w:t>(Приложение</w:t>
      </w:r>
      <w:r w:rsidR="00BA14A2" w:rsidRPr="00667FAB">
        <w:rPr>
          <w:rFonts w:ascii="Times New Roman" w:hAnsi="Times New Roman"/>
          <w:lang w:eastAsia="ru-RU"/>
        </w:rPr>
        <w:t xml:space="preserve"> </w:t>
      </w:r>
      <w:r w:rsidRPr="00667FAB">
        <w:rPr>
          <w:rFonts w:ascii="Times New Roman" w:hAnsi="Times New Roman"/>
          <w:lang w:eastAsia="ru-RU"/>
        </w:rPr>
        <w:t>№</w:t>
      </w:r>
      <w:r w:rsidR="00BA14A2" w:rsidRPr="00667FAB">
        <w:rPr>
          <w:rFonts w:ascii="Times New Roman" w:hAnsi="Times New Roman"/>
          <w:lang w:eastAsia="ru-RU"/>
        </w:rPr>
        <w:t xml:space="preserve"> </w:t>
      </w:r>
      <w:r w:rsidR="00C128C7" w:rsidRPr="00667FAB">
        <w:rPr>
          <w:rFonts w:ascii="Times New Roman" w:hAnsi="Times New Roman"/>
          <w:lang w:eastAsia="ru-RU"/>
        </w:rPr>
        <w:t>20</w:t>
      </w:r>
      <w:r w:rsidR="006C02C3"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rsidR="001B794F" w:rsidRPr="00667FAB" w:rsidRDefault="001B794F" w:rsidP="00C866B0">
      <w:pPr>
        <w:pStyle w:val="ac"/>
        <w:numPr>
          <w:ilvl w:val="1"/>
          <w:numId w:val="18"/>
        </w:numPr>
        <w:spacing w:after="0"/>
        <w:ind w:left="0" w:firstLine="709"/>
        <w:jc w:val="both"/>
        <w:rPr>
          <w:rFonts w:ascii="Times New Roman" w:hAnsi="Times New Roman"/>
          <w:b/>
          <w:lang w:eastAsia="ru-RU"/>
        </w:rPr>
      </w:pPr>
      <w:r w:rsidRPr="00667FAB">
        <w:rPr>
          <w:rFonts w:ascii="Times New Roman" w:hAnsi="Times New Roman"/>
          <w:b/>
          <w:lang w:eastAsia="ru-RU"/>
        </w:rPr>
        <w:t>Дробление и консолидация</w:t>
      </w:r>
    </w:p>
    <w:p w:rsidR="005E28F7" w:rsidRPr="00667FAB" w:rsidRDefault="005E28F7" w:rsidP="00C866B0">
      <w:pPr>
        <w:pStyle w:val="ac"/>
        <w:numPr>
          <w:ilvl w:val="2"/>
          <w:numId w:val="86"/>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Дробление или консолидация ценных бумаг - глобальная операция, представляющая собой действие Депозитария по уменьшению (увеличению) номинала ценных бумаг определенного выпуска ценных бумаг, при которой все депонированные ценные бумаги этого выпуска конвертируются в соответствии с заданным коэффициентом в аналогичные ценные бумаги этого эмитента с новым номиналом. </w:t>
      </w:r>
    </w:p>
    <w:p w:rsidR="005E28F7" w:rsidRPr="00667FAB" w:rsidRDefault="005E28F7" w:rsidP="00C866B0">
      <w:pPr>
        <w:pStyle w:val="ac"/>
        <w:numPr>
          <w:ilvl w:val="2"/>
          <w:numId w:val="86"/>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Дробление или консолидация осуществляется на основании следующих документов: </w:t>
      </w:r>
    </w:p>
    <w:p w:rsidR="005E28F7" w:rsidRPr="00667FAB" w:rsidRDefault="005E28F7" w:rsidP="00C866B0">
      <w:pPr>
        <w:pStyle w:val="ac"/>
        <w:numPr>
          <w:ilvl w:val="0"/>
          <w:numId w:val="45"/>
        </w:numPr>
        <w:spacing w:after="0"/>
        <w:ind w:left="0" w:firstLine="709"/>
        <w:jc w:val="both"/>
        <w:rPr>
          <w:rFonts w:ascii="Times New Roman" w:hAnsi="Times New Roman"/>
          <w:lang w:eastAsia="ru-RU"/>
        </w:rPr>
      </w:pPr>
      <w:r w:rsidRPr="00667FAB">
        <w:rPr>
          <w:rFonts w:ascii="Times New Roman" w:hAnsi="Times New Roman"/>
          <w:lang w:eastAsia="ru-RU"/>
        </w:rPr>
        <w:t xml:space="preserve">решения эмитента, либо сообщения </w:t>
      </w:r>
      <w:r w:rsidR="00DA08AA" w:rsidRPr="00667FAB">
        <w:rPr>
          <w:rFonts w:ascii="Times New Roman" w:hAnsi="Times New Roman"/>
          <w:lang w:eastAsia="ru-RU"/>
        </w:rPr>
        <w:t>д</w:t>
      </w:r>
      <w:r w:rsidRPr="00667FAB">
        <w:rPr>
          <w:rFonts w:ascii="Times New Roman" w:hAnsi="Times New Roman"/>
          <w:lang w:eastAsia="ru-RU"/>
        </w:rPr>
        <w:t xml:space="preserve">епозитария, в котором хранятся и/или учитываются ценные бумаги, участвующие в операции, содержащее все необходимые для проведения операции сведения; </w:t>
      </w:r>
    </w:p>
    <w:p w:rsidR="005E28F7" w:rsidRPr="00667FAB" w:rsidRDefault="005E28F7" w:rsidP="00C866B0">
      <w:pPr>
        <w:pStyle w:val="ac"/>
        <w:numPr>
          <w:ilvl w:val="0"/>
          <w:numId w:val="45"/>
        </w:numPr>
        <w:spacing w:after="0"/>
        <w:ind w:left="0" w:firstLine="709"/>
        <w:jc w:val="both"/>
        <w:rPr>
          <w:rFonts w:ascii="Times New Roman" w:hAnsi="Times New Roman"/>
          <w:lang w:eastAsia="ru-RU"/>
        </w:rPr>
      </w:pPr>
      <w:r w:rsidRPr="00667FAB">
        <w:rPr>
          <w:rFonts w:ascii="Times New Roman" w:hAnsi="Times New Roman"/>
          <w:lang w:eastAsia="ru-RU"/>
        </w:rPr>
        <w:t xml:space="preserve">уведомления реестродержателя о проведенной операции дробления или консолидации ценных бумаг на лицевом счете Депозитария либо отчета о совершенной операции дробления или консолидации по междепозитарному счету депо Депозитария в другом депозитарии. </w:t>
      </w:r>
    </w:p>
    <w:p w:rsidR="005E28F7" w:rsidRPr="00667FAB" w:rsidRDefault="005E28F7" w:rsidP="00C866B0">
      <w:pPr>
        <w:pStyle w:val="ac"/>
        <w:numPr>
          <w:ilvl w:val="2"/>
          <w:numId w:val="86"/>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Депозитарий обязан вносить изменения в записи по счетам депо в строгом соответствии с решением о дроблении (консолидации) и зарегистрированным надлежащим образом решением о новом выпуске ценных бумаг (проспектом эмиссии) эмитента. </w:t>
      </w:r>
    </w:p>
    <w:p w:rsidR="005E28F7" w:rsidRPr="00667FAB" w:rsidRDefault="005E28F7" w:rsidP="00C866B0">
      <w:pPr>
        <w:pStyle w:val="ac"/>
        <w:numPr>
          <w:ilvl w:val="2"/>
          <w:numId w:val="86"/>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Депозитарий имеет право проводить операции по конвертации ценных бумаг на счетах Депонентов лишь при наличии выписки реестродержателя либо депозитария, осуществляющего хранение данных ценных бумаг, о зачислении необходимого количества ценных бумаг, на которые производится замена, на лицевой счет Депозитария как номинального держателя</w:t>
      </w:r>
      <w:r w:rsidR="00DA08AA" w:rsidRPr="00667FAB">
        <w:rPr>
          <w:rFonts w:ascii="Times New Roman" w:hAnsi="Times New Roman"/>
          <w:lang w:eastAsia="ru-RU"/>
        </w:rPr>
        <w:t xml:space="preserve"> открытого у реестродержателя, </w:t>
      </w:r>
      <w:r w:rsidRPr="00667FAB">
        <w:rPr>
          <w:rFonts w:ascii="Times New Roman" w:hAnsi="Times New Roman"/>
          <w:lang w:eastAsia="ru-RU"/>
        </w:rPr>
        <w:t xml:space="preserve">либо на его счет депо номинального держателя в другом депозитарии. </w:t>
      </w:r>
    </w:p>
    <w:p w:rsidR="001B794F" w:rsidRPr="00667FAB" w:rsidRDefault="005E28F7" w:rsidP="00C866B0">
      <w:pPr>
        <w:pStyle w:val="ac"/>
        <w:numPr>
          <w:ilvl w:val="2"/>
          <w:numId w:val="86"/>
        </w:numPr>
        <w:tabs>
          <w:tab w:val="left" w:pos="1560"/>
        </w:tabs>
        <w:spacing w:after="0"/>
        <w:ind w:left="0" w:firstLine="709"/>
        <w:jc w:val="both"/>
        <w:rPr>
          <w:rFonts w:ascii="Times New Roman" w:hAnsi="Times New Roman"/>
          <w:b/>
          <w:lang w:eastAsia="ru-RU"/>
        </w:rPr>
      </w:pPr>
      <w:r w:rsidRPr="00667FAB">
        <w:rPr>
          <w:rFonts w:ascii="Times New Roman" w:hAnsi="Times New Roman"/>
          <w:lang w:eastAsia="ru-RU"/>
        </w:rPr>
        <w:t xml:space="preserve">Итогом операции дробления или консолидации является подготовка и передача отчета о </w:t>
      </w:r>
      <w:r w:rsidR="006C02C3" w:rsidRPr="00667FAB">
        <w:rPr>
          <w:rFonts w:ascii="Times New Roman" w:hAnsi="Times New Roman"/>
          <w:lang w:eastAsia="ru-RU"/>
        </w:rPr>
        <w:t xml:space="preserve">проведенной </w:t>
      </w:r>
      <w:r w:rsidRPr="00667FAB">
        <w:rPr>
          <w:rFonts w:ascii="Times New Roman" w:hAnsi="Times New Roman"/>
          <w:lang w:eastAsia="ru-RU"/>
        </w:rPr>
        <w:t>операции</w:t>
      </w:r>
      <w:r w:rsidR="006C02C3" w:rsidRPr="00667FAB">
        <w:rPr>
          <w:rFonts w:ascii="Times New Roman" w:hAnsi="Times New Roman"/>
          <w:lang w:eastAsia="ru-RU"/>
        </w:rPr>
        <w:t xml:space="preserve"> (операциях)</w:t>
      </w:r>
      <w:r w:rsidR="00FE0FE1" w:rsidRPr="00667FAB">
        <w:rPr>
          <w:rFonts w:ascii="Times New Roman" w:hAnsi="Times New Roman"/>
          <w:lang w:eastAsia="ru-RU"/>
        </w:rPr>
        <w:t xml:space="preserve"> по счету депо</w:t>
      </w:r>
      <w:r w:rsidRPr="00667FAB">
        <w:rPr>
          <w:rFonts w:ascii="Times New Roman" w:hAnsi="Times New Roman"/>
          <w:lang w:eastAsia="ru-RU"/>
        </w:rPr>
        <w:t xml:space="preserve"> (Приложение</w:t>
      </w:r>
      <w:r w:rsidR="00BA14A2" w:rsidRPr="00667FAB">
        <w:rPr>
          <w:rFonts w:ascii="Times New Roman" w:hAnsi="Times New Roman"/>
          <w:lang w:eastAsia="ru-RU"/>
        </w:rPr>
        <w:t xml:space="preserve"> </w:t>
      </w:r>
      <w:r w:rsidRPr="00667FAB">
        <w:rPr>
          <w:rFonts w:ascii="Times New Roman" w:hAnsi="Times New Roman"/>
          <w:lang w:eastAsia="ru-RU"/>
        </w:rPr>
        <w:t>№</w:t>
      </w:r>
      <w:r w:rsidR="00BA14A2" w:rsidRPr="00667FAB">
        <w:rPr>
          <w:rFonts w:ascii="Times New Roman" w:hAnsi="Times New Roman"/>
          <w:lang w:eastAsia="ru-RU"/>
        </w:rPr>
        <w:t xml:space="preserve"> </w:t>
      </w:r>
      <w:r w:rsidR="00C128C7" w:rsidRPr="00667FAB">
        <w:rPr>
          <w:rFonts w:ascii="Times New Roman" w:hAnsi="Times New Roman"/>
          <w:lang w:eastAsia="ru-RU"/>
        </w:rPr>
        <w:t>20</w:t>
      </w:r>
      <w:r w:rsidR="006C02C3"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rsidR="005E28F7" w:rsidRPr="00667FAB" w:rsidRDefault="005E28F7" w:rsidP="00C866B0">
      <w:pPr>
        <w:pStyle w:val="ac"/>
        <w:numPr>
          <w:ilvl w:val="1"/>
          <w:numId w:val="18"/>
        </w:numPr>
        <w:spacing w:after="0"/>
        <w:ind w:left="0" w:firstLine="709"/>
        <w:jc w:val="both"/>
        <w:rPr>
          <w:rFonts w:ascii="Times New Roman" w:hAnsi="Times New Roman"/>
          <w:b/>
          <w:lang w:eastAsia="ru-RU"/>
        </w:rPr>
      </w:pPr>
      <w:r w:rsidRPr="00667FAB">
        <w:rPr>
          <w:rFonts w:ascii="Times New Roman" w:hAnsi="Times New Roman"/>
          <w:b/>
          <w:lang w:eastAsia="ru-RU"/>
        </w:rPr>
        <w:t>Объединение дополнительных выпусков ценных бумаг</w:t>
      </w:r>
    </w:p>
    <w:p w:rsidR="005E28F7" w:rsidRPr="00667FAB" w:rsidRDefault="005E28F7" w:rsidP="00C866B0">
      <w:pPr>
        <w:pStyle w:val="ac"/>
        <w:numPr>
          <w:ilvl w:val="2"/>
          <w:numId w:val="87"/>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Операция объединения выпусков отражает в системе депозитарного учета ценных бумаг объединение дополнительных выпусков с ценными бумагами выпуска, по отношению к которому они являются дополнительными, в результате аннулирования государственного регистрационного номера дополнительного выпуска эмиссионных ценных бумаг и присвоении им государственного регистрационного номера выпуска эмиссионных ценных бумаг, к которому они являются дополнительными. </w:t>
      </w:r>
    </w:p>
    <w:p w:rsidR="005E28F7" w:rsidRPr="00667FAB" w:rsidRDefault="005E28F7" w:rsidP="00C866B0">
      <w:pPr>
        <w:pStyle w:val="ac"/>
        <w:numPr>
          <w:ilvl w:val="2"/>
          <w:numId w:val="87"/>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Депозитарий на основании уведомления регистратора об объединении выпусков ценных бумаг (в случае, если Депозитарий является депонентом другого депозитария (вышестоящего депозитария) на основании отчета вышестоящего депозитария) в срок не позднее одного рабочего</w:t>
      </w:r>
      <w:r w:rsidR="004E29D4" w:rsidRPr="00667FAB">
        <w:rPr>
          <w:rFonts w:ascii="Times New Roman" w:hAnsi="Times New Roman"/>
          <w:lang w:eastAsia="ru-RU"/>
        </w:rPr>
        <w:t xml:space="preserve"> дня</w:t>
      </w:r>
      <w:r w:rsidRPr="00667FAB">
        <w:rPr>
          <w:rFonts w:ascii="Times New Roman" w:hAnsi="Times New Roman"/>
          <w:lang w:eastAsia="ru-RU"/>
        </w:rPr>
        <w:t xml:space="preserve"> с дня получения уведомления (отчета): </w:t>
      </w:r>
    </w:p>
    <w:p w:rsidR="005E28F7" w:rsidRPr="00667FAB" w:rsidRDefault="005E28F7" w:rsidP="00C866B0">
      <w:pPr>
        <w:pStyle w:val="ac"/>
        <w:numPr>
          <w:ilvl w:val="0"/>
          <w:numId w:val="46"/>
        </w:numPr>
        <w:tabs>
          <w:tab w:val="left" w:pos="1701"/>
        </w:tabs>
        <w:spacing w:after="0"/>
        <w:ind w:left="0" w:firstLine="709"/>
        <w:jc w:val="both"/>
        <w:rPr>
          <w:rFonts w:ascii="Times New Roman" w:hAnsi="Times New Roman"/>
          <w:lang w:eastAsia="ru-RU"/>
        </w:rPr>
      </w:pPr>
      <w:r w:rsidRPr="00667FAB">
        <w:rPr>
          <w:rFonts w:ascii="Times New Roman" w:hAnsi="Times New Roman"/>
          <w:lang w:eastAsia="ru-RU"/>
        </w:rPr>
        <w:t xml:space="preserve">списывает со счета депо Депонента ценные бумаги с государственным регистрационным номером дополнительного выпуска ценных бумаг; </w:t>
      </w:r>
    </w:p>
    <w:p w:rsidR="005E28F7" w:rsidRPr="00667FAB" w:rsidRDefault="005E28F7" w:rsidP="00C866B0">
      <w:pPr>
        <w:pStyle w:val="ac"/>
        <w:numPr>
          <w:ilvl w:val="0"/>
          <w:numId w:val="46"/>
        </w:numPr>
        <w:tabs>
          <w:tab w:val="left" w:pos="1701"/>
        </w:tabs>
        <w:spacing w:after="0"/>
        <w:ind w:left="0" w:firstLine="709"/>
        <w:jc w:val="both"/>
        <w:rPr>
          <w:rFonts w:ascii="Times New Roman" w:hAnsi="Times New Roman"/>
          <w:lang w:eastAsia="ru-RU"/>
        </w:rPr>
      </w:pPr>
      <w:r w:rsidRPr="00667FAB">
        <w:rPr>
          <w:rFonts w:ascii="Times New Roman" w:hAnsi="Times New Roman"/>
          <w:lang w:eastAsia="ru-RU"/>
        </w:rPr>
        <w:t xml:space="preserve">зачисляет на счет депо Депонента ценные бумаги с государственным регистрационным номером выпуска ценных бумаг, к которому они являются дополнительными; </w:t>
      </w:r>
    </w:p>
    <w:p w:rsidR="005E28F7" w:rsidRPr="00667FAB" w:rsidRDefault="005E28F7" w:rsidP="00C866B0">
      <w:pPr>
        <w:pStyle w:val="ac"/>
        <w:numPr>
          <w:ilvl w:val="0"/>
          <w:numId w:val="46"/>
        </w:numPr>
        <w:tabs>
          <w:tab w:val="left" w:pos="1701"/>
        </w:tabs>
        <w:spacing w:after="0"/>
        <w:ind w:left="0" w:firstLine="709"/>
        <w:jc w:val="both"/>
        <w:rPr>
          <w:rFonts w:ascii="Times New Roman" w:hAnsi="Times New Roman"/>
          <w:lang w:eastAsia="ru-RU"/>
        </w:rPr>
      </w:pPr>
      <w:r w:rsidRPr="00667FAB">
        <w:rPr>
          <w:rFonts w:ascii="Times New Roman" w:hAnsi="Times New Roman"/>
          <w:lang w:eastAsia="ru-RU"/>
        </w:rPr>
        <w:t xml:space="preserve">при проведении операции сверяет количество ценных бумаг, указанное в уведомлении регистратора (отчете вышестоящего депозитария) с количеством ценных бумаг эмитента, учитываемых на счетах депо Депонентов; </w:t>
      </w:r>
    </w:p>
    <w:p w:rsidR="005E28F7" w:rsidRPr="00667FAB" w:rsidRDefault="005E28F7" w:rsidP="00C866B0">
      <w:pPr>
        <w:pStyle w:val="ac"/>
        <w:numPr>
          <w:ilvl w:val="0"/>
          <w:numId w:val="46"/>
        </w:numPr>
        <w:tabs>
          <w:tab w:val="left" w:pos="1701"/>
        </w:tabs>
        <w:spacing w:after="0"/>
        <w:ind w:left="0" w:firstLine="709"/>
        <w:jc w:val="both"/>
        <w:rPr>
          <w:rFonts w:ascii="Times New Roman" w:hAnsi="Times New Roman"/>
          <w:lang w:eastAsia="ru-RU"/>
        </w:rPr>
      </w:pPr>
      <w:r w:rsidRPr="00667FAB">
        <w:rPr>
          <w:rFonts w:ascii="Times New Roman" w:hAnsi="Times New Roman"/>
          <w:lang w:eastAsia="ru-RU"/>
        </w:rPr>
        <w:t xml:space="preserve">предоставляет Депоненту отчет, подтверждающий проведение операции объединения выпусков по счету депо Депонента. </w:t>
      </w:r>
    </w:p>
    <w:p w:rsidR="005E28F7" w:rsidRPr="00667FAB" w:rsidRDefault="00E95229" w:rsidP="00C866B0">
      <w:pPr>
        <w:pStyle w:val="ac"/>
        <w:numPr>
          <w:ilvl w:val="2"/>
          <w:numId w:val="87"/>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Исходящи</w:t>
      </w:r>
      <w:r w:rsidR="00891A12" w:rsidRPr="00667FAB">
        <w:rPr>
          <w:rFonts w:ascii="Times New Roman" w:hAnsi="Times New Roman"/>
          <w:lang w:eastAsia="ru-RU"/>
        </w:rPr>
        <w:t>м</w:t>
      </w:r>
      <w:r w:rsidRPr="00667FAB">
        <w:rPr>
          <w:rFonts w:ascii="Times New Roman" w:hAnsi="Times New Roman"/>
          <w:lang w:eastAsia="ru-RU"/>
        </w:rPr>
        <w:t xml:space="preserve"> документом является </w:t>
      </w:r>
      <w:r w:rsidR="005E28F7" w:rsidRPr="00667FAB">
        <w:rPr>
          <w:rFonts w:ascii="Times New Roman" w:hAnsi="Times New Roman"/>
          <w:lang w:eastAsia="ru-RU"/>
        </w:rPr>
        <w:t>отчет о</w:t>
      </w:r>
      <w:r w:rsidR="006C02C3" w:rsidRPr="00667FAB">
        <w:rPr>
          <w:rFonts w:ascii="Times New Roman" w:hAnsi="Times New Roman"/>
          <w:lang w:eastAsia="ru-RU"/>
        </w:rPr>
        <w:t xml:space="preserve"> проведенной </w:t>
      </w:r>
      <w:r w:rsidR="005E28F7" w:rsidRPr="00667FAB">
        <w:rPr>
          <w:rFonts w:ascii="Times New Roman" w:hAnsi="Times New Roman"/>
          <w:lang w:eastAsia="ru-RU"/>
        </w:rPr>
        <w:t>операции</w:t>
      </w:r>
      <w:r w:rsidR="006C02C3" w:rsidRPr="00667FAB">
        <w:rPr>
          <w:rFonts w:ascii="Times New Roman" w:hAnsi="Times New Roman"/>
          <w:lang w:eastAsia="ru-RU"/>
        </w:rPr>
        <w:t xml:space="preserve"> (операциях)</w:t>
      </w:r>
      <w:r w:rsidR="00FE0FE1" w:rsidRPr="00667FAB">
        <w:rPr>
          <w:rFonts w:ascii="Times New Roman" w:hAnsi="Times New Roman"/>
          <w:lang w:eastAsia="ru-RU"/>
        </w:rPr>
        <w:t xml:space="preserve"> по счету депо</w:t>
      </w:r>
      <w:r w:rsidR="005E28F7" w:rsidRPr="00667FAB">
        <w:rPr>
          <w:rFonts w:ascii="Times New Roman" w:hAnsi="Times New Roman"/>
          <w:lang w:eastAsia="ru-RU"/>
        </w:rPr>
        <w:t xml:space="preserve"> (передается всем Депонентам, по счетам которых была проведена операция) (Приложение №</w:t>
      </w:r>
      <w:r w:rsidR="00BA14A2" w:rsidRPr="00667FAB">
        <w:rPr>
          <w:rFonts w:ascii="Times New Roman" w:hAnsi="Times New Roman"/>
          <w:lang w:eastAsia="ru-RU"/>
        </w:rPr>
        <w:t xml:space="preserve"> </w:t>
      </w:r>
      <w:r w:rsidR="00C128C7" w:rsidRPr="00667FAB">
        <w:rPr>
          <w:rFonts w:ascii="Times New Roman" w:hAnsi="Times New Roman"/>
          <w:lang w:eastAsia="ru-RU"/>
        </w:rPr>
        <w:t>20</w:t>
      </w:r>
      <w:r w:rsidR="006C02C3"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rsidR="005E28F7" w:rsidRPr="00667FAB" w:rsidRDefault="00E95229" w:rsidP="00C866B0">
      <w:pPr>
        <w:pStyle w:val="ac"/>
        <w:numPr>
          <w:ilvl w:val="1"/>
          <w:numId w:val="18"/>
        </w:numPr>
        <w:spacing w:after="0"/>
        <w:ind w:left="0" w:firstLine="709"/>
        <w:jc w:val="both"/>
        <w:rPr>
          <w:rFonts w:ascii="Times New Roman" w:hAnsi="Times New Roman"/>
          <w:b/>
          <w:u w:val="single"/>
          <w:lang w:eastAsia="ru-RU"/>
        </w:rPr>
      </w:pPr>
      <w:r w:rsidRPr="00667FAB">
        <w:rPr>
          <w:rFonts w:ascii="Times New Roman" w:hAnsi="Times New Roman"/>
          <w:b/>
          <w:lang w:eastAsia="ru-RU"/>
        </w:rPr>
        <w:t>Начисление дохода ценными бумагами</w:t>
      </w:r>
    </w:p>
    <w:p w:rsidR="00E95229" w:rsidRPr="00667FAB" w:rsidRDefault="00E95229" w:rsidP="00C866B0">
      <w:pPr>
        <w:pStyle w:val="ac"/>
        <w:numPr>
          <w:ilvl w:val="2"/>
          <w:numId w:val="88"/>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Операция начисления доходов в виде ценных бумаг представляет собой действие Депозитария</w:t>
      </w:r>
      <w:r w:rsidR="004E29D4" w:rsidRPr="00667FAB">
        <w:rPr>
          <w:rFonts w:ascii="Times New Roman" w:hAnsi="Times New Roman"/>
          <w:lang w:eastAsia="ru-RU"/>
        </w:rPr>
        <w:t xml:space="preserve"> </w:t>
      </w:r>
      <w:r w:rsidRPr="00667FAB">
        <w:rPr>
          <w:rFonts w:ascii="Times New Roman" w:hAnsi="Times New Roman"/>
          <w:lang w:eastAsia="ru-RU"/>
        </w:rPr>
        <w:t>в соответствии с решением эмитента по приему на хранение и/или учет ценных бумаг на счета депо, содержащие ценные бумаги, выплата доходов, по которым происходит в виде тех или иных ценных бумаг.</w:t>
      </w:r>
    </w:p>
    <w:p w:rsidR="00E95229" w:rsidRPr="00667FAB" w:rsidRDefault="00E95229" w:rsidP="00C866B0">
      <w:pPr>
        <w:pStyle w:val="ac"/>
        <w:numPr>
          <w:ilvl w:val="2"/>
          <w:numId w:val="88"/>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Начисление доходов в виде ценных бумаг осуществляется на основании следующих документов:</w:t>
      </w:r>
    </w:p>
    <w:p w:rsidR="00E95229" w:rsidRPr="00667FAB" w:rsidRDefault="00E95229" w:rsidP="00C866B0">
      <w:pPr>
        <w:pStyle w:val="ac"/>
        <w:numPr>
          <w:ilvl w:val="0"/>
          <w:numId w:val="47"/>
        </w:numPr>
        <w:spacing w:after="0"/>
        <w:ind w:left="0" w:firstLine="709"/>
        <w:jc w:val="both"/>
        <w:rPr>
          <w:rFonts w:ascii="Times New Roman" w:hAnsi="Times New Roman"/>
          <w:lang w:eastAsia="ru-RU"/>
        </w:rPr>
      </w:pPr>
      <w:r w:rsidRPr="00667FAB">
        <w:rPr>
          <w:rFonts w:ascii="Times New Roman" w:hAnsi="Times New Roman"/>
          <w:lang w:eastAsia="ru-RU"/>
        </w:rPr>
        <w:t xml:space="preserve">решения эмитента либо сообщения депозитария, в котором хранятся и/или учитываются ценные бумаги, участвующие в операции, содержащего все необходимые для проведения операции сведения; </w:t>
      </w:r>
    </w:p>
    <w:p w:rsidR="00E95229" w:rsidRPr="00667FAB" w:rsidRDefault="00E95229" w:rsidP="00C866B0">
      <w:pPr>
        <w:pStyle w:val="ac"/>
        <w:numPr>
          <w:ilvl w:val="0"/>
          <w:numId w:val="47"/>
        </w:numPr>
        <w:spacing w:after="0"/>
        <w:ind w:left="0" w:firstLine="709"/>
        <w:jc w:val="both"/>
        <w:rPr>
          <w:rFonts w:ascii="Times New Roman" w:hAnsi="Times New Roman"/>
          <w:lang w:eastAsia="ru-RU"/>
        </w:rPr>
      </w:pPr>
      <w:r w:rsidRPr="00667FAB">
        <w:rPr>
          <w:rFonts w:ascii="Times New Roman" w:hAnsi="Times New Roman"/>
          <w:lang w:eastAsia="ru-RU"/>
        </w:rPr>
        <w:t>уведомления реестродержателя о проведенной операции начисления доходов в виде ценных бумаг на лицевом счете Депозитария как номинального держателя</w:t>
      </w:r>
      <w:r w:rsidR="00FE0FE1" w:rsidRPr="00667FAB">
        <w:rPr>
          <w:rFonts w:ascii="Times New Roman" w:hAnsi="Times New Roman"/>
          <w:lang w:eastAsia="ru-RU"/>
        </w:rPr>
        <w:t>,</w:t>
      </w:r>
      <w:r w:rsidRPr="00667FAB">
        <w:rPr>
          <w:rFonts w:ascii="Times New Roman" w:hAnsi="Times New Roman"/>
          <w:lang w:eastAsia="ru-RU"/>
        </w:rPr>
        <w:t xml:space="preserve"> либо отчета о совершенной операции начисления доходов в виде ценных бумаг по междепозитарному счету депо Депозитария в другом депозитарии.</w:t>
      </w:r>
    </w:p>
    <w:p w:rsidR="00E95229" w:rsidRPr="00667FAB" w:rsidRDefault="00E95229" w:rsidP="00C866B0">
      <w:pPr>
        <w:pStyle w:val="ac"/>
        <w:numPr>
          <w:ilvl w:val="2"/>
          <w:numId w:val="88"/>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Депозитарий осуществляет операции по зачислению ценных бумаг на счета Депонентов лишь при наличии выписки реестродержателя либо депозитария, осуществляющего хранение и/или учет данных ценных бумаг, которыми производится выплата дохода, на лицевой счет Депозитария как номинального держателя либо на его счет депо номинального держателя в другом депозитарии.</w:t>
      </w:r>
    </w:p>
    <w:p w:rsidR="00E95229" w:rsidRPr="00667FAB" w:rsidRDefault="00E95229" w:rsidP="00C866B0">
      <w:pPr>
        <w:pStyle w:val="ac"/>
        <w:numPr>
          <w:ilvl w:val="2"/>
          <w:numId w:val="88"/>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Депозитарий обязан вносить изменения в записи по счетам депо в сроки, определенные решением эмитента о начислении доходов в виде ценных бумаг или в сроках, установленных действующим законодательством РФ.</w:t>
      </w:r>
    </w:p>
    <w:p w:rsidR="00646753" w:rsidRPr="00667FAB" w:rsidRDefault="00646753" w:rsidP="00C866B0">
      <w:pPr>
        <w:pStyle w:val="ac"/>
        <w:numPr>
          <w:ilvl w:val="2"/>
          <w:numId w:val="88"/>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Итогом операции является подготовка и передача депонентам отчета о </w:t>
      </w:r>
      <w:r w:rsidR="008A44C1" w:rsidRPr="00667FAB">
        <w:rPr>
          <w:rFonts w:ascii="Times New Roman" w:hAnsi="Times New Roman"/>
          <w:lang w:eastAsia="ru-RU"/>
        </w:rPr>
        <w:t xml:space="preserve">проведенной </w:t>
      </w:r>
      <w:r w:rsidRPr="00667FAB">
        <w:rPr>
          <w:rFonts w:ascii="Times New Roman" w:hAnsi="Times New Roman"/>
          <w:lang w:eastAsia="ru-RU"/>
        </w:rPr>
        <w:t>операции</w:t>
      </w:r>
      <w:r w:rsidR="008A44C1" w:rsidRPr="00667FAB">
        <w:rPr>
          <w:rFonts w:ascii="Times New Roman" w:hAnsi="Times New Roman"/>
          <w:lang w:eastAsia="ru-RU"/>
        </w:rPr>
        <w:t xml:space="preserve"> (операциях)</w:t>
      </w:r>
      <w:r w:rsidR="00FE0FE1" w:rsidRPr="00667FAB">
        <w:rPr>
          <w:rFonts w:ascii="Times New Roman" w:hAnsi="Times New Roman"/>
          <w:lang w:eastAsia="ru-RU"/>
        </w:rPr>
        <w:t xml:space="preserve"> по счету депо</w:t>
      </w:r>
      <w:r w:rsidRPr="00667FAB">
        <w:rPr>
          <w:rFonts w:ascii="Times New Roman" w:hAnsi="Times New Roman"/>
          <w:lang w:eastAsia="ru-RU"/>
        </w:rPr>
        <w:t xml:space="preserve"> (Приложение</w:t>
      </w:r>
      <w:r w:rsidR="00BA14A2" w:rsidRPr="00667FAB">
        <w:rPr>
          <w:rFonts w:ascii="Times New Roman" w:hAnsi="Times New Roman"/>
          <w:lang w:eastAsia="ru-RU"/>
        </w:rPr>
        <w:t xml:space="preserve"> </w:t>
      </w:r>
      <w:r w:rsidRPr="00667FAB">
        <w:rPr>
          <w:rFonts w:ascii="Times New Roman" w:hAnsi="Times New Roman"/>
          <w:lang w:eastAsia="ru-RU"/>
        </w:rPr>
        <w:t>№</w:t>
      </w:r>
      <w:r w:rsidR="00BA14A2" w:rsidRPr="00667FAB">
        <w:rPr>
          <w:rFonts w:ascii="Times New Roman" w:hAnsi="Times New Roman"/>
          <w:lang w:eastAsia="ru-RU"/>
        </w:rPr>
        <w:t xml:space="preserve"> </w:t>
      </w:r>
      <w:r w:rsidR="00C128C7" w:rsidRPr="00667FAB">
        <w:rPr>
          <w:rFonts w:ascii="Times New Roman" w:hAnsi="Times New Roman"/>
          <w:lang w:eastAsia="ru-RU"/>
        </w:rPr>
        <w:t>20</w:t>
      </w:r>
      <w:r w:rsidR="008A44C1"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rsidR="00646753" w:rsidRPr="00667FAB" w:rsidRDefault="00646753" w:rsidP="00C866B0">
      <w:pPr>
        <w:pStyle w:val="ac"/>
        <w:numPr>
          <w:ilvl w:val="1"/>
          <w:numId w:val="18"/>
        </w:numPr>
        <w:spacing w:after="0"/>
        <w:ind w:left="0" w:firstLine="709"/>
        <w:jc w:val="both"/>
        <w:rPr>
          <w:rFonts w:ascii="Times New Roman" w:hAnsi="Times New Roman"/>
          <w:b/>
          <w:lang w:eastAsia="ru-RU"/>
        </w:rPr>
      </w:pPr>
      <w:r w:rsidRPr="00667FAB">
        <w:rPr>
          <w:rFonts w:ascii="Times New Roman" w:hAnsi="Times New Roman"/>
          <w:b/>
          <w:lang w:eastAsia="ru-RU"/>
        </w:rPr>
        <w:t xml:space="preserve">Формирование выписки по счету депо </w:t>
      </w:r>
    </w:p>
    <w:p w:rsidR="00646753" w:rsidRPr="00667FAB" w:rsidRDefault="00646753" w:rsidP="00C866B0">
      <w:pPr>
        <w:pStyle w:val="ac"/>
        <w:numPr>
          <w:ilvl w:val="2"/>
          <w:numId w:val="89"/>
        </w:numPr>
        <w:tabs>
          <w:tab w:val="left" w:pos="993"/>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Формирование выписки по счету депо - информационная операция, представляющая собой действие Депозитария по оформлению и выдаче Депоненту информации о состоянии счета депо. </w:t>
      </w:r>
    </w:p>
    <w:p w:rsidR="00646753" w:rsidRPr="00667FAB" w:rsidRDefault="00646753" w:rsidP="00C866B0">
      <w:pPr>
        <w:pStyle w:val="ac"/>
        <w:numPr>
          <w:ilvl w:val="2"/>
          <w:numId w:val="89"/>
        </w:numPr>
        <w:tabs>
          <w:tab w:val="left" w:pos="1418"/>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Информация, содержащаяся в выписке по счету, является конфиденциальной. </w:t>
      </w:r>
    </w:p>
    <w:p w:rsidR="00646753" w:rsidRPr="00667FAB" w:rsidRDefault="00646753" w:rsidP="00C866B0">
      <w:pPr>
        <w:pStyle w:val="ac"/>
        <w:numPr>
          <w:ilvl w:val="2"/>
          <w:numId w:val="89"/>
        </w:numPr>
        <w:tabs>
          <w:tab w:val="left" w:pos="1418"/>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Депонентам предоставляется следующие виды выписок по счету депо: </w:t>
      </w:r>
    </w:p>
    <w:p w:rsidR="00646753" w:rsidRPr="00667FAB" w:rsidRDefault="00646753" w:rsidP="00C866B0">
      <w:pPr>
        <w:pStyle w:val="ac"/>
        <w:numPr>
          <w:ilvl w:val="0"/>
          <w:numId w:val="48"/>
        </w:numPr>
        <w:spacing w:after="0"/>
        <w:ind w:left="0" w:firstLine="709"/>
        <w:jc w:val="both"/>
        <w:rPr>
          <w:rFonts w:ascii="Times New Roman" w:hAnsi="Times New Roman"/>
          <w:lang w:eastAsia="ru-RU"/>
        </w:rPr>
      </w:pPr>
      <w:r w:rsidRPr="00667FAB">
        <w:rPr>
          <w:rFonts w:ascii="Times New Roman" w:hAnsi="Times New Roman"/>
          <w:lang w:eastAsia="ru-RU"/>
        </w:rPr>
        <w:t xml:space="preserve">выписка </w:t>
      </w:r>
      <w:r w:rsidR="009C1BCA" w:rsidRPr="00667FAB">
        <w:rPr>
          <w:rFonts w:ascii="Times New Roman" w:hAnsi="Times New Roman"/>
          <w:lang w:eastAsia="ru-RU"/>
        </w:rPr>
        <w:t xml:space="preserve">по </w:t>
      </w:r>
      <w:r w:rsidRPr="00667FAB">
        <w:rPr>
          <w:rFonts w:ascii="Times New Roman" w:hAnsi="Times New Roman"/>
          <w:lang w:eastAsia="ru-RU"/>
        </w:rPr>
        <w:t>счет</w:t>
      </w:r>
      <w:r w:rsidR="009C1BCA" w:rsidRPr="00667FAB">
        <w:rPr>
          <w:rFonts w:ascii="Times New Roman" w:hAnsi="Times New Roman"/>
          <w:lang w:eastAsia="ru-RU"/>
        </w:rPr>
        <w:t>у</w:t>
      </w:r>
      <w:r w:rsidRPr="00667FAB">
        <w:rPr>
          <w:rFonts w:ascii="Times New Roman" w:hAnsi="Times New Roman"/>
          <w:lang w:eastAsia="ru-RU"/>
        </w:rPr>
        <w:t xml:space="preserve"> депо (Приложение №</w:t>
      </w:r>
      <w:r w:rsidR="00BA14A2" w:rsidRPr="00667FAB">
        <w:rPr>
          <w:rFonts w:ascii="Times New Roman" w:hAnsi="Times New Roman"/>
          <w:lang w:eastAsia="ru-RU"/>
        </w:rPr>
        <w:t xml:space="preserve"> </w:t>
      </w:r>
      <w:r w:rsidR="00304B38" w:rsidRPr="00667FAB">
        <w:rPr>
          <w:rFonts w:ascii="Times New Roman" w:hAnsi="Times New Roman"/>
          <w:lang w:eastAsia="ru-RU"/>
        </w:rPr>
        <w:t>18</w:t>
      </w:r>
      <w:r w:rsidR="009C1BCA"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rsidR="00646753" w:rsidRPr="00667FAB" w:rsidRDefault="00646753" w:rsidP="00C866B0">
      <w:pPr>
        <w:pStyle w:val="ac"/>
        <w:numPr>
          <w:ilvl w:val="0"/>
          <w:numId w:val="48"/>
        </w:numPr>
        <w:spacing w:after="0"/>
        <w:ind w:left="0" w:firstLine="709"/>
        <w:jc w:val="both"/>
        <w:rPr>
          <w:rFonts w:ascii="Times New Roman" w:hAnsi="Times New Roman"/>
          <w:lang w:eastAsia="ru-RU"/>
        </w:rPr>
      </w:pPr>
      <w:r w:rsidRPr="00667FAB">
        <w:rPr>
          <w:rFonts w:ascii="Times New Roman" w:hAnsi="Times New Roman"/>
          <w:lang w:eastAsia="ru-RU"/>
        </w:rPr>
        <w:t>выписка</w:t>
      </w:r>
      <w:r w:rsidR="009C1BCA" w:rsidRPr="00667FAB">
        <w:rPr>
          <w:rFonts w:ascii="Times New Roman" w:hAnsi="Times New Roman"/>
          <w:lang w:eastAsia="ru-RU"/>
        </w:rPr>
        <w:t xml:space="preserve"> со</w:t>
      </w:r>
      <w:r w:rsidRPr="00667FAB">
        <w:rPr>
          <w:rFonts w:ascii="Times New Roman" w:hAnsi="Times New Roman"/>
          <w:lang w:eastAsia="ru-RU"/>
        </w:rPr>
        <w:t xml:space="preserve"> счет</w:t>
      </w:r>
      <w:r w:rsidR="009C1BCA" w:rsidRPr="00667FAB">
        <w:rPr>
          <w:rFonts w:ascii="Times New Roman" w:hAnsi="Times New Roman"/>
          <w:lang w:eastAsia="ru-RU"/>
        </w:rPr>
        <w:t>а</w:t>
      </w:r>
      <w:r w:rsidRPr="00667FAB">
        <w:rPr>
          <w:rFonts w:ascii="Times New Roman" w:hAnsi="Times New Roman"/>
          <w:lang w:eastAsia="ru-RU"/>
        </w:rPr>
        <w:t xml:space="preserve"> депо за период (Приложение №</w:t>
      </w:r>
      <w:r w:rsidR="00BA14A2" w:rsidRPr="00667FAB">
        <w:rPr>
          <w:rFonts w:ascii="Times New Roman" w:hAnsi="Times New Roman"/>
          <w:lang w:eastAsia="ru-RU"/>
        </w:rPr>
        <w:t xml:space="preserve"> </w:t>
      </w:r>
      <w:r w:rsidR="00304B38" w:rsidRPr="00667FAB">
        <w:rPr>
          <w:rFonts w:ascii="Times New Roman" w:hAnsi="Times New Roman"/>
          <w:lang w:eastAsia="ru-RU"/>
        </w:rPr>
        <w:t>19</w:t>
      </w:r>
      <w:r w:rsidR="009C1BCA" w:rsidRPr="00667FAB">
        <w:rPr>
          <w:rFonts w:ascii="Times New Roman" w:hAnsi="Times New Roman"/>
          <w:lang w:eastAsia="ru-RU"/>
        </w:rPr>
        <w:t xml:space="preserve"> к настоящим Условиям</w:t>
      </w:r>
      <w:r w:rsidRPr="00667FAB">
        <w:rPr>
          <w:rFonts w:ascii="Times New Roman" w:hAnsi="Times New Roman"/>
          <w:lang w:eastAsia="ru-RU"/>
        </w:rPr>
        <w:t xml:space="preserve">). </w:t>
      </w:r>
    </w:p>
    <w:p w:rsidR="00646753" w:rsidRPr="00667FAB" w:rsidRDefault="00646753" w:rsidP="00C866B0">
      <w:pPr>
        <w:pStyle w:val="ac"/>
        <w:numPr>
          <w:ilvl w:val="2"/>
          <w:numId w:val="89"/>
        </w:numPr>
        <w:tabs>
          <w:tab w:val="left" w:pos="1418"/>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Формирование выписки по счету депо осуществляется на основании: </w:t>
      </w:r>
    </w:p>
    <w:p w:rsidR="00646753" w:rsidRPr="00667FAB" w:rsidRDefault="002F3A28" w:rsidP="00C866B0">
      <w:pPr>
        <w:pStyle w:val="ac"/>
        <w:numPr>
          <w:ilvl w:val="0"/>
          <w:numId w:val="49"/>
        </w:numPr>
        <w:spacing w:after="0"/>
        <w:ind w:left="0" w:firstLine="709"/>
        <w:jc w:val="both"/>
        <w:rPr>
          <w:rFonts w:ascii="Times New Roman" w:hAnsi="Times New Roman"/>
          <w:lang w:eastAsia="ru-RU"/>
        </w:rPr>
      </w:pPr>
      <w:r w:rsidRPr="00667FAB">
        <w:rPr>
          <w:rFonts w:ascii="Times New Roman" w:hAnsi="Times New Roman"/>
          <w:lang w:eastAsia="ru-RU"/>
        </w:rPr>
        <w:t>П</w:t>
      </w:r>
      <w:r w:rsidR="00646753" w:rsidRPr="00667FAB">
        <w:rPr>
          <w:rFonts w:ascii="Times New Roman" w:hAnsi="Times New Roman"/>
          <w:lang w:eastAsia="ru-RU"/>
        </w:rPr>
        <w:t xml:space="preserve">оручения Депонента </w:t>
      </w:r>
      <w:r w:rsidRPr="00667FAB">
        <w:rPr>
          <w:rFonts w:ascii="Times New Roman" w:hAnsi="Times New Roman"/>
          <w:lang w:eastAsia="ru-RU"/>
        </w:rPr>
        <w:t xml:space="preserve">на предоставление информации </w:t>
      </w:r>
      <w:r w:rsidR="00646753" w:rsidRPr="00667FAB">
        <w:rPr>
          <w:rFonts w:ascii="Times New Roman" w:hAnsi="Times New Roman"/>
          <w:lang w:eastAsia="ru-RU"/>
        </w:rPr>
        <w:t>(Приложение №</w:t>
      </w:r>
      <w:r w:rsidR="002A2974" w:rsidRPr="00667FAB">
        <w:rPr>
          <w:rFonts w:ascii="Times New Roman" w:hAnsi="Times New Roman"/>
          <w:lang w:eastAsia="ru-RU"/>
        </w:rPr>
        <w:t xml:space="preserve"> 16</w:t>
      </w:r>
      <w:r w:rsidR="009C1BCA" w:rsidRPr="00667FAB">
        <w:rPr>
          <w:rFonts w:ascii="Times New Roman" w:hAnsi="Times New Roman"/>
          <w:lang w:eastAsia="ru-RU"/>
        </w:rPr>
        <w:t xml:space="preserve"> к настоящим Условиям</w:t>
      </w:r>
      <w:r w:rsidR="00646753" w:rsidRPr="00667FAB">
        <w:rPr>
          <w:rFonts w:ascii="Times New Roman" w:hAnsi="Times New Roman"/>
          <w:lang w:eastAsia="ru-RU"/>
        </w:rPr>
        <w:t xml:space="preserve">); </w:t>
      </w:r>
    </w:p>
    <w:p w:rsidR="00646753" w:rsidRPr="00667FAB" w:rsidRDefault="00646753" w:rsidP="00C866B0">
      <w:pPr>
        <w:pStyle w:val="ac"/>
        <w:numPr>
          <w:ilvl w:val="0"/>
          <w:numId w:val="49"/>
        </w:numPr>
        <w:spacing w:after="0"/>
        <w:ind w:left="0" w:firstLine="709"/>
        <w:jc w:val="both"/>
        <w:rPr>
          <w:rFonts w:ascii="Times New Roman" w:hAnsi="Times New Roman"/>
          <w:lang w:eastAsia="ru-RU"/>
        </w:rPr>
      </w:pPr>
      <w:r w:rsidRPr="00667FAB">
        <w:rPr>
          <w:rFonts w:ascii="Times New Roman" w:hAnsi="Times New Roman"/>
          <w:lang w:eastAsia="ru-RU"/>
        </w:rPr>
        <w:t xml:space="preserve">запроса государственных или иных органов в соответствии с действующим законодательством. </w:t>
      </w:r>
    </w:p>
    <w:p w:rsidR="00646753" w:rsidRPr="00667FAB" w:rsidRDefault="00646753" w:rsidP="00C866B0">
      <w:pPr>
        <w:pStyle w:val="ac"/>
        <w:numPr>
          <w:ilvl w:val="2"/>
          <w:numId w:val="89"/>
        </w:numPr>
        <w:tabs>
          <w:tab w:val="left" w:pos="709"/>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Выписка по состоянию на день «Т» может быть выдана не ранее, чем в день «Т+1». Выписка содержит информацию по состоянию на конец дня. </w:t>
      </w:r>
    </w:p>
    <w:p w:rsidR="00646753" w:rsidRPr="00667FAB" w:rsidRDefault="00646753" w:rsidP="00C866B0">
      <w:pPr>
        <w:pStyle w:val="ac"/>
        <w:numPr>
          <w:ilvl w:val="1"/>
          <w:numId w:val="18"/>
        </w:numPr>
        <w:spacing w:after="0"/>
        <w:ind w:left="0" w:firstLine="709"/>
        <w:jc w:val="both"/>
        <w:rPr>
          <w:rFonts w:ascii="Times New Roman" w:hAnsi="Times New Roman"/>
          <w:b/>
          <w:lang w:eastAsia="ru-RU"/>
        </w:rPr>
      </w:pPr>
      <w:r w:rsidRPr="00667FAB">
        <w:rPr>
          <w:rFonts w:ascii="Times New Roman" w:hAnsi="Times New Roman"/>
          <w:lang w:eastAsia="ru-RU"/>
        </w:rPr>
        <w:tab/>
      </w:r>
      <w:r w:rsidRPr="00667FAB">
        <w:rPr>
          <w:rFonts w:ascii="Times New Roman" w:hAnsi="Times New Roman"/>
          <w:b/>
          <w:lang w:eastAsia="ru-RU"/>
        </w:rPr>
        <w:t xml:space="preserve">Формирование отчета </w:t>
      </w:r>
      <w:r w:rsidR="0055314B" w:rsidRPr="00667FAB">
        <w:rPr>
          <w:rFonts w:ascii="Times New Roman" w:hAnsi="Times New Roman"/>
          <w:b/>
          <w:lang w:eastAsia="ru-RU"/>
        </w:rPr>
        <w:t>о проведенной операции (операциях) по счету депо</w:t>
      </w:r>
    </w:p>
    <w:p w:rsidR="00646753" w:rsidRPr="00667FAB" w:rsidRDefault="00646753" w:rsidP="00C866B0">
      <w:pPr>
        <w:pStyle w:val="ac"/>
        <w:numPr>
          <w:ilvl w:val="2"/>
          <w:numId w:val="90"/>
        </w:numPr>
        <w:tabs>
          <w:tab w:val="left" w:pos="709"/>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Формирование отчета о </w:t>
      </w:r>
      <w:r w:rsidR="0055314B" w:rsidRPr="00667FAB">
        <w:rPr>
          <w:rFonts w:ascii="Times New Roman" w:hAnsi="Times New Roman"/>
          <w:lang w:eastAsia="ru-RU"/>
        </w:rPr>
        <w:t>проведенной</w:t>
      </w:r>
      <w:r w:rsidRPr="00667FAB">
        <w:rPr>
          <w:rFonts w:ascii="Times New Roman" w:hAnsi="Times New Roman"/>
          <w:lang w:eastAsia="ru-RU"/>
        </w:rPr>
        <w:t xml:space="preserve"> операции</w:t>
      </w:r>
      <w:r w:rsidR="0055314B" w:rsidRPr="00667FAB">
        <w:rPr>
          <w:rFonts w:ascii="Times New Roman" w:hAnsi="Times New Roman"/>
          <w:lang w:eastAsia="ru-RU"/>
        </w:rPr>
        <w:t xml:space="preserve"> (операциях) по счету депо</w:t>
      </w:r>
      <w:r w:rsidRPr="00667FAB">
        <w:rPr>
          <w:rFonts w:ascii="Times New Roman" w:hAnsi="Times New Roman"/>
          <w:lang w:eastAsia="ru-RU"/>
        </w:rPr>
        <w:t xml:space="preserve"> представляет собой действие Депозитария по оформлению и выдаче Депоненту информации о проведенной операции по счету депо Депонента</w:t>
      </w:r>
      <w:r w:rsidR="003E63F7" w:rsidRPr="00667FAB">
        <w:rPr>
          <w:rFonts w:ascii="Times New Roman" w:hAnsi="Times New Roman"/>
          <w:lang w:eastAsia="ru-RU"/>
        </w:rPr>
        <w:t>.</w:t>
      </w:r>
      <w:r w:rsidRPr="00667FAB">
        <w:rPr>
          <w:rFonts w:ascii="Times New Roman" w:hAnsi="Times New Roman"/>
          <w:lang w:eastAsia="ru-RU"/>
        </w:rPr>
        <w:t xml:space="preserve"> </w:t>
      </w:r>
    </w:p>
    <w:p w:rsidR="00646753" w:rsidRPr="00667FAB" w:rsidRDefault="00646753" w:rsidP="00C866B0">
      <w:pPr>
        <w:pStyle w:val="ac"/>
        <w:numPr>
          <w:ilvl w:val="2"/>
          <w:numId w:val="90"/>
        </w:numPr>
        <w:tabs>
          <w:tab w:val="left" w:pos="1418"/>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Отчет о </w:t>
      </w:r>
      <w:r w:rsidR="009C1BCA" w:rsidRPr="00667FAB">
        <w:rPr>
          <w:rFonts w:ascii="Times New Roman" w:hAnsi="Times New Roman"/>
          <w:lang w:eastAsia="ru-RU"/>
        </w:rPr>
        <w:t>проведен</w:t>
      </w:r>
      <w:r w:rsidR="0055314B" w:rsidRPr="00667FAB">
        <w:rPr>
          <w:rFonts w:ascii="Times New Roman" w:hAnsi="Times New Roman"/>
          <w:lang w:eastAsia="ru-RU"/>
        </w:rPr>
        <w:t>ной</w:t>
      </w:r>
      <w:r w:rsidR="009C1BCA" w:rsidRPr="00667FAB">
        <w:rPr>
          <w:rFonts w:ascii="Times New Roman" w:hAnsi="Times New Roman"/>
          <w:lang w:eastAsia="ru-RU"/>
        </w:rPr>
        <w:t xml:space="preserve"> </w:t>
      </w:r>
      <w:r w:rsidRPr="00667FAB">
        <w:rPr>
          <w:rFonts w:ascii="Times New Roman" w:hAnsi="Times New Roman"/>
          <w:lang w:eastAsia="ru-RU"/>
        </w:rPr>
        <w:t>операции</w:t>
      </w:r>
      <w:r w:rsidR="0055314B" w:rsidRPr="00667FAB">
        <w:rPr>
          <w:rFonts w:ascii="Times New Roman" w:hAnsi="Times New Roman"/>
          <w:lang w:eastAsia="ru-RU"/>
        </w:rPr>
        <w:t xml:space="preserve"> (операциях) по счету депо</w:t>
      </w:r>
      <w:r w:rsidRPr="00667FAB">
        <w:rPr>
          <w:rFonts w:ascii="Times New Roman" w:hAnsi="Times New Roman"/>
          <w:lang w:eastAsia="ru-RU"/>
        </w:rPr>
        <w:t xml:space="preserve"> </w:t>
      </w:r>
      <w:r w:rsidR="003E63F7" w:rsidRPr="00667FAB">
        <w:rPr>
          <w:rFonts w:ascii="Times New Roman" w:hAnsi="Times New Roman"/>
          <w:lang w:eastAsia="ru-RU"/>
        </w:rPr>
        <w:t>после проведения депозитарных операций</w:t>
      </w:r>
      <w:r w:rsidR="00661EEE" w:rsidRPr="00667FAB">
        <w:rPr>
          <w:rFonts w:ascii="Times New Roman" w:hAnsi="Times New Roman"/>
          <w:lang w:eastAsia="ru-RU"/>
        </w:rPr>
        <w:t xml:space="preserve"> формируется автоматически (без дополнительных распоряжений Депонента)</w:t>
      </w:r>
      <w:r w:rsidR="003E63F7" w:rsidRPr="00667FAB">
        <w:rPr>
          <w:rFonts w:ascii="Times New Roman" w:hAnsi="Times New Roman"/>
          <w:lang w:eastAsia="ru-RU"/>
        </w:rPr>
        <w:t xml:space="preserve">, </w:t>
      </w:r>
      <w:r w:rsidR="00661EEE" w:rsidRPr="00667FAB">
        <w:rPr>
          <w:rFonts w:ascii="Times New Roman" w:hAnsi="Times New Roman"/>
          <w:lang w:eastAsia="ru-RU"/>
        </w:rPr>
        <w:t xml:space="preserve">по форме, утвержденной настоящими </w:t>
      </w:r>
      <w:r w:rsidR="00D84BF1" w:rsidRPr="00667FAB">
        <w:rPr>
          <w:rFonts w:ascii="Times New Roman" w:hAnsi="Times New Roman"/>
          <w:lang w:eastAsia="ru-RU"/>
        </w:rPr>
        <w:t>У</w:t>
      </w:r>
      <w:r w:rsidR="00661EEE" w:rsidRPr="00667FAB">
        <w:rPr>
          <w:rFonts w:ascii="Times New Roman" w:hAnsi="Times New Roman"/>
          <w:lang w:eastAsia="ru-RU"/>
        </w:rPr>
        <w:t xml:space="preserve">словиями </w:t>
      </w:r>
      <w:r w:rsidR="003E63F7" w:rsidRPr="00667FAB">
        <w:rPr>
          <w:rFonts w:ascii="Times New Roman" w:hAnsi="Times New Roman"/>
          <w:lang w:eastAsia="ru-RU"/>
        </w:rPr>
        <w:t>(Форма отчета – Приложение</w:t>
      </w:r>
      <w:r w:rsidR="0026070C" w:rsidRPr="00667FAB">
        <w:rPr>
          <w:rFonts w:ascii="Times New Roman" w:hAnsi="Times New Roman"/>
          <w:lang w:eastAsia="ru-RU"/>
        </w:rPr>
        <w:t xml:space="preserve"> </w:t>
      </w:r>
      <w:r w:rsidR="003E63F7" w:rsidRPr="00667FAB">
        <w:rPr>
          <w:rFonts w:ascii="Times New Roman" w:hAnsi="Times New Roman"/>
          <w:lang w:eastAsia="ru-RU"/>
        </w:rPr>
        <w:t>№</w:t>
      </w:r>
      <w:r w:rsidR="00661EEE" w:rsidRPr="00667FAB">
        <w:rPr>
          <w:rFonts w:ascii="Times New Roman" w:hAnsi="Times New Roman"/>
          <w:lang w:eastAsia="ru-RU"/>
        </w:rPr>
        <w:t xml:space="preserve"> </w:t>
      </w:r>
      <w:r w:rsidR="00C128C7" w:rsidRPr="00667FAB">
        <w:rPr>
          <w:rFonts w:ascii="Times New Roman" w:hAnsi="Times New Roman"/>
          <w:lang w:eastAsia="ru-RU"/>
        </w:rPr>
        <w:t>20</w:t>
      </w:r>
      <w:r w:rsidR="003E63F7" w:rsidRPr="00667FAB">
        <w:rPr>
          <w:rFonts w:ascii="Times New Roman" w:hAnsi="Times New Roman"/>
          <w:lang w:eastAsia="ru-RU"/>
        </w:rPr>
        <w:t xml:space="preserve">). </w:t>
      </w:r>
    </w:p>
    <w:p w:rsidR="00646753" w:rsidRPr="00667FAB" w:rsidRDefault="00646753" w:rsidP="00C866B0">
      <w:pPr>
        <w:pStyle w:val="ac"/>
        <w:numPr>
          <w:ilvl w:val="2"/>
          <w:numId w:val="90"/>
        </w:numPr>
        <w:tabs>
          <w:tab w:val="left" w:pos="1418"/>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Отчет </w:t>
      </w:r>
      <w:r w:rsidR="0055314B" w:rsidRPr="00667FAB">
        <w:rPr>
          <w:rFonts w:ascii="Times New Roman" w:hAnsi="Times New Roman"/>
          <w:lang w:eastAsia="ru-RU"/>
        </w:rPr>
        <w:t>о проведенной операции (операциях) по счету депо</w:t>
      </w:r>
      <w:r w:rsidRPr="00667FAB">
        <w:rPr>
          <w:rFonts w:ascii="Times New Roman" w:hAnsi="Times New Roman"/>
          <w:lang w:eastAsia="ru-RU"/>
        </w:rPr>
        <w:t xml:space="preserve"> выдаются только инициатору операции, </w:t>
      </w:r>
      <w:r w:rsidR="003E63F7" w:rsidRPr="00667FAB">
        <w:rPr>
          <w:rFonts w:ascii="Times New Roman" w:hAnsi="Times New Roman"/>
          <w:lang w:eastAsia="ru-RU"/>
        </w:rPr>
        <w:t>а также иным лицам</w:t>
      </w:r>
      <w:r w:rsidRPr="00667FAB">
        <w:rPr>
          <w:rFonts w:ascii="Times New Roman" w:hAnsi="Times New Roman"/>
          <w:lang w:eastAsia="ru-RU"/>
        </w:rPr>
        <w:t xml:space="preserve">, в случаях, предусмотренных настоящими Условиями и действующим законодательством РФ. </w:t>
      </w:r>
    </w:p>
    <w:p w:rsidR="00646753" w:rsidRPr="00667FAB" w:rsidRDefault="003E63F7" w:rsidP="00C866B0">
      <w:pPr>
        <w:pStyle w:val="ac"/>
        <w:numPr>
          <w:ilvl w:val="2"/>
          <w:numId w:val="90"/>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Также основанием для формирования отчетов может являться запрос Депонента и</w:t>
      </w:r>
      <w:r w:rsidR="00617100" w:rsidRPr="00667FAB">
        <w:rPr>
          <w:rFonts w:ascii="Times New Roman" w:hAnsi="Times New Roman"/>
          <w:lang w:eastAsia="ru-RU"/>
        </w:rPr>
        <w:t>ли</w:t>
      </w:r>
      <w:r w:rsidRPr="00667FAB">
        <w:rPr>
          <w:rFonts w:ascii="Times New Roman" w:hAnsi="Times New Roman"/>
          <w:lang w:eastAsia="ru-RU"/>
        </w:rPr>
        <w:t xml:space="preserve"> запрос государственных органов</w:t>
      </w:r>
      <w:r w:rsidR="00617100" w:rsidRPr="00667FAB">
        <w:rPr>
          <w:rFonts w:ascii="Times New Roman" w:hAnsi="Times New Roman"/>
          <w:lang w:eastAsia="ru-RU"/>
        </w:rPr>
        <w:t>,</w:t>
      </w:r>
      <w:r w:rsidRPr="00667FAB">
        <w:rPr>
          <w:rFonts w:ascii="Times New Roman" w:hAnsi="Times New Roman"/>
          <w:lang w:eastAsia="ru-RU"/>
        </w:rPr>
        <w:t xml:space="preserve"> в случаях</w:t>
      </w:r>
      <w:r w:rsidR="00617100" w:rsidRPr="00667FAB">
        <w:rPr>
          <w:rFonts w:ascii="Times New Roman" w:hAnsi="Times New Roman"/>
          <w:lang w:eastAsia="ru-RU"/>
        </w:rPr>
        <w:t>,</w:t>
      </w:r>
      <w:r w:rsidRPr="00667FAB">
        <w:rPr>
          <w:rFonts w:ascii="Times New Roman" w:hAnsi="Times New Roman"/>
          <w:lang w:eastAsia="ru-RU"/>
        </w:rPr>
        <w:t xml:space="preserve"> предусмотренных действующим законодательством.</w:t>
      </w:r>
      <w:r w:rsidR="00617100" w:rsidRPr="00667FAB">
        <w:rPr>
          <w:rFonts w:ascii="Times New Roman" w:hAnsi="Times New Roman"/>
          <w:lang w:eastAsia="ru-RU"/>
        </w:rPr>
        <w:t xml:space="preserve"> Для получения отчета Депонент предоставляет поручение, по форме утвержденной Банком. (Приложение №</w:t>
      </w:r>
      <w:r w:rsidR="002A2974" w:rsidRPr="00667FAB">
        <w:rPr>
          <w:rFonts w:ascii="Times New Roman" w:hAnsi="Times New Roman"/>
          <w:lang w:eastAsia="ru-RU"/>
        </w:rPr>
        <w:t xml:space="preserve"> 16</w:t>
      </w:r>
      <w:r w:rsidR="009C1BCA" w:rsidRPr="00667FAB">
        <w:rPr>
          <w:rFonts w:ascii="Times New Roman" w:hAnsi="Times New Roman"/>
          <w:lang w:eastAsia="ru-RU"/>
        </w:rPr>
        <w:t xml:space="preserve"> к настоящим Условиям</w:t>
      </w:r>
      <w:r w:rsidR="00617100" w:rsidRPr="00667FAB">
        <w:rPr>
          <w:rFonts w:ascii="Times New Roman" w:hAnsi="Times New Roman"/>
          <w:lang w:eastAsia="ru-RU"/>
        </w:rPr>
        <w:t>). Представител</w:t>
      </w:r>
      <w:r w:rsidR="0055314B" w:rsidRPr="00667FAB">
        <w:rPr>
          <w:rFonts w:ascii="Times New Roman" w:hAnsi="Times New Roman"/>
          <w:lang w:eastAsia="ru-RU"/>
        </w:rPr>
        <w:t>и</w:t>
      </w:r>
      <w:r w:rsidR="00617100" w:rsidRPr="00667FAB">
        <w:rPr>
          <w:rFonts w:ascii="Times New Roman" w:hAnsi="Times New Roman"/>
          <w:lang w:eastAsia="ru-RU"/>
        </w:rPr>
        <w:t xml:space="preserve"> государственных органов направляют письменный запрос в произвольной форме.</w:t>
      </w:r>
    </w:p>
    <w:p w:rsidR="00617100" w:rsidRPr="00667FAB" w:rsidRDefault="00617100" w:rsidP="00C866B0">
      <w:pPr>
        <w:pStyle w:val="ac"/>
        <w:numPr>
          <w:ilvl w:val="1"/>
          <w:numId w:val="18"/>
        </w:numPr>
        <w:spacing w:after="0"/>
        <w:ind w:left="0" w:firstLine="709"/>
        <w:jc w:val="both"/>
        <w:rPr>
          <w:rFonts w:ascii="Times New Roman" w:hAnsi="Times New Roman"/>
          <w:lang w:eastAsia="ru-RU"/>
        </w:rPr>
      </w:pPr>
      <w:r w:rsidRPr="00667FAB">
        <w:rPr>
          <w:rFonts w:ascii="Times New Roman" w:hAnsi="Times New Roman"/>
          <w:lang w:eastAsia="ru-RU"/>
        </w:rPr>
        <w:t xml:space="preserve"> </w:t>
      </w:r>
      <w:r w:rsidRPr="00667FAB">
        <w:rPr>
          <w:rFonts w:ascii="Times New Roman" w:hAnsi="Times New Roman"/>
          <w:b/>
          <w:lang w:eastAsia="ru-RU"/>
        </w:rPr>
        <w:t>Внесение исправительных записей по счету депо</w:t>
      </w:r>
    </w:p>
    <w:p w:rsidR="00617100" w:rsidRPr="00667FAB" w:rsidRDefault="00617100" w:rsidP="00C866B0">
      <w:pPr>
        <w:pStyle w:val="ac"/>
        <w:numPr>
          <w:ilvl w:val="2"/>
          <w:numId w:val="91"/>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Записи по счетам депо, на которых учитываются права на ценные бумаги Депонента,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Депонента, либо без иного документа, являющегося основанием для проведения операции, или с нарушением условий, содержащихся в таком поручении либо ином документе (запись, исправление которой допускается).</w:t>
      </w:r>
    </w:p>
    <w:p w:rsidR="00617100" w:rsidRPr="00667FAB" w:rsidRDefault="00617100" w:rsidP="00C866B0">
      <w:pPr>
        <w:pStyle w:val="ac"/>
        <w:numPr>
          <w:ilvl w:val="2"/>
          <w:numId w:val="91"/>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w:t>
      </w:r>
      <w:r w:rsidR="0055314B" w:rsidRPr="00667FAB">
        <w:rPr>
          <w:rFonts w:ascii="Times New Roman" w:hAnsi="Times New Roman"/>
          <w:lang w:eastAsia="ru-RU"/>
        </w:rPr>
        <w:t>ы</w:t>
      </w:r>
      <w:r w:rsidRPr="00667FAB">
        <w:rPr>
          <w:rFonts w:ascii="Times New Roman" w:hAnsi="Times New Roman"/>
          <w:lang w:eastAsia="ru-RU"/>
        </w:rPr>
        <w:t xml:space="preserve"> о проведен</w:t>
      </w:r>
      <w:r w:rsidR="0055314B" w:rsidRPr="00667FAB">
        <w:rPr>
          <w:rFonts w:ascii="Times New Roman" w:hAnsi="Times New Roman"/>
          <w:lang w:eastAsia="ru-RU"/>
        </w:rPr>
        <w:t>ии</w:t>
      </w:r>
      <w:r w:rsidRPr="00667FAB">
        <w:rPr>
          <w:rFonts w:ascii="Times New Roman" w:hAnsi="Times New Roman"/>
          <w:lang w:eastAsia="ru-RU"/>
        </w:rPr>
        <w:t xml:space="preserve"> </w:t>
      </w:r>
      <w:r w:rsidR="00C7124E" w:rsidRPr="00667FAB">
        <w:rPr>
          <w:rFonts w:ascii="Times New Roman" w:hAnsi="Times New Roman"/>
          <w:lang w:eastAsia="ru-RU"/>
        </w:rPr>
        <w:t>операции (</w:t>
      </w:r>
      <w:r w:rsidRPr="00667FAB">
        <w:rPr>
          <w:rFonts w:ascii="Times New Roman" w:hAnsi="Times New Roman"/>
          <w:lang w:eastAsia="ru-RU"/>
        </w:rPr>
        <w:t>операци</w:t>
      </w:r>
      <w:r w:rsidR="0055314B" w:rsidRPr="00667FAB">
        <w:rPr>
          <w:rFonts w:ascii="Times New Roman" w:hAnsi="Times New Roman"/>
          <w:lang w:eastAsia="ru-RU"/>
        </w:rPr>
        <w:t>й</w:t>
      </w:r>
      <w:r w:rsidR="00C7124E" w:rsidRPr="00667FAB">
        <w:rPr>
          <w:rFonts w:ascii="Times New Roman" w:hAnsi="Times New Roman"/>
          <w:lang w:eastAsia="ru-RU"/>
        </w:rPr>
        <w:t>)</w:t>
      </w:r>
      <w:r w:rsidRPr="00667FAB">
        <w:rPr>
          <w:rFonts w:ascii="Times New Roman" w:hAnsi="Times New Roman"/>
          <w:lang w:eastAsia="ru-RU"/>
        </w:rPr>
        <w:t xml:space="preserve"> </w:t>
      </w:r>
      <w:r w:rsidR="00C7124E" w:rsidRPr="00667FAB">
        <w:rPr>
          <w:rFonts w:ascii="Times New Roman" w:hAnsi="Times New Roman"/>
          <w:lang w:eastAsia="ru-RU"/>
        </w:rPr>
        <w:t xml:space="preserve">по счету депо </w:t>
      </w:r>
      <w:r w:rsidRPr="00667FAB">
        <w:rPr>
          <w:rFonts w:ascii="Times New Roman" w:hAnsi="Times New Roman"/>
          <w:lang w:eastAsia="ru-RU"/>
        </w:rPr>
        <w:t>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p>
    <w:p w:rsidR="00617100" w:rsidRPr="00667FAB" w:rsidRDefault="00617100" w:rsidP="00C866B0">
      <w:pPr>
        <w:pStyle w:val="ac"/>
        <w:numPr>
          <w:ilvl w:val="2"/>
          <w:numId w:val="91"/>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При выявлении ошибок в записи, исправление которой допускается, в случаях, не предусмотренных пунктом </w:t>
      </w:r>
      <w:r w:rsidR="004B3387" w:rsidRPr="00667FAB">
        <w:rPr>
          <w:rFonts w:ascii="Times New Roman" w:hAnsi="Times New Roman"/>
          <w:lang w:eastAsia="ru-RU"/>
        </w:rPr>
        <w:t xml:space="preserve">10.20.2 </w:t>
      </w:r>
      <w:r w:rsidRPr="00667FAB">
        <w:rPr>
          <w:rFonts w:ascii="Times New Roman" w:hAnsi="Times New Roman"/>
          <w:lang w:eastAsia="ru-RU"/>
        </w:rPr>
        <w:t>настоящих Условий Депозитарий вправе внести исправительные записи, необходимые для устранения ошибки, только с согласия Депонента,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
    <w:p w:rsidR="00617100" w:rsidRPr="00667FAB" w:rsidRDefault="00617100" w:rsidP="00C866B0">
      <w:pPr>
        <w:pStyle w:val="ac"/>
        <w:numPr>
          <w:ilvl w:val="2"/>
          <w:numId w:val="91"/>
        </w:numPr>
        <w:tabs>
          <w:tab w:val="left" w:pos="1560"/>
        </w:tabs>
        <w:spacing w:after="0"/>
        <w:ind w:left="0" w:firstLine="709"/>
        <w:jc w:val="both"/>
        <w:rPr>
          <w:rFonts w:ascii="Times New Roman" w:hAnsi="Times New Roman"/>
          <w:lang w:eastAsia="ru-RU"/>
        </w:rPr>
      </w:pPr>
      <w:r w:rsidRPr="00667FAB">
        <w:rPr>
          <w:rFonts w:ascii="Times New Roman" w:hAnsi="Times New Roman"/>
          <w:lang w:eastAsia="ru-RU"/>
        </w:rPr>
        <w:t xml:space="preserve">Депонент обязан возвратить ценные бумаги, неосновательно приобретенные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w:t>
      </w:r>
      <w:r w:rsidR="00E40D03" w:rsidRPr="00667FAB">
        <w:rPr>
          <w:rFonts w:ascii="Times New Roman" w:hAnsi="Times New Roman"/>
          <w:lang w:eastAsia="ru-RU"/>
        </w:rPr>
        <w:t>действующим</w:t>
      </w:r>
      <w:r w:rsidRPr="00667FAB">
        <w:rPr>
          <w:rFonts w:ascii="Times New Roman" w:hAnsi="Times New Roman"/>
          <w:lang w:eastAsia="ru-RU"/>
        </w:rPr>
        <w:t xml:space="preserve"> законодательством Российской Федерации. При этом Депозитарий обязан возвратить указанные ценные бумаги или ценные бумаги, в которые они конвертированы, на счет депо Депонента, с которого они были ошибочно списаны, не позднее одного рабочего дня с момента получения соответствующих отчетных документов.</w:t>
      </w:r>
    </w:p>
    <w:p w:rsidR="00C866B0" w:rsidRPr="00667FAB" w:rsidRDefault="00C866B0" w:rsidP="00DB226D">
      <w:pPr>
        <w:pStyle w:val="10"/>
        <w:tabs>
          <w:tab w:val="left" w:pos="5245"/>
        </w:tabs>
        <w:ind w:left="1356" w:right="1317" w:firstLine="0"/>
        <w:rPr>
          <w:sz w:val="22"/>
        </w:rPr>
      </w:pPr>
      <w:bookmarkStart w:id="41" w:name="_Toc7514584"/>
      <w:bookmarkStart w:id="42" w:name="_Toc45639997"/>
    </w:p>
    <w:p w:rsidR="00066715" w:rsidRPr="00667FAB" w:rsidRDefault="00DB226D" w:rsidP="00DB226D">
      <w:pPr>
        <w:pStyle w:val="10"/>
        <w:tabs>
          <w:tab w:val="left" w:pos="5245"/>
        </w:tabs>
        <w:ind w:left="1356" w:right="1317" w:firstLine="0"/>
        <w:rPr>
          <w:sz w:val="22"/>
        </w:rPr>
      </w:pPr>
      <w:bookmarkStart w:id="43" w:name="_Toc51609564"/>
      <w:bookmarkStart w:id="44" w:name="_Toc51609884"/>
      <w:r w:rsidRPr="00667FAB">
        <w:rPr>
          <w:sz w:val="22"/>
        </w:rPr>
        <w:t>11.</w:t>
      </w:r>
      <w:r w:rsidR="00637140" w:rsidRPr="00667FAB">
        <w:rPr>
          <w:sz w:val="22"/>
        </w:rPr>
        <w:t>ИНФОРМАЦИОННОЕ ОБСЛУЖИВАНИЕ</w:t>
      </w:r>
      <w:bookmarkEnd w:id="41"/>
      <w:bookmarkEnd w:id="42"/>
      <w:bookmarkEnd w:id="43"/>
      <w:bookmarkEnd w:id="44"/>
    </w:p>
    <w:p w:rsidR="00637140" w:rsidRPr="00667FAB" w:rsidRDefault="00637140" w:rsidP="00627246">
      <w:pPr>
        <w:pStyle w:val="ac"/>
        <w:numPr>
          <w:ilvl w:val="1"/>
          <w:numId w:val="50"/>
        </w:numPr>
        <w:tabs>
          <w:tab w:val="num" w:pos="567"/>
        </w:tabs>
        <w:spacing w:after="0"/>
        <w:ind w:left="0" w:firstLine="709"/>
        <w:jc w:val="both"/>
        <w:rPr>
          <w:rFonts w:ascii="Times New Roman" w:hAnsi="Times New Roman"/>
          <w:lang w:eastAsia="ru-RU"/>
        </w:rPr>
      </w:pPr>
      <w:r w:rsidRPr="00667FAB">
        <w:rPr>
          <w:rFonts w:ascii="Times New Roman" w:hAnsi="Times New Roman"/>
          <w:lang w:eastAsia="ru-RU"/>
        </w:rPr>
        <w:t xml:space="preserve">Депозитарий передает Депоненту документы и информацию, которая может быть предоставлена Депоненту в соответствии с законодательными и иными нормативно-правовыми актами Российской Федерации, полученную от эмитента, реестродержателя или иного депозитария. Депозитарий не несет ответственности за достоверность данной информации. Депозитарий несет ответственность перед Депонентами за правильность передачи полученной информации в соответствии с депозитарным договором с Депонентом. </w:t>
      </w:r>
    </w:p>
    <w:p w:rsidR="00637140" w:rsidRPr="00667FAB" w:rsidRDefault="00637140" w:rsidP="00627246">
      <w:pPr>
        <w:pStyle w:val="ac"/>
        <w:numPr>
          <w:ilvl w:val="1"/>
          <w:numId w:val="50"/>
        </w:numPr>
        <w:tabs>
          <w:tab w:val="num" w:pos="567"/>
        </w:tabs>
        <w:spacing w:after="0"/>
        <w:ind w:left="0" w:firstLine="709"/>
        <w:jc w:val="both"/>
        <w:rPr>
          <w:rFonts w:ascii="Times New Roman" w:hAnsi="Times New Roman"/>
          <w:lang w:eastAsia="ru-RU"/>
        </w:rPr>
      </w:pPr>
      <w:r w:rsidRPr="00667FAB">
        <w:rPr>
          <w:rFonts w:ascii="Times New Roman" w:hAnsi="Times New Roman"/>
          <w:lang w:eastAsia="ru-RU"/>
        </w:rPr>
        <w:t xml:space="preserve"> По письменному запросу Депонента Депозитарий запрашивает у эмитента, реестродержателя или иного депозитария интересующую Депонента информацию, которая может быть предоставлена владельцу в соответствии с законодательными и иными нормативно-правовыми актами Российской Федерации. </w:t>
      </w:r>
    </w:p>
    <w:p w:rsidR="00637140" w:rsidRDefault="00637140" w:rsidP="00627246">
      <w:pPr>
        <w:pStyle w:val="ac"/>
        <w:numPr>
          <w:ilvl w:val="1"/>
          <w:numId w:val="50"/>
        </w:numPr>
        <w:tabs>
          <w:tab w:val="num" w:pos="567"/>
        </w:tabs>
        <w:spacing w:after="0"/>
        <w:ind w:left="0" w:firstLine="709"/>
        <w:jc w:val="both"/>
        <w:rPr>
          <w:rFonts w:ascii="Times New Roman" w:hAnsi="Times New Roman"/>
          <w:lang w:eastAsia="ru-RU"/>
        </w:rPr>
      </w:pPr>
      <w:r w:rsidRPr="00667FAB">
        <w:rPr>
          <w:rFonts w:ascii="Times New Roman" w:hAnsi="Times New Roman"/>
          <w:lang w:eastAsia="ru-RU"/>
        </w:rPr>
        <w:t xml:space="preserve"> Депозитарий информирует Депонентов обо всех значимых событиях в его деятельности, таких как: изменение режима обслуживания Депонентов в отдельные дни, принятии на обслуживание и снятии с обслуживания выпусков ценных бумаг, установлении корреспондентских отношений с другими депозитариями, расширении спектра предоставляемых услуг и т.д. </w:t>
      </w:r>
    </w:p>
    <w:p w:rsidR="00A37EB7" w:rsidRDefault="00336DCD" w:rsidP="00627246">
      <w:pPr>
        <w:pStyle w:val="ac"/>
        <w:numPr>
          <w:ilvl w:val="1"/>
          <w:numId w:val="50"/>
        </w:numPr>
        <w:tabs>
          <w:tab w:val="num" w:pos="567"/>
        </w:tabs>
        <w:spacing w:after="0"/>
        <w:ind w:left="0" w:firstLine="709"/>
        <w:jc w:val="both"/>
        <w:rPr>
          <w:rFonts w:ascii="Times New Roman" w:hAnsi="Times New Roman"/>
          <w:lang w:eastAsia="ru-RU"/>
        </w:rPr>
      </w:pPr>
      <w:r>
        <w:rPr>
          <w:rFonts w:ascii="Arial" w:hAnsi="Arial" w:cs="Arial"/>
          <w:sz w:val="20"/>
          <w:szCs w:val="20"/>
        </w:rPr>
        <w:t>Депозитарий по требованию предоставляет наследникам информацию о документах, необходимых для перехода права собственности на принадлежащие Депоненту ценные бумаги по наследству к другим лицам в соответствии с завещанием или федеральным законом.</w:t>
      </w:r>
    </w:p>
    <w:p w:rsidR="00077C79" w:rsidRDefault="00077C79" w:rsidP="00627246">
      <w:pPr>
        <w:pStyle w:val="ac"/>
        <w:numPr>
          <w:ilvl w:val="1"/>
          <w:numId w:val="50"/>
        </w:numPr>
        <w:tabs>
          <w:tab w:val="num" w:pos="567"/>
        </w:tabs>
        <w:spacing w:after="0"/>
        <w:ind w:left="0" w:firstLine="709"/>
        <w:jc w:val="both"/>
        <w:rPr>
          <w:rFonts w:ascii="Times New Roman" w:hAnsi="Times New Roman"/>
          <w:lang w:eastAsia="ru-RU"/>
        </w:rPr>
      </w:pPr>
      <w:r>
        <w:rPr>
          <w:rFonts w:ascii="Times New Roman" w:hAnsi="Times New Roman"/>
          <w:lang w:eastAsia="ru-RU"/>
        </w:rPr>
        <w:t>Не допускается предоставление Депоненту информации, которая может повлечь неоднозначное толкование свойств оказанной Депозитарием услуги, а также предоставление Депозитарием информации, которая вводит Депонента в заблуждение относительно предмета, заключаемого с ним Договора.</w:t>
      </w:r>
    </w:p>
    <w:p w:rsidR="00077C79" w:rsidRPr="00667FAB" w:rsidRDefault="00077C79" w:rsidP="00627246">
      <w:pPr>
        <w:pStyle w:val="ac"/>
        <w:numPr>
          <w:ilvl w:val="1"/>
          <w:numId w:val="50"/>
        </w:numPr>
        <w:tabs>
          <w:tab w:val="num" w:pos="567"/>
        </w:tabs>
        <w:spacing w:after="0"/>
        <w:ind w:left="0" w:firstLine="709"/>
        <w:jc w:val="both"/>
        <w:rPr>
          <w:rFonts w:ascii="Times New Roman" w:hAnsi="Times New Roman"/>
          <w:lang w:eastAsia="ru-RU"/>
        </w:rPr>
      </w:pPr>
      <w:r>
        <w:rPr>
          <w:rFonts w:ascii="Times New Roman" w:hAnsi="Times New Roman"/>
          <w:lang w:eastAsia="ru-RU"/>
        </w:rPr>
        <w:t xml:space="preserve">Документы, содержащие </w:t>
      </w:r>
      <w:r w:rsidR="00A112FA">
        <w:rPr>
          <w:rFonts w:ascii="Times New Roman" w:hAnsi="Times New Roman"/>
          <w:lang w:eastAsia="ru-RU"/>
        </w:rPr>
        <w:t>информацию об иностранных финансовых инструментах, в том числе включающие описание прав, представляемых (закрепляемых, удостоверяемых) такими иностранными финансовыми инструментами, по решению Депозитария предоставляются на используемом на финансовом рынке иностранном языке без перевода на русский язык, за исключением случаев, когда законодательством Российской Федерации установлено</w:t>
      </w:r>
      <w:r w:rsidR="00A37EB7">
        <w:rPr>
          <w:rFonts w:ascii="Times New Roman" w:hAnsi="Times New Roman"/>
          <w:lang w:eastAsia="ru-RU"/>
        </w:rPr>
        <w:t xml:space="preserve"> </w:t>
      </w:r>
      <w:r w:rsidR="00A112FA">
        <w:rPr>
          <w:rFonts w:ascii="Times New Roman" w:hAnsi="Times New Roman"/>
          <w:lang w:eastAsia="ru-RU"/>
        </w:rPr>
        <w:t xml:space="preserve">требование о предоставлении таких документов с переводом на русский язык. </w:t>
      </w:r>
      <w:r>
        <w:rPr>
          <w:rFonts w:ascii="Times New Roman" w:hAnsi="Times New Roman"/>
          <w:lang w:eastAsia="ru-RU"/>
        </w:rPr>
        <w:t xml:space="preserve"> </w:t>
      </w:r>
    </w:p>
    <w:p w:rsidR="00637140" w:rsidRPr="00667FAB" w:rsidRDefault="00637140" w:rsidP="00627246">
      <w:pPr>
        <w:pStyle w:val="ac"/>
        <w:numPr>
          <w:ilvl w:val="1"/>
          <w:numId w:val="50"/>
        </w:numPr>
        <w:tabs>
          <w:tab w:val="num" w:pos="567"/>
        </w:tabs>
        <w:spacing w:after="0"/>
        <w:ind w:left="0" w:firstLine="709"/>
        <w:jc w:val="both"/>
        <w:rPr>
          <w:rFonts w:ascii="Times New Roman" w:hAnsi="Times New Roman"/>
          <w:lang w:eastAsia="ru-RU"/>
        </w:rPr>
      </w:pPr>
      <w:r w:rsidRPr="00667FAB">
        <w:rPr>
          <w:rFonts w:ascii="Times New Roman" w:hAnsi="Times New Roman"/>
          <w:lang w:eastAsia="ru-RU"/>
        </w:rPr>
        <w:t xml:space="preserve">Информация может быть предоставлена Депоненту одним из следующих способов: </w:t>
      </w:r>
    </w:p>
    <w:p w:rsidR="00637140" w:rsidRPr="00667FAB" w:rsidRDefault="00637140" w:rsidP="00627246">
      <w:pPr>
        <w:pStyle w:val="ac"/>
        <w:numPr>
          <w:ilvl w:val="0"/>
          <w:numId w:val="51"/>
        </w:numPr>
        <w:spacing w:after="0"/>
        <w:ind w:left="0" w:firstLine="709"/>
        <w:jc w:val="both"/>
        <w:rPr>
          <w:rFonts w:ascii="Times New Roman" w:hAnsi="Times New Roman"/>
          <w:lang w:eastAsia="ru-RU"/>
        </w:rPr>
      </w:pPr>
      <w:r w:rsidRPr="00667FAB">
        <w:rPr>
          <w:rFonts w:ascii="Times New Roman" w:hAnsi="Times New Roman"/>
          <w:lang w:eastAsia="ru-RU"/>
        </w:rPr>
        <w:t xml:space="preserve">способом, указанным в анкете Депонента; </w:t>
      </w:r>
    </w:p>
    <w:p w:rsidR="00637140" w:rsidRPr="00667FAB" w:rsidRDefault="00637140" w:rsidP="00627246">
      <w:pPr>
        <w:pStyle w:val="ac"/>
        <w:numPr>
          <w:ilvl w:val="0"/>
          <w:numId w:val="51"/>
        </w:numPr>
        <w:spacing w:after="0"/>
        <w:ind w:left="0" w:firstLine="709"/>
        <w:jc w:val="both"/>
        <w:rPr>
          <w:rFonts w:ascii="Times New Roman" w:hAnsi="Times New Roman"/>
          <w:lang w:eastAsia="ru-RU"/>
        </w:rPr>
      </w:pPr>
      <w:r w:rsidRPr="00667FAB">
        <w:rPr>
          <w:rFonts w:ascii="Times New Roman" w:hAnsi="Times New Roman"/>
          <w:lang w:eastAsia="ru-RU"/>
        </w:rPr>
        <w:t xml:space="preserve">заказным письмом по почтовому адресу, указанному в анкете Депонента; </w:t>
      </w:r>
    </w:p>
    <w:p w:rsidR="00637140" w:rsidRPr="00667FAB" w:rsidRDefault="00637140" w:rsidP="00627246">
      <w:pPr>
        <w:pStyle w:val="ac"/>
        <w:numPr>
          <w:ilvl w:val="0"/>
          <w:numId w:val="51"/>
        </w:numPr>
        <w:spacing w:after="0"/>
        <w:ind w:left="0" w:firstLine="709"/>
        <w:jc w:val="both"/>
        <w:rPr>
          <w:lang w:eastAsia="ru-RU"/>
        </w:rPr>
      </w:pPr>
      <w:r w:rsidRPr="00667FAB">
        <w:rPr>
          <w:rFonts w:ascii="Times New Roman" w:hAnsi="Times New Roman"/>
          <w:lang w:eastAsia="ru-RU"/>
        </w:rPr>
        <w:t xml:space="preserve">размещением информационного сообщения на </w:t>
      </w:r>
      <w:r w:rsidR="00C80A5A" w:rsidRPr="00667FAB">
        <w:rPr>
          <w:rFonts w:ascii="Times New Roman" w:hAnsi="Times New Roman"/>
          <w:lang w:eastAsia="ru-RU"/>
        </w:rPr>
        <w:t xml:space="preserve">официальном </w:t>
      </w:r>
      <w:r w:rsidR="00C80A5A" w:rsidRPr="00667FAB">
        <w:rPr>
          <w:rFonts w:ascii="Times New Roman" w:hAnsi="Times New Roman"/>
          <w:lang w:val="en-US" w:eastAsia="ru-RU"/>
        </w:rPr>
        <w:t>WEB</w:t>
      </w:r>
      <w:r w:rsidR="00C80A5A" w:rsidRPr="00667FAB">
        <w:rPr>
          <w:rFonts w:ascii="Times New Roman" w:hAnsi="Times New Roman"/>
          <w:lang w:eastAsia="ru-RU"/>
        </w:rPr>
        <w:t>-</w:t>
      </w:r>
      <w:r w:rsidRPr="00667FAB">
        <w:rPr>
          <w:rFonts w:ascii="Times New Roman" w:hAnsi="Times New Roman"/>
          <w:lang w:eastAsia="ru-RU"/>
        </w:rPr>
        <w:t xml:space="preserve">сайте Банка в сети Internet по адресу: </w:t>
      </w:r>
      <w:r w:rsidR="00C80A5A" w:rsidRPr="00667FAB">
        <w:rPr>
          <w:rFonts w:ascii="Times New Roman" w:hAnsi="Times New Roman"/>
          <w:lang w:val="en-US" w:eastAsia="ru-RU"/>
        </w:rPr>
        <w:t>www</w:t>
      </w:r>
      <w:r w:rsidR="00C80A5A" w:rsidRPr="00667FAB">
        <w:rPr>
          <w:rFonts w:ascii="Times New Roman" w:hAnsi="Times New Roman"/>
          <w:lang w:eastAsia="ru-RU"/>
        </w:rPr>
        <w:t>.</w:t>
      </w:r>
      <w:r w:rsidR="00251ABF" w:rsidRPr="00667FAB">
        <w:rPr>
          <w:rFonts w:ascii="Times New Roman" w:hAnsi="Times New Roman"/>
          <w:lang w:val="en-US" w:eastAsia="ru-RU"/>
        </w:rPr>
        <w:t>realistbank</w:t>
      </w:r>
      <w:r w:rsidRPr="00667FAB">
        <w:rPr>
          <w:rFonts w:ascii="Times New Roman" w:hAnsi="Times New Roman"/>
          <w:lang w:eastAsia="ru-RU"/>
        </w:rPr>
        <w:t>.ru в случае, если передаваемая информация не является конфиденциальной</w:t>
      </w:r>
      <w:r w:rsidRPr="00667FAB">
        <w:rPr>
          <w:lang w:eastAsia="ru-RU"/>
        </w:rPr>
        <w:t xml:space="preserve">. </w:t>
      </w:r>
    </w:p>
    <w:p w:rsidR="00627246" w:rsidRPr="00667FAB" w:rsidRDefault="00627246" w:rsidP="00B01DFE">
      <w:pPr>
        <w:pStyle w:val="ac"/>
        <w:numPr>
          <w:ilvl w:val="0"/>
          <w:numId w:val="51"/>
        </w:numPr>
        <w:spacing w:after="0"/>
        <w:ind w:left="0" w:firstLine="709"/>
        <w:jc w:val="center"/>
        <w:rPr>
          <w:lang w:eastAsia="ru-RU"/>
        </w:rPr>
      </w:pPr>
    </w:p>
    <w:p w:rsidR="00637140" w:rsidRPr="00667FAB" w:rsidRDefault="00B01DFE" w:rsidP="00B01DFE">
      <w:pPr>
        <w:pStyle w:val="10"/>
        <w:keepNext w:val="0"/>
        <w:keepLines w:val="0"/>
        <w:ind w:left="1355" w:right="1315" w:firstLine="0"/>
        <w:rPr>
          <w:sz w:val="22"/>
        </w:rPr>
      </w:pPr>
      <w:bookmarkStart w:id="45" w:name="_Toc7514585"/>
      <w:bookmarkStart w:id="46" w:name="_Toc45639998"/>
      <w:bookmarkStart w:id="47" w:name="_Toc51609565"/>
      <w:bookmarkStart w:id="48" w:name="_Toc51609885"/>
      <w:r w:rsidRPr="00667FAB">
        <w:rPr>
          <w:sz w:val="22"/>
        </w:rPr>
        <w:t>12.</w:t>
      </w:r>
      <w:r w:rsidR="00637140" w:rsidRPr="00667FAB">
        <w:rPr>
          <w:sz w:val="22"/>
        </w:rPr>
        <w:t>ВЫПЛАТА ДОХОДОВ ПО ЦЕННЫМ БУМАГАМ</w:t>
      </w:r>
      <w:bookmarkEnd w:id="45"/>
      <w:bookmarkEnd w:id="46"/>
      <w:bookmarkEnd w:id="47"/>
      <w:bookmarkEnd w:id="48"/>
    </w:p>
    <w:p w:rsidR="00066715" w:rsidRPr="00667FAB" w:rsidRDefault="00637140" w:rsidP="00627246">
      <w:pPr>
        <w:pStyle w:val="10"/>
        <w:keepNext w:val="0"/>
        <w:keepLines w:val="0"/>
        <w:numPr>
          <w:ilvl w:val="1"/>
          <w:numId w:val="52"/>
        </w:numPr>
        <w:tabs>
          <w:tab w:val="left" w:pos="567"/>
        </w:tabs>
        <w:spacing w:after="0"/>
        <w:ind w:left="0" w:right="0" w:firstLine="709"/>
        <w:jc w:val="both"/>
        <w:rPr>
          <w:b w:val="0"/>
          <w:sz w:val="22"/>
        </w:rPr>
      </w:pPr>
      <w:bookmarkStart w:id="49" w:name="_Toc7514586"/>
      <w:bookmarkStart w:id="50" w:name="_Toc43990584"/>
      <w:bookmarkStart w:id="51" w:name="_Toc45552184"/>
      <w:bookmarkStart w:id="52" w:name="_Toc45552267"/>
      <w:bookmarkStart w:id="53" w:name="_Toc45639742"/>
      <w:bookmarkStart w:id="54" w:name="_Toc45639999"/>
      <w:bookmarkStart w:id="55" w:name="_Toc51609566"/>
      <w:bookmarkStart w:id="56" w:name="_Toc51609886"/>
      <w:r w:rsidRPr="00667FAB">
        <w:rPr>
          <w:b w:val="0"/>
          <w:sz w:val="22"/>
        </w:rPr>
        <w:t xml:space="preserve">Депозитарий оказывает услуги по получению, расчету и </w:t>
      </w:r>
      <w:r w:rsidR="00610F8E" w:rsidRPr="00667FAB">
        <w:rPr>
          <w:b w:val="0"/>
          <w:sz w:val="22"/>
        </w:rPr>
        <w:t>передаче</w:t>
      </w:r>
      <w:r w:rsidR="004E33D8" w:rsidRPr="00667FAB">
        <w:rPr>
          <w:b w:val="0"/>
          <w:sz w:val="22"/>
        </w:rPr>
        <w:t xml:space="preserve"> (перечислению) доходов по ценным бумагам</w:t>
      </w:r>
      <w:bookmarkEnd w:id="49"/>
      <w:bookmarkEnd w:id="50"/>
      <w:r w:rsidR="004E33D8" w:rsidRPr="00667FAB">
        <w:rPr>
          <w:b w:val="0"/>
          <w:sz w:val="22"/>
        </w:rPr>
        <w:t xml:space="preserve">, принадлежащим </w:t>
      </w:r>
      <w:r w:rsidR="00610F8E" w:rsidRPr="00667FAB">
        <w:rPr>
          <w:b w:val="0"/>
          <w:sz w:val="22"/>
        </w:rPr>
        <w:t>Депонентам</w:t>
      </w:r>
      <w:r w:rsidR="004E33D8" w:rsidRPr="00667FAB">
        <w:rPr>
          <w:b w:val="0"/>
          <w:sz w:val="22"/>
        </w:rPr>
        <w:t>, учет которых осуществляется в Депозитарии, в том числе по ценным бумагам с обязательным централизованным хранением.</w:t>
      </w:r>
      <w:bookmarkEnd w:id="51"/>
      <w:bookmarkEnd w:id="52"/>
      <w:bookmarkEnd w:id="53"/>
      <w:bookmarkEnd w:id="54"/>
      <w:bookmarkEnd w:id="55"/>
      <w:bookmarkEnd w:id="56"/>
    </w:p>
    <w:p w:rsidR="009C0AF2" w:rsidRPr="00667FAB" w:rsidRDefault="009C0AF2" w:rsidP="00627246">
      <w:pPr>
        <w:pStyle w:val="10"/>
        <w:keepNext w:val="0"/>
        <w:keepLines w:val="0"/>
        <w:numPr>
          <w:ilvl w:val="1"/>
          <w:numId w:val="52"/>
        </w:numPr>
        <w:tabs>
          <w:tab w:val="left" w:pos="709"/>
        </w:tabs>
        <w:spacing w:after="0"/>
        <w:ind w:left="0" w:right="0" w:firstLine="709"/>
        <w:jc w:val="both"/>
        <w:rPr>
          <w:b w:val="0"/>
          <w:sz w:val="22"/>
        </w:rPr>
      </w:pPr>
      <w:bookmarkStart w:id="57" w:name="_Toc7514587"/>
      <w:bookmarkStart w:id="58" w:name="_Toc43990585"/>
      <w:bookmarkStart w:id="59" w:name="_Toc45552185"/>
      <w:bookmarkStart w:id="60" w:name="_Toc45552268"/>
      <w:bookmarkStart w:id="61" w:name="_Toc45639743"/>
      <w:bookmarkStart w:id="62" w:name="_Toc45640000"/>
      <w:bookmarkStart w:id="63" w:name="_Toc51609567"/>
      <w:bookmarkStart w:id="64" w:name="_Toc51609887"/>
      <w:r w:rsidRPr="00667FAB">
        <w:rPr>
          <w:b w:val="0"/>
          <w:sz w:val="22"/>
        </w:rPr>
        <w:t>Депозитарий не оказывает услуги, связанные с получением и перечислением доходов по ценным бумагам, если в соответствии с законодательством Российской Федерации и/или документами, регулирующими выпуск и обращение ценных бумаг, такие доходы перечисляются эмитентом или уполномоченным им лицом напрямую в пользу владельцев ценных бумаг.</w:t>
      </w:r>
      <w:bookmarkEnd w:id="57"/>
      <w:bookmarkEnd w:id="58"/>
      <w:bookmarkEnd w:id="59"/>
      <w:bookmarkEnd w:id="60"/>
      <w:bookmarkEnd w:id="61"/>
      <w:bookmarkEnd w:id="62"/>
      <w:bookmarkEnd w:id="63"/>
      <w:bookmarkEnd w:id="64"/>
    </w:p>
    <w:p w:rsidR="003C7A03" w:rsidRPr="00667FAB" w:rsidRDefault="003C7A03" w:rsidP="00627246">
      <w:pPr>
        <w:pStyle w:val="10"/>
        <w:keepNext w:val="0"/>
        <w:keepLines w:val="0"/>
        <w:numPr>
          <w:ilvl w:val="1"/>
          <w:numId w:val="52"/>
        </w:numPr>
        <w:spacing w:after="0"/>
        <w:ind w:left="0" w:right="0" w:firstLine="709"/>
        <w:jc w:val="both"/>
        <w:rPr>
          <w:b w:val="0"/>
          <w:color w:val="auto"/>
          <w:sz w:val="22"/>
        </w:rPr>
      </w:pPr>
      <w:bookmarkStart w:id="65" w:name="_Toc45552186"/>
      <w:bookmarkStart w:id="66" w:name="_Toc45552269"/>
      <w:bookmarkStart w:id="67" w:name="_Toc45639744"/>
      <w:bookmarkStart w:id="68" w:name="_Toc45640001"/>
      <w:bookmarkStart w:id="69" w:name="_Toc51609568"/>
      <w:bookmarkStart w:id="70" w:name="_Toc51609888"/>
      <w:bookmarkStart w:id="71" w:name="_Toc7514588"/>
      <w:bookmarkStart w:id="72" w:name="_Toc43990586"/>
      <w:r w:rsidRPr="00667FAB">
        <w:rPr>
          <w:b w:val="0"/>
          <w:color w:val="auto"/>
          <w:sz w:val="22"/>
        </w:rPr>
        <w:t xml:space="preserve">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w:t>
      </w:r>
      <w:r w:rsidR="00610F8E" w:rsidRPr="00667FAB">
        <w:rPr>
          <w:b w:val="0"/>
          <w:color w:val="auto"/>
          <w:sz w:val="22"/>
        </w:rPr>
        <w:t>ценным бум</w:t>
      </w:r>
      <w:r w:rsidR="00EA52CD" w:rsidRPr="00667FAB">
        <w:rPr>
          <w:b w:val="0"/>
          <w:color w:val="auto"/>
          <w:sz w:val="22"/>
        </w:rPr>
        <w:t>а</w:t>
      </w:r>
      <w:r w:rsidR="00610F8E" w:rsidRPr="00667FAB">
        <w:rPr>
          <w:b w:val="0"/>
          <w:color w:val="auto"/>
          <w:sz w:val="22"/>
        </w:rPr>
        <w:t>гам</w:t>
      </w:r>
      <w:r w:rsidRPr="00667FAB">
        <w:rPr>
          <w:b w:val="0"/>
          <w:color w:val="auto"/>
          <w:sz w:val="22"/>
        </w:rPr>
        <w:t xml:space="preserve"> эмитента.</w:t>
      </w:r>
      <w:bookmarkEnd w:id="65"/>
      <w:bookmarkEnd w:id="66"/>
      <w:bookmarkEnd w:id="67"/>
      <w:bookmarkEnd w:id="68"/>
      <w:bookmarkEnd w:id="69"/>
      <w:bookmarkEnd w:id="70"/>
    </w:p>
    <w:p w:rsidR="003C7A03" w:rsidRPr="00667FAB" w:rsidRDefault="000974C5" w:rsidP="00627246">
      <w:pPr>
        <w:pStyle w:val="10"/>
        <w:keepNext w:val="0"/>
        <w:keepLines w:val="0"/>
        <w:numPr>
          <w:ilvl w:val="1"/>
          <w:numId w:val="52"/>
        </w:numPr>
        <w:tabs>
          <w:tab w:val="left" w:pos="567"/>
        </w:tabs>
        <w:spacing w:after="0"/>
        <w:ind w:left="0" w:right="0" w:firstLine="709"/>
        <w:jc w:val="both"/>
        <w:rPr>
          <w:b w:val="0"/>
          <w:color w:val="auto"/>
          <w:sz w:val="22"/>
        </w:rPr>
      </w:pPr>
      <w:bookmarkStart w:id="73" w:name="_Toc45552187"/>
      <w:bookmarkStart w:id="74" w:name="_Toc45552270"/>
      <w:bookmarkStart w:id="75" w:name="_Toc45639745"/>
      <w:bookmarkStart w:id="76" w:name="_Toc45640002"/>
      <w:bookmarkStart w:id="77" w:name="_Toc51609569"/>
      <w:bookmarkStart w:id="78" w:name="_Toc51609889"/>
      <w:r w:rsidRPr="00667FAB">
        <w:rPr>
          <w:b w:val="0"/>
          <w:color w:val="auto"/>
          <w:sz w:val="22"/>
        </w:rPr>
        <w:t>Депозитарий осуществляет выплаты по ценным бумагам Депонентам</w:t>
      </w:r>
      <w:r w:rsidR="003C7A03" w:rsidRPr="00667FAB">
        <w:rPr>
          <w:b w:val="0"/>
          <w:color w:val="auto"/>
          <w:sz w:val="22"/>
        </w:rPr>
        <w:t>, которые являются номинальными держателями и управляющими, не позднее одного рабочего дня после их получения, а в случае передачи выплат по облигациям, обязанность по осуществлению которых в установленный срок эмитентом не исполнена или исполнена ненадлежащим образом, не позднее трех рабочих дней после их получения. Выплаты по ценным бумагам иным Депонентам</w:t>
      </w:r>
      <w:r w:rsidR="00610F8E" w:rsidRPr="00667FAB">
        <w:rPr>
          <w:b w:val="0"/>
          <w:color w:val="auto"/>
          <w:sz w:val="22"/>
        </w:rPr>
        <w:t xml:space="preserve"> передаются не позднее семи рабочих дней после их получения.</w:t>
      </w:r>
      <w:bookmarkEnd w:id="73"/>
      <w:bookmarkEnd w:id="74"/>
      <w:bookmarkEnd w:id="75"/>
      <w:bookmarkEnd w:id="76"/>
      <w:bookmarkEnd w:id="77"/>
      <w:bookmarkEnd w:id="78"/>
      <w:r w:rsidR="00610F8E" w:rsidRPr="00667FAB">
        <w:rPr>
          <w:b w:val="0"/>
          <w:color w:val="auto"/>
          <w:sz w:val="22"/>
        </w:rPr>
        <w:t xml:space="preserve"> </w:t>
      </w:r>
    </w:p>
    <w:p w:rsidR="00F461A1" w:rsidRPr="00667FAB" w:rsidRDefault="00FC79F4" w:rsidP="00627246">
      <w:pPr>
        <w:pStyle w:val="10"/>
        <w:keepNext w:val="0"/>
        <w:keepLines w:val="0"/>
        <w:numPr>
          <w:ilvl w:val="1"/>
          <w:numId w:val="52"/>
        </w:numPr>
        <w:tabs>
          <w:tab w:val="left" w:pos="567"/>
        </w:tabs>
        <w:spacing w:after="0"/>
        <w:ind w:left="0" w:right="0" w:firstLine="709"/>
        <w:jc w:val="both"/>
        <w:rPr>
          <w:b w:val="0"/>
          <w:color w:val="auto"/>
          <w:sz w:val="22"/>
        </w:rPr>
      </w:pPr>
      <w:bookmarkStart w:id="79" w:name="_Toc45552188"/>
      <w:bookmarkStart w:id="80" w:name="_Toc45552271"/>
      <w:bookmarkStart w:id="81" w:name="_Toc45639746"/>
      <w:bookmarkStart w:id="82" w:name="_Toc45640003"/>
      <w:bookmarkStart w:id="83" w:name="_Toc51609570"/>
      <w:bookmarkStart w:id="84" w:name="_Toc51609890"/>
      <w:bookmarkEnd w:id="71"/>
      <w:bookmarkEnd w:id="72"/>
      <w:r w:rsidRPr="00667FAB">
        <w:rPr>
          <w:b w:val="0"/>
          <w:color w:val="auto"/>
          <w:sz w:val="22"/>
        </w:rPr>
        <w:t>Депозитарий, осуществляющий учет прав на облигации, в отношении которых осуществляется централизованный учет прав</w:t>
      </w:r>
      <w:r w:rsidR="004E29D4" w:rsidRPr="00667FAB">
        <w:rPr>
          <w:b w:val="0"/>
          <w:color w:val="auto"/>
          <w:sz w:val="22"/>
        </w:rPr>
        <w:t>,</w:t>
      </w:r>
      <w:r w:rsidRPr="00667FAB">
        <w:rPr>
          <w:b w:val="0"/>
          <w:color w:val="auto"/>
          <w:sz w:val="22"/>
        </w:rPr>
        <w:t xml:space="preserve"> </w:t>
      </w:r>
      <w:r w:rsidR="003C7A03" w:rsidRPr="00667FAB">
        <w:rPr>
          <w:b w:val="0"/>
          <w:color w:val="auto"/>
          <w:sz w:val="22"/>
        </w:rPr>
        <w:t xml:space="preserve">передает выплаты по таким облигациям своим Депонентам не позднее </w:t>
      </w:r>
      <w:r w:rsidR="00610F8E" w:rsidRPr="00667FAB">
        <w:rPr>
          <w:b w:val="0"/>
          <w:color w:val="auto"/>
          <w:sz w:val="22"/>
        </w:rPr>
        <w:t>пятнадцати</w:t>
      </w:r>
      <w:r w:rsidR="003C7A03" w:rsidRPr="00667FAB">
        <w:rPr>
          <w:b w:val="0"/>
          <w:color w:val="auto"/>
          <w:sz w:val="22"/>
        </w:rPr>
        <w:t xml:space="preserve"> рабочих дней</w:t>
      </w:r>
      <w:r w:rsidR="00F461A1" w:rsidRPr="00667FAB">
        <w:rPr>
          <w:b w:val="0"/>
          <w:color w:val="auto"/>
          <w:sz w:val="22"/>
        </w:rPr>
        <w:t xml:space="preserve"> </w:t>
      </w:r>
      <w:r w:rsidR="003C7A03" w:rsidRPr="00667FAB">
        <w:rPr>
          <w:b w:val="0"/>
          <w:color w:val="auto"/>
          <w:sz w:val="22"/>
        </w:rPr>
        <w:t>после даты, на которую Депозитарием, осуществляющим централизованный учет прав раскрыта информация о передачи своим Депонентам причитающихся им выплат по облигациям</w:t>
      </w:r>
      <w:r w:rsidR="00610F8E" w:rsidRPr="00667FAB">
        <w:rPr>
          <w:b w:val="0"/>
          <w:color w:val="auto"/>
          <w:sz w:val="22"/>
        </w:rPr>
        <w:t>, в соответствии с действующим законодательством</w:t>
      </w:r>
      <w:r w:rsidR="003C7A03" w:rsidRPr="00667FAB">
        <w:rPr>
          <w:b w:val="0"/>
          <w:color w:val="auto"/>
          <w:sz w:val="22"/>
        </w:rPr>
        <w:t>.</w:t>
      </w:r>
      <w:bookmarkEnd w:id="79"/>
      <w:bookmarkEnd w:id="80"/>
      <w:bookmarkEnd w:id="81"/>
      <w:bookmarkEnd w:id="82"/>
      <w:bookmarkEnd w:id="83"/>
      <w:bookmarkEnd w:id="84"/>
    </w:p>
    <w:p w:rsidR="009C0AF2" w:rsidRPr="00667FAB" w:rsidRDefault="009C0AF2" w:rsidP="00627246">
      <w:pPr>
        <w:pStyle w:val="10"/>
        <w:keepNext w:val="0"/>
        <w:keepLines w:val="0"/>
        <w:numPr>
          <w:ilvl w:val="1"/>
          <w:numId w:val="52"/>
        </w:numPr>
        <w:tabs>
          <w:tab w:val="left" w:pos="567"/>
        </w:tabs>
        <w:spacing w:after="0"/>
        <w:ind w:left="0" w:right="0" w:firstLine="709"/>
        <w:jc w:val="both"/>
        <w:rPr>
          <w:b w:val="0"/>
          <w:sz w:val="22"/>
        </w:rPr>
      </w:pPr>
      <w:bookmarkStart w:id="85" w:name="_Toc7514589"/>
      <w:bookmarkStart w:id="86" w:name="_Toc43990587"/>
      <w:bookmarkStart w:id="87" w:name="_Toc45552189"/>
      <w:bookmarkStart w:id="88" w:name="_Toc45552272"/>
      <w:bookmarkStart w:id="89" w:name="_Toc45639747"/>
      <w:bookmarkStart w:id="90" w:name="_Toc45640004"/>
      <w:bookmarkStart w:id="91" w:name="_Toc51609571"/>
      <w:bookmarkStart w:id="92" w:name="_Toc51609891"/>
      <w:r w:rsidRPr="00667FAB">
        <w:rPr>
          <w:b w:val="0"/>
          <w:sz w:val="22"/>
        </w:rPr>
        <w:t>Депозитарий проверяет соответствие полученной суммы доходов по ценным бумагам данным депозитарного учета и условиям выпуска ценных бумаг и</w:t>
      </w:r>
      <w:r w:rsidR="00A519CF" w:rsidRPr="00667FAB">
        <w:rPr>
          <w:b w:val="0"/>
          <w:sz w:val="22"/>
        </w:rPr>
        <w:t>,</w:t>
      </w:r>
      <w:r w:rsidRPr="00667FAB">
        <w:rPr>
          <w:b w:val="0"/>
          <w:sz w:val="22"/>
        </w:rPr>
        <w:t xml:space="preserve"> при отсутствии расхождений</w:t>
      </w:r>
      <w:r w:rsidR="00A519CF" w:rsidRPr="00667FAB">
        <w:rPr>
          <w:b w:val="0"/>
          <w:sz w:val="22"/>
        </w:rPr>
        <w:t>,</w:t>
      </w:r>
      <w:r w:rsidRPr="00667FAB">
        <w:rPr>
          <w:b w:val="0"/>
          <w:sz w:val="22"/>
        </w:rPr>
        <w:t xml:space="preserve"> перечисляет получателям причитающиеся им суммы доходов по ценным</w:t>
      </w:r>
      <w:bookmarkEnd w:id="85"/>
      <w:bookmarkEnd w:id="86"/>
      <w:r w:rsidR="00610F8E" w:rsidRPr="00667FAB">
        <w:rPr>
          <w:b w:val="0"/>
          <w:sz w:val="22"/>
        </w:rPr>
        <w:t>.</w:t>
      </w:r>
      <w:bookmarkEnd w:id="87"/>
      <w:bookmarkEnd w:id="88"/>
      <w:bookmarkEnd w:id="89"/>
      <w:bookmarkEnd w:id="90"/>
      <w:bookmarkEnd w:id="91"/>
      <w:bookmarkEnd w:id="92"/>
    </w:p>
    <w:p w:rsidR="00421E94" w:rsidRPr="00667FAB" w:rsidRDefault="00E06B75" w:rsidP="00627246">
      <w:pPr>
        <w:pStyle w:val="10"/>
        <w:keepNext w:val="0"/>
        <w:keepLines w:val="0"/>
        <w:numPr>
          <w:ilvl w:val="1"/>
          <w:numId w:val="52"/>
        </w:numPr>
        <w:tabs>
          <w:tab w:val="left" w:pos="567"/>
        </w:tabs>
        <w:spacing w:after="0"/>
        <w:ind w:left="0" w:right="0" w:firstLine="709"/>
        <w:jc w:val="both"/>
        <w:rPr>
          <w:b w:val="0"/>
          <w:sz w:val="22"/>
        </w:rPr>
      </w:pPr>
      <w:bookmarkStart w:id="93" w:name="_Toc7514590"/>
      <w:bookmarkStart w:id="94" w:name="_Toc43990588"/>
      <w:bookmarkStart w:id="95" w:name="_Toc45552190"/>
      <w:bookmarkStart w:id="96" w:name="_Toc45552273"/>
      <w:bookmarkStart w:id="97" w:name="_Toc45639748"/>
      <w:bookmarkStart w:id="98" w:name="_Toc45640005"/>
      <w:bookmarkStart w:id="99" w:name="_Toc51609572"/>
      <w:bookmarkStart w:id="100" w:name="_Toc51609892"/>
      <w:r w:rsidRPr="00667FAB">
        <w:rPr>
          <w:b w:val="0"/>
          <w:sz w:val="22"/>
        </w:rPr>
        <w:t xml:space="preserve">В случае изменения реквизитов банковского счета для перечисления сумм доходов </w:t>
      </w:r>
      <w:r w:rsidR="00F461A1" w:rsidRPr="00667FAB">
        <w:rPr>
          <w:b w:val="0"/>
          <w:sz w:val="22"/>
        </w:rPr>
        <w:t>Д</w:t>
      </w:r>
      <w:r w:rsidRPr="00667FAB">
        <w:rPr>
          <w:b w:val="0"/>
          <w:sz w:val="22"/>
        </w:rPr>
        <w:t>епонент обязан своевременно уведомить Депозитарий о новых банковских реквизитах, по которым следует перечислять доходы по ценным бумагам, учитываемым на счете депо депонента, путем предоставления новой Анкеты или письменно.</w:t>
      </w:r>
      <w:bookmarkEnd w:id="93"/>
      <w:bookmarkEnd w:id="94"/>
      <w:bookmarkEnd w:id="95"/>
      <w:bookmarkEnd w:id="96"/>
      <w:bookmarkEnd w:id="97"/>
      <w:bookmarkEnd w:id="98"/>
      <w:bookmarkEnd w:id="99"/>
      <w:bookmarkEnd w:id="100"/>
    </w:p>
    <w:p w:rsidR="00726EEC" w:rsidRPr="00667FAB" w:rsidRDefault="00726EEC" w:rsidP="00627246">
      <w:pPr>
        <w:pStyle w:val="10"/>
        <w:keepNext w:val="0"/>
        <w:keepLines w:val="0"/>
        <w:numPr>
          <w:ilvl w:val="1"/>
          <w:numId w:val="52"/>
        </w:numPr>
        <w:tabs>
          <w:tab w:val="left" w:pos="567"/>
        </w:tabs>
        <w:spacing w:after="0"/>
        <w:ind w:left="0" w:right="0" w:firstLine="709"/>
        <w:jc w:val="both"/>
        <w:rPr>
          <w:b w:val="0"/>
          <w:sz w:val="22"/>
        </w:rPr>
      </w:pPr>
      <w:bookmarkStart w:id="101" w:name="_Toc45552191"/>
      <w:bookmarkStart w:id="102" w:name="_Toc45552274"/>
      <w:bookmarkStart w:id="103" w:name="_Toc45639749"/>
      <w:bookmarkStart w:id="104" w:name="_Toc45640006"/>
      <w:bookmarkStart w:id="105" w:name="_Toc51609573"/>
      <w:bookmarkStart w:id="106" w:name="_Toc51609893"/>
      <w:bookmarkStart w:id="107" w:name="_Toc7514591"/>
      <w:bookmarkStart w:id="108" w:name="_Toc43990589"/>
      <w:r w:rsidRPr="00667FAB">
        <w:rPr>
          <w:b w:val="0"/>
          <w:sz w:val="22"/>
        </w:rPr>
        <w:t>В случаях, установленных законодательство Российской Федерации, Депозитарий выполняет функции налогового агента при перечислении Депоненту доходов по ценным бумагам, выпущенным российскими организациями и принадлежащим Депонентам. Для исчисления налогов при выплате доходов по российским ценным бумагам Депозитарий применяет ставки, пр</w:t>
      </w:r>
      <w:r w:rsidR="00EC6F32" w:rsidRPr="00667FAB">
        <w:rPr>
          <w:b w:val="0"/>
          <w:sz w:val="22"/>
        </w:rPr>
        <w:t>едусмотренные Налоговым Кодексом Российской Федерации. Депозитарий перечисляет удержанные налоги в бюджет в соответствии с действующим законодательством Российской Федерации.</w:t>
      </w:r>
      <w:bookmarkEnd w:id="101"/>
      <w:bookmarkEnd w:id="102"/>
      <w:bookmarkEnd w:id="103"/>
      <w:bookmarkEnd w:id="104"/>
      <w:bookmarkEnd w:id="105"/>
      <w:bookmarkEnd w:id="106"/>
    </w:p>
    <w:p w:rsidR="0078169B" w:rsidRPr="00667FAB" w:rsidRDefault="0078169B" w:rsidP="00627246">
      <w:pPr>
        <w:pStyle w:val="10"/>
        <w:keepNext w:val="0"/>
        <w:keepLines w:val="0"/>
        <w:numPr>
          <w:ilvl w:val="1"/>
          <w:numId w:val="52"/>
        </w:numPr>
        <w:tabs>
          <w:tab w:val="left" w:pos="567"/>
        </w:tabs>
        <w:spacing w:after="0"/>
        <w:ind w:left="0" w:right="0" w:firstLine="709"/>
        <w:jc w:val="both"/>
        <w:rPr>
          <w:b w:val="0"/>
          <w:sz w:val="22"/>
        </w:rPr>
      </w:pPr>
      <w:bookmarkStart w:id="109" w:name="_Toc45552192"/>
      <w:bookmarkStart w:id="110" w:name="_Toc45552275"/>
      <w:bookmarkStart w:id="111" w:name="_Toc45639750"/>
      <w:bookmarkStart w:id="112" w:name="_Toc45640007"/>
      <w:bookmarkStart w:id="113" w:name="_Toc51609574"/>
      <w:bookmarkStart w:id="114" w:name="_Toc51609894"/>
      <w:r w:rsidRPr="00667FAB">
        <w:rPr>
          <w:b w:val="0"/>
          <w:sz w:val="22"/>
        </w:rPr>
        <w:t>Депоненты, имеющие право на налоговые льготы и/или снижение налогооблагаемой базы, должен в срок, не позднее официальной даты выплаты доходов по ценным бумагам, предоставить Депозитарию документы, подтверждающие такие льготы.</w:t>
      </w:r>
      <w:bookmarkEnd w:id="109"/>
      <w:bookmarkEnd w:id="110"/>
      <w:bookmarkEnd w:id="111"/>
      <w:bookmarkEnd w:id="112"/>
      <w:bookmarkEnd w:id="113"/>
      <w:bookmarkEnd w:id="114"/>
    </w:p>
    <w:p w:rsidR="00F461A1" w:rsidRPr="00667FAB" w:rsidRDefault="00F461A1" w:rsidP="00627246">
      <w:pPr>
        <w:pStyle w:val="10"/>
        <w:keepNext w:val="0"/>
        <w:keepLines w:val="0"/>
        <w:numPr>
          <w:ilvl w:val="1"/>
          <w:numId w:val="52"/>
        </w:numPr>
        <w:tabs>
          <w:tab w:val="left" w:pos="567"/>
        </w:tabs>
        <w:spacing w:after="0"/>
        <w:ind w:left="0" w:right="0" w:firstLine="709"/>
        <w:jc w:val="both"/>
        <w:rPr>
          <w:b w:val="0"/>
          <w:sz w:val="22"/>
        </w:rPr>
      </w:pPr>
      <w:bookmarkStart w:id="115" w:name="_Toc45552193"/>
      <w:bookmarkStart w:id="116" w:name="_Toc45552276"/>
      <w:bookmarkStart w:id="117" w:name="_Toc45639751"/>
      <w:bookmarkStart w:id="118" w:name="_Toc45640008"/>
      <w:bookmarkStart w:id="119" w:name="_Toc51609575"/>
      <w:bookmarkStart w:id="120" w:name="_Toc51609895"/>
      <w:r w:rsidRPr="00667FAB">
        <w:rPr>
          <w:b w:val="0"/>
          <w:sz w:val="22"/>
        </w:rPr>
        <w:t>Депозитарий не несет ответственности перед Депонентом:</w:t>
      </w:r>
      <w:bookmarkEnd w:id="107"/>
      <w:bookmarkEnd w:id="108"/>
      <w:bookmarkEnd w:id="115"/>
      <w:bookmarkEnd w:id="116"/>
      <w:bookmarkEnd w:id="117"/>
      <w:bookmarkEnd w:id="118"/>
      <w:bookmarkEnd w:id="119"/>
      <w:bookmarkEnd w:id="120"/>
      <w:r w:rsidRPr="00667FAB">
        <w:rPr>
          <w:b w:val="0"/>
          <w:sz w:val="22"/>
        </w:rPr>
        <w:t xml:space="preserve"> </w:t>
      </w:r>
    </w:p>
    <w:p w:rsidR="00F461A1" w:rsidRPr="00667FAB" w:rsidRDefault="00F461A1" w:rsidP="00627246">
      <w:pPr>
        <w:pStyle w:val="10"/>
        <w:keepNext w:val="0"/>
        <w:keepLines w:val="0"/>
        <w:numPr>
          <w:ilvl w:val="0"/>
          <w:numId w:val="53"/>
        </w:numPr>
        <w:tabs>
          <w:tab w:val="left" w:pos="1134"/>
        </w:tabs>
        <w:spacing w:after="0"/>
        <w:ind w:left="0" w:right="0" w:firstLine="709"/>
        <w:jc w:val="both"/>
        <w:rPr>
          <w:b w:val="0"/>
          <w:sz w:val="22"/>
        </w:rPr>
      </w:pPr>
      <w:bookmarkStart w:id="121" w:name="_Toc7514592"/>
      <w:bookmarkStart w:id="122" w:name="_Toc43990590"/>
      <w:bookmarkStart w:id="123" w:name="_Toc45552194"/>
      <w:bookmarkStart w:id="124" w:name="_Toc45552277"/>
      <w:bookmarkStart w:id="125" w:name="_Toc45639752"/>
      <w:bookmarkStart w:id="126" w:name="_Toc45640009"/>
      <w:bookmarkStart w:id="127" w:name="_Toc51609576"/>
      <w:bookmarkStart w:id="128" w:name="_Toc51609896"/>
      <w:r w:rsidRPr="00667FAB">
        <w:rPr>
          <w:b w:val="0"/>
          <w:sz w:val="22"/>
        </w:rPr>
        <w:t>за неполучение/несвоевременное получение Депонентом доходов по ценным бумагам в случае несвоевременного предоставления и/или указания Депонентом некорректных реквизитов для перечисления денежных средств;</w:t>
      </w:r>
      <w:bookmarkEnd w:id="121"/>
      <w:bookmarkEnd w:id="122"/>
      <w:bookmarkEnd w:id="123"/>
      <w:bookmarkEnd w:id="124"/>
      <w:bookmarkEnd w:id="125"/>
      <w:bookmarkEnd w:id="126"/>
      <w:bookmarkEnd w:id="127"/>
      <w:bookmarkEnd w:id="128"/>
      <w:r w:rsidRPr="00667FAB">
        <w:rPr>
          <w:b w:val="0"/>
          <w:sz w:val="22"/>
        </w:rPr>
        <w:t xml:space="preserve"> </w:t>
      </w:r>
    </w:p>
    <w:p w:rsidR="00F461A1" w:rsidRPr="00667FAB" w:rsidRDefault="00F461A1" w:rsidP="00627246">
      <w:pPr>
        <w:pStyle w:val="10"/>
        <w:keepNext w:val="0"/>
        <w:keepLines w:val="0"/>
        <w:numPr>
          <w:ilvl w:val="0"/>
          <w:numId w:val="53"/>
        </w:numPr>
        <w:tabs>
          <w:tab w:val="left" w:pos="1134"/>
        </w:tabs>
        <w:spacing w:after="0"/>
        <w:ind w:left="0" w:right="0" w:firstLine="709"/>
        <w:jc w:val="both"/>
        <w:rPr>
          <w:b w:val="0"/>
          <w:sz w:val="22"/>
        </w:rPr>
      </w:pPr>
      <w:bookmarkStart w:id="129" w:name="_Toc7514593"/>
      <w:bookmarkStart w:id="130" w:name="_Toc43990591"/>
      <w:bookmarkStart w:id="131" w:name="_Toc45552195"/>
      <w:bookmarkStart w:id="132" w:name="_Toc45552278"/>
      <w:bookmarkStart w:id="133" w:name="_Toc45639753"/>
      <w:bookmarkStart w:id="134" w:name="_Toc45640010"/>
      <w:bookmarkStart w:id="135" w:name="_Toc51609577"/>
      <w:bookmarkStart w:id="136" w:name="_Toc51609897"/>
      <w:r w:rsidRPr="00667FAB">
        <w:rPr>
          <w:b w:val="0"/>
          <w:sz w:val="22"/>
        </w:rPr>
        <w:t>за несоответствие сумм полученного и причитающегося дохода, если данное несоответствие вызвано действиями эмитента, платежного агента эмитента или депозитария</w:t>
      </w:r>
      <w:r w:rsidR="00421E94" w:rsidRPr="00667FAB">
        <w:rPr>
          <w:b w:val="0"/>
          <w:sz w:val="22"/>
        </w:rPr>
        <w:t>-</w:t>
      </w:r>
      <w:r w:rsidRPr="00667FAB">
        <w:rPr>
          <w:b w:val="0"/>
          <w:sz w:val="22"/>
        </w:rPr>
        <w:t>корреспондента</w:t>
      </w:r>
      <w:r w:rsidR="003D2686" w:rsidRPr="00667FAB">
        <w:rPr>
          <w:b w:val="0"/>
          <w:sz w:val="22"/>
        </w:rPr>
        <w:t>,</w:t>
      </w:r>
      <w:r w:rsidRPr="00667FAB">
        <w:rPr>
          <w:b w:val="0"/>
          <w:sz w:val="22"/>
        </w:rPr>
        <w:t xml:space="preserve"> или действующими тарифами банков-корреспондентов;</w:t>
      </w:r>
      <w:bookmarkEnd w:id="129"/>
      <w:bookmarkEnd w:id="130"/>
      <w:bookmarkEnd w:id="131"/>
      <w:bookmarkEnd w:id="132"/>
      <w:bookmarkEnd w:id="133"/>
      <w:bookmarkEnd w:id="134"/>
      <w:bookmarkEnd w:id="135"/>
      <w:bookmarkEnd w:id="136"/>
      <w:r w:rsidRPr="00667FAB">
        <w:rPr>
          <w:b w:val="0"/>
          <w:sz w:val="22"/>
        </w:rPr>
        <w:t xml:space="preserve"> </w:t>
      </w:r>
    </w:p>
    <w:p w:rsidR="00F461A1" w:rsidRPr="00667FAB" w:rsidRDefault="00F461A1" w:rsidP="00627246">
      <w:pPr>
        <w:pStyle w:val="10"/>
        <w:keepNext w:val="0"/>
        <w:keepLines w:val="0"/>
        <w:numPr>
          <w:ilvl w:val="0"/>
          <w:numId w:val="53"/>
        </w:numPr>
        <w:tabs>
          <w:tab w:val="left" w:pos="1134"/>
        </w:tabs>
        <w:spacing w:after="0"/>
        <w:ind w:left="0" w:right="0" w:firstLine="709"/>
        <w:jc w:val="both"/>
        <w:rPr>
          <w:b w:val="0"/>
          <w:sz w:val="22"/>
        </w:rPr>
      </w:pPr>
      <w:bookmarkStart w:id="137" w:name="_Toc7514594"/>
      <w:bookmarkStart w:id="138" w:name="_Toc43990592"/>
      <w:bookmarkStart w:id="139" w:name="_Toc45552196"/>
      <w:bookmarkStart w:id="140" w:name="_Toc45552279"/>
      <w:bookmarkStart w:id="141" w:name="_Toc45639754"/>
      <w:bookmarkStart w:id="142" w:name="_Toc45640011"/>
      <w:bookmarkStart w:id="143" w:name="_Toc51609578"/>
      <w:bookmarkStart w:id="144" w:name="_Toc51609898"/>
      <w:r w:rsidRPr="00667FAB">
        <w:rPr>
          <w:b w:val="0"/>
          <w:sz w:val="22"/>
        </w:rPr>
        <w:t>за неполучение/несвоевременное получение причитающегося дохода в случаях, вызванных действиями третьих лиц.</w:t>
      </w:r>
      <w:bookmarkEnd w:id="137"/>
      <w:bookmarkEnd w:id="138"/>
      <w:bookmarkEnd w:id="139"/>
      <w:bookmarkEnd w:id="140"/>
      <w:bookmarkEnd w:id="141"/>
      <w:bookmarkEnd w:id="142"/>
      <w:bookmarkEnd w:id="143"/>
      <w:bookmarkEnd w:id="144"/>
      <w:r w:rsidRPr="00667FAB">
        <w:rPr>
          <w:b w:val="0"/>
          <w:sz w:val="22"/>
        </w:rPr>
        <w:t xml:space="preserve">  </w:t>
      </w:r>
    </w:p>
    <w:p w:rsidR="008E1140" w:rsidRPr="00667FAB" w:rsidRDefault="008E1140" w:rsidP="00627246">
      <w:pPr>
        <w:pStyle w:val="10"/>
        <w:keepNext w:val="0"/>
        <w:keepLines w:val="0"/>
        <w:numPr>
          <w:ilvl w:val="1"/>
          <w:numId w:val="52"/>
        </w:numPr>
        <w:tabs>
          <w:tab w:val="left" w:pos="567"/>
        </w:tabs>
        <w:spacing w:after="0"/>
        <w:ind w:left="0" w:right="0" w:firstLine="709"/>
        <w:jc w:val="both"/>
        <w:rPr>
          <w:b w:val="0"/>
          <w:sz w:val="22"/>
        </w:rPr>
      </w:pPr>
      <w:bookmarkStart w:id="145" w:name="_Toc7514595"/>
      <w:bookmarkStart w:id="146" w:name="_Toc43990593"/>
      <w:bookmarkStart w:id="147" w:name="_Toc45552197"/>
      <w:bookmarkStart w:id="148" w:name="_Toc45552280"/>
      <w:bookmarkStart w:id="149" w:name="_Toc45639755"/>
      <w:bookmarkStart w:id="150" w:name="_Toc45640012"/>
      <w:bookmarkStart w:id="151" w:name="_Toc51609579"/>
      <w:bookmarkStart w:id="152" w:name="_Toc51609899"/>
      <w:r w:rsidRPr="00667FAB">
        <w:rPr>
          <w:b w:val="0"/>
          <w:sz w:val="22"/>
        </w:rPr>
        <w:t>В случае невозможности передачи депоненту выплат по акциям российских эмитентов по независящим от Депозитария причинам, Депозитарий в течение 10 (десяти) дней после истечения одного месяца с даты окончания срока выплаты дивидендов (далее – невостребованные дивиденды) возвращает их эмитенту:</w:t>
      </w:r>
      <w:bookmarkEnd w:id="145"/>
      <w:bookmarkEnd w:id="146"/>
      <w:bookmarkEnd w:id="147"/>
      <w:bookmarkEnd w:id="148"/>
      <w:bookmarkEnd w:id="149"/>
      <w:bookmarkEnd w:id="150"/>
      <w:bookmarkEnd w:id="151"/>
      <w:bookmarkEnd w:id="152"/>
    </w:p>
    <w:p w:rsidR="008E1140" w:rsidRPr="00667FAB" w:rsidRDefault="008E1140" w:rsidP="00627246">
      <w:pPr>
        <w:pStyle w:val="10"/>
        <w:keepNext w:val="0"/>
        <w:keepLines w:val="0"/>
        <w:numPr>
          <w:ilvl w:val="0"/>
          <w:numId w:val="54"/>
        </w:numPr>
        <w:tabs>
          <w:tab w:val="left" w:pos="851"/>
        </w:tabs>
        <w:spacing w:after="0"/>
        <w:ind w:left="0" w:right="0" w:firstLine="709"/>
        <w:jc w:val="both"/>
        <w:rPr>
          <w:b w:val="0"/>
          <w:sz w:val="22"/>
        </w:rPr>
      </w:pPr>
      <w:bookmarkStart w:id="153" w:name="_Toc7514596"/>
      <w:bookmarkStart w:id="154" w:name="_Toc43990594"/>
      <w:bookmarkStart w:id="155" w:name="_Toc45552198"/>
      <w:bookmarkStart w:id="156" w:name="_Toc45552281"/>
      <w:bookmarkStart w:id="157" w:name="_Toc45639756"/>
      <w:bookmarkStart w:id="158" w:name="_Toc45640013"/>
      <w:bookmarkStart w:id="159" w:name="_Toc51609580"/>
      <w:bookmarkStart w:id="160" w:name="_Toc51609900"/>
      <w:r w:rsidRPr="00667FAB">
        <w:rPr>
          <w:b w:val="0"/>
          <w:sz w:val="22"/>
        </w:rPr>
        <w:t>если передача дивидендов не была осуществлена в указанные в настоящих Условиях сроки по независящим от Депозитария причинам, Депозитарий возвращает эмитенту невостребованные дивиденды в том объеме, в котором они были получены;</w:t>
      </w:r>
      <w:bookmarkEnd w:id="153"/>
      <w:bookmarkEnd w:id="154"/>
      <w:bookmarkEnd w:id="155"/>
      <w:bookmarkEnd w:id="156"/>
      <w:bookmarkEnd w:id="157"/>
      <w:bookmarkEnd w:id="158"/>
      <w:bookmarkEnd w:id="159"/>
      <w:bookmarkEnd w:id="160"/>
    </w:p>
    <w:p w:rsidR="008E1140" w:rsidRPr="00667FAB" w:rsidRDefault="008E1140" w:rsidP="00627246">
      <w:pPr>
        <w:pStyle w:val="10"/>
        <w:keepNext w:val="0"/>
        <w:keepLines w:val="0"/>
        <w:numPr>
          <w:ilvl w:val="0"/>
          <w:numId w:val="54"/>
        </w:numPr>
        <w:tabs>
          <w:tab w:val="left" w:pos="851"/>
        </w:tabs>
        <w:spacing w:after="0"/>
        <w:ind w:left="0" w:right="0" w:firstLine="709"/>
        <w:jc w:val="both"/>
        <w:rPr>
          <w:b w:val="0"/>
          <w:sz w:val="22"/>
        </w:rPr>
      </w:pPr>
      <w:bookmarkStart w:id="161" w:name="_Toc7514597"/>
      <w:bookmarkStart w:id="162" w:name="_Toc43990595"/>
      <w:bookmarkStart w:id="163" w:name="_Toc45552199"/>
      <w:bookmarkStart w:id="164" w:name="_Toc45552282"/>
      <w:bookmarkStart w:id="165" w:name="_Toc45639757"/>
      <w:bookmarkStart w:id="166" w:name="_Toc45640014"/>
      <w:bookmarkStart w:id="167" w:name="_Toc51609581"/>
      <w:bookmarkStart w:id="168" w:name="_Toc51609901"/>
      <w:r w:rsidRPr="00667FAB">
        <w:rPr>
          <w:b w:val="0"/>
          <w:sz w:val="22"/>
        </w:rPr>
        <w:t>если выплата дивидендов была осуществлена в указанные в настоящих Условиях сроки с исполнением Депозитарием функции налогового агента по данной выплате, однако переведенные денежные средства были возвращены на счет Банка, сумма возвращаемых эмитенту невостребованных дивидендов уменьшается на сумму налога, перечисленного Депозитарием в бюджет.</w:t>
      </w:r>
      <w:bookmarkEnd w:id="161"/>
      <w:bookmarkEnd w:id="162"/>
      <w:bookmarkEnd w:id="163"/>
      <w:bookmarkEnd w:id="164"/>
      <w:bookmarkEnd w:id="165"/>
      <w:bookmarkEnd w:id="166"/>
      <w:bookmarkEnd w:id="167"/>
      <w:bookmarkEnd w:id="168"/>
    </w:p>
    <w:p w:rsidR="00421E94" w:rsidRPr="00667FAB" w:rsidRDefault="00421E94" w:rsidP="00627246">
      <w:pPr>
        <w:pStyle w:val="ac"/>
        <w:numPr>
          <w:ilvl w:val="1"/>
          <w:numId w:val="52"/>
        </w:numPr>
        <w:tabs>
          <w:tab w:val="num" w:pos="567"/>
        </w:tabs>
        <w:spacing w:after="0"/>
        <w:ind w:left="0" w:firstLine="709"/>
        <w:jc w:val="both"/>
        <w:rPr>
          <w:rFonts w:ascii="Times New Roman" w:eastAsia="Times New Roman" w:hAnsi="Times New Roman"/>
          <w:color w:val="000000"/>
          <w:lang w:eastAsia="ru-RU"/>
        </w:rPr>
      </w:pPr>
      <w:r w:rsidRPr="00667FAB">
        <w:rPr>
          <w:rFonts w:ascii="Times New Roman" w:eastAsia="Times New Roman" w:hAnsi="Times New Roman"/>
          <w:color w:val="000000"/>
          <w:lang w:eastAsia="ru-RU"/>
        </w:rPr>
        <w:t>Обязательства Депозитария по передаче доходов по ценным бумагам считаются выполненными после списания соответствующих денежных средств со счета Банка.</w:t>
      </w:r>
    </w:p>
    <w:p w:rsidR="00627246" w:rsidRPr="00667FAB" w:rsidRDefault="00627246" w:rsidP="00627246">
      <w:pPr>
        <w:pStyle w:val="ac"/>
        <w:tabs>
          <w:tab w:val="num" w:pos="1068"/>
        </w:tabs>
        <w:spacing w:after="0"/>
        <w:ind w:left="709"/>
        <w:jc w:val="both"/>
        <w:rPr>
          <w:rFonts w:ascii="Times New Roman" w:eastAsia="Times New Roman" w:hAnsi="Times New Roman"/>
          <w:color w:val="000000"/>
          <w:lang w:eastAsia="ru-RU"/>
        </w:rPr>
      </w:pPr>
    </w:p>
    <w:p w:rsidR="00AD5CDA" w:rsidRPr="00667FAB" w:rsidRDefault="00B01DFE" w:rsidP="00B01DFE">
      <w:pPr>
        <w:pStyle w:val="10"/>
        <w:keepNext w:val="0"/>
        <w:keepLines w:val="0"/>
        <w:ind w:left="1356" w:right="1317" w:firstLine="0"/>
        <w:rPr>
          <w:sz w:val="22"/>
        </w:rPr>
      </w:pPr>
      <w:bookmarkStart w:id="169" w:name="_Toc7514598"/>
      <w:bookmarkStart w:id="170" w:name="_Toc45640015"/>
      <w:bookmarkStart w:id="171" w:name="_Toc51609582"/>
      <w:bookmarkStart w:id="172" w:name="_Toc51609902"/>
      <w:r w:rsidRPr="00667FAB">
        <w:rPr>
          <w:sz w:val="22"/>
        </w:rPr>
        <w:t>13.</w:t>
      </w:r>
      <w:r w:rsidR="00AD5CDA" w:rsidRPr="00667FAB">
        <w:rPr>
          <w:sz w:val="22"/>
        </w:rPr>
        <w:t>ВОЗВРАТ НЕВОСТРЕБОВАННЫХ ДОХОДОВ ПО ЦЕННЫМ БУМАГАМ</w:t>
      </w:r>
      <w:bookmarkEnd w:id="169"/>
      <w:bookmarkEnd w:id="170"/>
      <w:bookmarkEnd w:id="171"/>
      <w:bookmarkEnd w:id="172"/>
    </w:p>
    <w:p w:rsidR="00AD5CDA" w:rsidRPr="00667FAB" w:rsidRDefault="00AD5CDA" w:rsidP="00627246">
      <w:pPr>
        <w:pStyle w:val="ac"/>
        <w:numPr>
          <w:ilvl w:val="1"/>
          <w:numId w:val="55"/>
        </w:numPr>
        <w:spacing w:after="0"/>
        <w:ind w:left="0" w:firstLine="709"/>
        <w:jc w:val="both"/>
        <w:rPr>
          <w:rFonts w:ascii="Times New Roman" w:hAnsi="Times New Roman"/>
          <w:lang w:eastAsia="ru-RU"/>
        </w:rPr>
      </w:pPr>
      <w:r w:rsidRPr="00667FAB">
        <w:rPr>
          <w:rFonts w:ascii="Times New Roman" w:hAnsi="Times New Roman"/>
          <w:lang w:eastAsia="ru-RU"/>
        </w:rPr>
        <w:t>Депозитарий не оказывает содействия в возврате невостребованных ранее дивидендов лицам, не являющимся депонентами Депозитария, включая депонентов, счета депо которых на момент обращения в Депозитарий за оказанием данной услуги закрыты. Такие лица могут реализовать свое право на получение невостребованных и возвращенных эмитенту дивидендов путем обращения с соответствующим требованием непосредственно к эмитенту</w:t>
      </w:r>
    </w:p>
    <w:p w:rsidR="00AD5CDA" w:rsidRPr="00667FAB" w:rsidRDefault="00AD5CDA" w:rsidP="00627246">
      <w:pPr>
        <w:pStyle w:val="ac"/>
        <w:numPr>
          <w:ilvl w:val="1"/>
          <w:numId w:val="55"/>
        </w:numPr>
        <w:spacing w:after="0"/>
        <w:ind w:left="0" w:firstLine="709"/>
        <w:jc w:val="both"/>
        <w:rPr>
          <w:rFonts w:ascii="Times New Roman" w:hAnsi="Times New Roman"/>
          <w:lang w:eastAsia="ru-RU"/>
        </w:rPr>
      </w:pPr>
      <w:r w:rsidRPr="00667FAB">
        <w:rPr>
          <w:rFonts w:ascii="Times New Roman" w:hAnsi="Times New Roman"/>
          <w:lang w:eastAsia="ru-RU"/>
        </w:rPr>
        <w:t>Депозитарий не отслеживает период, в течение которого лица, не получившие дивиденды, вправе обратиться с требованием об их выплате, и не несет ответственности за отказ эмитента перечислить невостребованные дивиденды, в том числе по причине истечения срока, установленного для их востребования.</w:t>
      </w:r>
    </w:p>
    <w:p w:rsidR="00AD5CDA" w:rsidRPr="00667FAB" w:rsidRDefault="000D1931" w:rsidP="00627246">
      <w:pPr>
        <w:pStyle w:val="ac"/>
        <w:numPr>
          <w:ilvl w:val="1"/>
          <w:numId w:val="55"/>
        </w:numPr>
        <w:spacing w:after="0"/>
        <w:ind w:left="0" w:firstLine="709"/>
        <w:jc w:val="both"/>
        <w:rPr>
          <w:rFonts w:ascii="Times New Roman" w:hAnsi="Times New Roman"/>
          <w:lang w:eastAsia="ru-RU"/>
        </w:rPr>
      </w:pPr>
      <w:r w:rsidRPr="00667FAB">
        <w:rPr>
          <w:rFonts w:ascii="Times New Roman" w:hAnsi="Times New Roman"/>
          <w:lang w:eastAsia="ru-RU"/>
        </w:rPr>
        <w:t>Запрос на получение невостребованных дивидендов составляется депонентом в виде обращения в Депозитарий в письменной форме</w:t>
      </w:r>
      <w:r w:rsidR="000218CC" w:rsidRPr="00667FAB">
        <w:rPr>
          <w:rFonts w:ascii="Times New Roman" w:hAnsi="Times New Roman"/>
          <w:lang w:eastAsia="ru-RU"/>
        </w:rPr>
        <w:t xml:space="preserve"> (Приложение №</w:t>
      </w:r>
      <w:r w:rsidR="00530DD3" w:rsidRPr="00667FAB">
        <w:rPr>
          <w:rFonts w:ascii="Times New Roman" w:hAnsi="Times New Roman"/>
          <w:lang w:eastAsia="ru-RU"/>
        </w:rPr>
        <w:t xml:space="preserve"> 21</w:t>
      </w:r>
      <w:r w:rsidRPr="00667FAB">
        <w:rPr>
          <w:rFonts w:ascii="Times New Roman" w:hAnsi="Times New Roman"/>
          <w:lang w:eastAsia="ru-RU"/>
        </w:rPr>
        <w:t xml:space="preserve"> Депозитарий на основании вышеуказанного запроса направляет эмитенту уведомление об обращении лица за выплатой невостребованных дивидендов с указанием информации, необходимой для идентификации такого лица и проведения выплат. Полученные от эмитента денежные выплаты не позднее следующего рабочего дня после поступления на счет Банка перечисляются Депозитарием депоненту. В случае отказа эмитента возвратить невостребованные дивиденды Депозитарий не позднее следующего рабочего дня после получения от эмитента соответствующей информации направляет депоненту сообщение, содержащее указанную эмитентом причину отказа.</w:t>
      </w:r>
    </w:p>
    <w:p w:rsidR="000D1931" w:rsidRPr="00667FAB" w:rsidRDefault="000D1931" w:rsidP="00627246">
      <w:pPr>
        <w:pStyle w:val="ac"/>
        <w:spacing w:after="0"/>
        <w:ind w:left="0" w:firstLine="709"/>
        <w:jc w:val="both"/>
        <w:rPr>
          <w:rFonts w:ascii="Times New Roman" w:hAnsi="Times New Roman"/>
          <w:lang w:eastAsia="ru-RU"/>
        </w:rPr>
      </w:pPr>
    </w:p>
    <w:p w:rsidR="008E1140" w:rsidRPr="00667FAB" w:rsidRDefault="00B01DFE" w:rsidP="00B01DFE">
      <w:pPr>
        <w:pStyle w:val="10"/>
        <w:ind w:left="1356" w:right="1317" w:firstLine="0"/>
        <w:jc w:val="left"/>
        <w:rPr>
          <w:sz w:val="22"/>
        </w:rPr>
      </w:pPr>
      <w:bookmarkStart w:id="173" w:name="_Toc7514599"/>
      <w:bookmarkStart w:id="174" w:name="_Toc45640016"/>
      <w:bookmarkStart w:id="175" w:name="_Toc51609583"/>
      <w:bookmarkStart w:id="176" w:name="_Toc51609903"/>
      <w:r w:rsidRPr="00667FAB">
        <w:rPr>
          <w:sz w:val="22"/>
        </w:rPr>
        <w:t>14.</w:t>
      </w:r>
      <w:r w:rsidR="00421E94" w:rsidRPr="00667FAB">
        <w:rPr>
          <w:sz w:val="22"/>
        </w:rPr>
        <w:t>ДОПОЛНИТЕЛЬНЫЕ УСЛУГИ, ОКАЗЫВАЕМЫЕ ДЕПОЗИТАРИЕМ</w:t>
      </w:r>
      <w:bookmarkEnd w:id="173"/>
      <w:bookmarkEnd w:id="174"/>
      <w:bookmarkEnd w:id="175"/>
      <w:bookmarkEnd w:id="176"/>
    </w:p>
    <w:p w:rsidR="00421E94" w:rsidRPr="00667FAB" w:rsidRDefault="00421E94" w:rsidP="00627246">
      <w:pPr>
        <w:pStyle w:val="ac"/>
        <w:numPr>
          <w:ilvl w:val="1"/>
          <w:numId w:val="56"/>
        </w:numPr>
        <w:spacing w:after="0"/>
        <w:ind w:left="0" w:firstLine="709"/>
        <w:jc w:val="both"/>
        <w:rPr>
          <w:rFonts w:ascii="Times New Roman" w:hAnsi="Times New Roman"/>
          <w:lang w:eastAsia="ru-RU"/>
        </w:rPr>
      </w:pPr>
      <w:r w:rsidRPr="00667FAB">
        <w:rPr>
          <w:rFonts w:ascii="Times New Roman" w:hAnsi="Times New Roman"/>
          <w:lang w:eastAsia="ru-RU"/>
        </w:rPr>
        <w:t xml:space="preserve">В дополнение к </w:t>
      </w:r>
      <w:r w:rsidR="00AD5CDA" w:rsidRPr="00667FAB">
        <w:rPr>
          <w:rFonts w:ascii="Times New Roman" w:hAnsi="Times New Roman"/>
          <w:lang w:eastAsia="ru-RU"/>
        </w:rPr>
        <w:t>Д</w:t>
      </w:r>
      <w:r w:rsidRPr="00667FAB">
        <w:rPr>
          <w:rFonts w:ascii="Times New Roman" w:hAnsi="Times New Roman"/>
          <w:lang w:eastAsia="ru-RU"/>
        </w:rPr>
        <w:t>епозитарному договору, заключенный между Депозитарием и Депонентом могут заключаться дополнительные соглашения, которые могут включать условия об оказании услуг, сопутствующих депозитарной деятельности, осуществляемой в соответствии с настоящими Условиями</w:t>
      </w:r>
      <w:r w:rsidR="00AD5CDA" w:rsidRPr="00667FAB">
        <w:rPr>
          <w:rFonts w:ascii="Times New Roman" w:hAnsi="Times New Roman"/>
          <w:lang w:eastAsia="ru-RU"/>
        </w:rPr>
        <w:t>.</w:t>
      </w:r>
      <w:r w:rsidRPr="00667FAB">
        <w:rPr>
          <w:rFonts w:ascii="Times New Roman" w:hAnsi="Times New Roman"/>
          <w:lang w:eastAsia="ru-RU"/>
        </w:rPr>
        <w:t xml:space="preserve"> </w:t>
      </w:r>
    </w:p>
    <w:p w:rsidR="000D1931" w:rsidRPr="00667FAB" w:rsidRDefault="000D1931" w:rsidP="00627246">
      <w:pPr>
        <w:pStyle w:val="ac"/>
        <w:numPr>
          <w:ilvl w:val="1"/>
          <w:numId w:val="56"/>
        </w:numPr>
        <w:spacing w:after="0"/>
        <w:ind w:left="0" w:firstLine="709"/>
        <w:jc w:val="both"/>
        <w:rPr>
          <w:rFonts w:ascii="Times New Roman" w:hAnsi="Times New Roman"/>
          <w:lang w:eastAsia="ru-RU"/>
        </w:rPr>
      </w:pPr>
      <w:r w:rsidRPr="00667FAB">
        <w:rPr>
          <w:rFonts w:ascii="Times New Roman" w:hAnsi="Times New Roman"/>
          <w:lang w:eastAsia="ru-RU"/>
        </w:rPr>
        <w:t>Депонентам могут быть оказан следующий перечень дополнительных услуг:</w:t>
      </w:r>
    </w:p>
    <w:p w:rsidR="00421E94" w:rsidRPr="00667FAB" w:rsidRDefault="00421E94" w:rsidP="00627246">
      <w:pPr>
        <w:pStyle w:val="ac"/>
        <w:numPr>
          <w:ilvl w:val="0"/>
          <w:numId w:val="57"/>
        </w:numPr>
        <w:spacing w:after="0"/>
        <w:ind w:left="0" w:firstLine="709"/>
        <w:jc w:val="both"/>
        <w:rPr>
          <w:rFonts w:ascii="Times New Roman" w:hAnsi="Times New Roman"/>
          <w:lang w:eastAsia="ru-RU"/>
        </w:rPr>
      </w:pPr>
      <w:r w:rsidRPr="00667FAB">
        <w:rPr>
          <w:rFonts w:ascii="Times New Roman" w:hAnsi="Times New Roman"/>
          <w:lang w:eastAsia="ru-RU"/>
        </w:rPr>
        <w:t xml:space="preserve">по поручению владельца ценных бумаг представление его интересов на общих собраниях акционеров; </w:t>
      </w:r>
    </w:p>
    <w:p w:rsidR="00421E94" w:rsidRPr="00667FAB" w:rsidRDefault="00421E94" w:rsidP="00627246">
      <w:pPr>
        <w:pStyle w:val="ac"/>
        <w:numPr>
          <w:ilvl w:val="0"/>
          <w:numId w:val="57"/>
        </w:numPr>
        <w:spacing w:after="0"/>
        <w:ind w:left="0" w:firstLine="709"/>
        <w:jc w:val="both"/>
        <w:rPr>
          <w:rFonts w:ascii="Times New Roman" w:hAnsi="Times New Roman"/>
          <w:lang w:eastAsia="ru-RU"/>
        </w:rPr>
      </w:pPr>
      <w:r w:rsidRPr="00667FAB">
        <w:rPr>
          <w:rFonts w:ascii="Times New Roman" w:hAnsi="Times New Roman"/>
          <w:lang w:eastAsia="ru-RU"/>
        </w:rPr>
        <w:t xml:space="preserve">проведение действий в реестрах акционеров по перерегистрации прав на ценные бумаги, открытию счетов, получению информации по счетам Депонентов третьих лиц и т.п. на основании документов, предоставленных Депонентами; </w:t>
      </w:r>
    </w:p>
    <w:p w:rsidR="00421E94" w:rsidRPr="00667FAB" w:rsidRDefault="00421E94" w:rsidP="00627246">
      <w:pPr>
        <w:pStyle w:val="ac"/>
        <w:numPr>
          <w:ilvl w:val="0"/>
          <w:numId w:val="57"/>
        </w:numPr>
        <w:spacing w:after="0"/>
        <w:ind w:left="0" w:firstLine="709"/>
        <w:jc w:val="both"/>
        <w:rPr>
          <w:rFonts w:ascii="Times New Roman" w:hAnsi="Times New Roman"/>
          <w:lang w:eastAsia="ru-RU"/>
        </w:rPr>
      </w:pPr>
      <w:r w:rsidRPr="00667FAB">
        <w:rPr>
          <w:rFonts w:ascii="Times New Roman" w:hAnsi="Times New Roman"/>
          <w:lang w:eastAsia="ru-RU"/>
        </w:rPr>
        <w:t xml:space="preserve">отслеживание корпоративных действий эмитента, информирование Депонента об этих действиях и возможных для него негативных последствиях; </w:t>
      </w:r>
    </w:p>
    <w:p w:rsidR="00421E94" w:rsidRPr="00667FAB" w:rsidRDefault="00421E94" w:rsidP="00627246">
      <w:pPr>
        <w:pStyle w:val="ac"/>
        <w:numPr>
          <w:ilvl w:val="0"/>
          <w:numId w:val="57"/>
        </w:numPr>
        <w:spacing w:after="0"/>
        <w:ind w:left="0" w:firstLine="709"/>
        <w:jc w:val="both"/>
        <w:rPr>
          <w:rFonts w:ascii="Times New Roman" w:hAnsi="Times New Roman"/>
          <w:lang w:eastAsia="ru-RU"/>
        </w:rPr>
      </w:pPr>
      <w:r w:rsidRPr="00667FAB">
        <w:rPr>
          <w:rFonts w:ascii="Times New Roman" w:hAnsi="Times New Roman"/>
          <w:lang w:eastAsia="ru-RU"/>
        </w:rPr>
        <w:t xml:space="preserve">выполнение действий, позволяющих минимизировать ущерб Депоненту в связи с выполнением эмитентом корпоративных действий; </w:t>
      </w:r>
    </w:p>
    <w:p w:rsidR="00421E94" w:rsidRPr="00667FAB" w:rsidRDefault="00421E94" w:rsidP="00627246">
      <w:pPr>
        <w:pStyle w:val="ac"/>
        <w:numPr>
          <w:ilvl w:val="0"/>
          <w:numId w:val="57"/>
        </w:numPr>
        <w:spacing w:after="0"/>
        <w:ind w:left="0" w:firstLine="709"/>
        <w:jc w:val="both"/>
        <w:rPr>
          <w:rFonts w:ascii="Times New Roman" w:hAnsi="Times New Roman"/>
          <w:lang w:eastAsia="ru-RU"/>
        </w:rPr>
      </w:pPr>
      <w:r w:rsidRPr="00667FAB">
        <w:rPr>
          <w:rFonts w:ascii="Times New Roman" w:hAnsi="Times New Roman"/>
          <w:lang w:eastAsia="ru-RU"/>
        </w:rPr>
        <w:t xml:space="preserve">предоставление Депонентам имеющихся в Депозитарии сведений об эмитентах, в том числе сведений о финансовом состоянии эмитента; </w:t>
      </w:r>
    </w:p>
    <w:p w:rsidR="00421E94" w:rsidRPr="00667FAB" w:rsidRDefault="00421E94" w:rsidP="00627246">
      <w:pPr>
        <w:pStyle w:val="ac"/>
        <w:numPr>
          <w:ilvl w:val="0"/>
          <w:numId w:val="57"/>
        </w:numPr>
        <w:spacing w:after="0"/>
        <w:ind w:left="0" w:firstLine="709"/>
        <w:jc w:val="both"/>
        <w:rPr>
          <w:rFonts w:ascii="Times New Roman" w:hAnsi="Times New Roman"/>
          <w:lang w:eastAsia="ru-RU"/>
        </w:rPr>
      </w:pPr>
      <w:r w:rsidRPr="00667FAB">
        <w:rPr>
          <w:rFonts w:ascii="Times New Roman" w:hAnsi="Times New Roman"/>
          <w:lang w:eastAsia="ru-RU"/>
        </w:rPr>
        <w:t xml:space="preserve">предоставление Депонентам сведений о российской и международной системах регистрации прав собственности на ценные бумаги и консультации по правилам работы этих систем; </w:t>
      </w:r>
    </w:p>
    <w:p w:rsidR="00421E94" w:rsidRPr="00667FAB" w:rsidRDefault="00421E94" w:rsidP="00627246">
      <w:pPr>
        <w:pStyle w:val="ac"/>
        <w:numPr>
          <w:ilvl w:val="0"/>
          <w:numId w:val="57"/>
        </w:numPr>
        <w:spacing w:after="0"/>
        <w:ind w:left="0" w:firstLine="709"/>
        <w:jc w:val="both"/>
        <w:rPr>
          <w:lang w:eastAsia="ru-RU"/>
        </w:rPr>
      </w:pPr>
      <w:r w:rsidRPr="00667FAB">
        <w:rPr>
          <w:rFonts w:ascii="Times New Roman" w:hAnsi="Times New Roman"/>
          <w:lang w:eastAsia="ru-RU"/>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r w:rsidRPr="00667FAB">
        <w:rPr>
          <w:lang w:eastAsia="ru-RU"/>
        </w:rPr>
        <w:t>.</w:t>
      </w:r>
    </w:p>
    <w:p w:rsidR="000D1931" w:rsidRPr="00667FAB" w:rsidRDefault="008C4320" w:rsidP="008C4320">
      <w:pPr>
        <w:pStyle w:val="10"/>
        <w:ind w:left="1356" w:right="1317" w:firstLine="0"/>
        <w:rPr>
          <w:sz w:val="22"/>
        </w:rPr>
      </w:pPr>
      <w:bookmarkStart w:id="177" w:name="_Toc7514600"/>
      <w:bookmarkStart w:id="178" w:name="_Toc45640017"/>
      <w:bookmarkStart w:id="179" w:name="_Toc51609584"/>
      <w:bookmarkStart w:id="180" w:name="_Toc51609904"/>
      <w:r w:rsidRPr="00667FAB">
        <w:rPr>
          <w:sz w:val="22"/>
        </w:rPr>
        <w:t>15.</w:t>
      </w:r>
      <w:r w:rsidR="000D1931" w:rsidRPr="00667FAB">
        <w:rPr>
          <w:sz w:val="22"/>
        </w:rPr>
        <w:t>ПОРЯДОК СВЕРКИ ДАННЫХ ДЕПОЗИТАРНОГО УЧЕТА</w:t>
      </w:r>
      <w:bookmarkEnd w:id="177"/>
      <w:bookmarkEnd w:id="178"/>
      <w:bookmarkEnd w:id="179"/>
      <w:bookmarkEnd w:id="180"/>
    </w:p>
    <w:p w:rsidR="000D1931" w:rsidRPr="00667FAB" w:rsidRDefault="000D1931" w:rsidP="00627246">
      <w:pPr>
        <w:pStyle w:val="ac"/>
        <w:numPr>
          <w:ilvl w:val="1"/>
          <w:numId w:val="58"/>
        </w:numPr>
        <w:spacing w:after="0"/>
        <w:ind w:left="0" w:firstLine="709"/>
        <w:jc w:val="both"/>
        <w:rPr>
          <w:rFonts w:ascii="Times New Roman" w:hAnsi="Times New Roman"/>
          <w:lang w:eastAsia="ru-RU"/>
        </w:rPr>
      </w:pPr>
      <w:r w:rsidRPr="00667FAB">
        <w:rPr>
          <w:rFonts w:ascii="Times New Roman" w:hAnsi="Times New Roman"/>
          <w:lang w:eastAsia="ru-RU"/>
        </w:rPr>
        <w:t>Сверка остатков и оборотов ценных бумаг на счете депо депонента по данным учета Депозитария с данными учета депонента может осуществляться по состоянию на любую дату по инициативе любой из Сторон.</w:t>
      </w:r>
    </w:p>
    <w:p w:rsidR="003E1C0E" w:rsidRPr="00667FAB" w:rsidRDefault="003E1C0E" w:rsidP="00627246">
      <w:pPr>
        <w:pStyle w:val="ac"/>
        <w:numPr>
          <w:ilvl w:val="1"/>
          <w:numId w:val="58"/>
        </w:numPr>
        <w:spacing w:after="0"/>
        <w:ind w:left="0" w:firstLine="709"/>
        <w:jc w:val="both"/>
        <w:rPr>
          <w:rFonts w:ascii="Times New Roman" w:hAnsi="Times New Roman"/>
          <w:lang w:eastAsia="ru-RU"/>
        </w:rPr>
      </w:pPr>
      <w:r w:rsidRPr="00667FAB">
        <w:rPr>
          <w:rFonts w:ascii="Times New Roman" w:hAnsi="Times New Roman"/>
          <w:lang w:eastAsia="ru-RU"/>
        </w:rPr>
        <w:t xml:space="preserve">Сверка осуществляется путем предоставления Депозитарием </w:t>
      </w:r>
      <w:r w:rsidR="00DF7102" w:rsidRPr="00667FAB">
        <w:rPr>
          <w:rFonts w:ascii="Times New Roman" w:hAnsi="Times New Roman"/>
          <w:lang w:eastAsia="ru-RU"/>
        </w:rPr>
        <w:t>Д</w:t>
      </w:r>
      <w:r w:rsidRPr="00667FAB">
        <w:rPr>
          <w:rFonts w:ascii="Times New Roman" w:hAnsi="Times New Roman"/>
          <w:lang w:eastAsia="ru-RU"/>
        </w:rPr>
        <w:t xml:space="preserve">епоненту отчетных документов. Отчетные документы при проведении сверки предоставляются не позднее 3-х рабочих дней с момента получения соответствующего запроса </w:t>
      </w:r>
      <w:r w:rsidR="00DF7102" w:rsidRPr="00667FAB">
        <w:rPr>
          <w:rFonts w:ascii="Times New Roman" w:hAnsi="Times New Roman"/>
          <w:lang w:eastAsia="ru-RU"/>
        </w:rPr>
        <w:t>Д</w:t>
      </w:r>
      <w:r w:rsidRPr="00667FAB">
        <w:rPr>
          <w:rFonts w:ascii="Times New Roman" w:hAnsi="Times New Roman"/>
          <w:lang w:eastAsia="ru-RU"/>
        </w:rPr>
        <w:t>епонента.</w:t>
      </w:r>
    </w:p>
    <w:p w:rsidR="003E1C0E" w:rsidRPr="00667FAB" w:rsidRDefault="003E1C0E" w:rsidP="00627246">
      <w:pPr>
        <w:pStyle w:val="ac"/>
        <w:numPr>
          <w:ilvl w:val="1"/>
          <w:numId w:val="58"/>
        </w:numPr>
        <w:spacing w:after="0"/>
        <w:ind w:left="0" w:firstLine="709"/>
        <w:jc w:val="both"/>
        <w:rPr>
          <w:rFonts w:ascii="Times New Roman" w:hAnsi="Times New Roman"/>
          <w:lang w:eastAsia="ru-RU"/>
        </w:rPr>
      </w:pPr>
      <w:r w:rsidRPr="00667FAB">
        <w:rPr>
          <w:rFonts w:ascii="Times New Roman" w:hAnsi="Times New Roman"/>
          <w:lang w:eastAsia="ru-RU"/>
        </w:rPr>
        <w:t>Депонент обязан при получении отчетного документа Депозитария провести сверку содержащихся в отчетном документе данных о виде, количестве и государственном регистрационном номере ценных бумаг с данными собственного учета, в том числе по тем счетам депо владельцев, которые он ведет, в срок не позднее следующего рабочего дня после получения отчетного документа.</w:t>
      </w:r>
    </w:p>
    <w:p w:rsidR="003E1C0E" w:rsidRPr="00667FAB" w:rsidRDefault="003E1C0E" w:rsidP="00627246">
      <w:pPr>
        <w:pStyle w:val="ac"/>
        <w:numPr>
          <w:ilvl w:val="1"/>
          <w:numId w:val="58"/>
        </w:numPr>
        <w:spacing w:after="0"/>
        <w:ind w:left="0" w:firstLine="709"/>
        <w:jc w:val="both"/>
        <w:rPr>
          <w:rFonts w:ascii="Times New Roman" w:hAnsi="Times New Roman"/>
          <w:lang w:eastAsia="ru-RU"/>
        </w:rPr>
      </w:pPr>
      <w:r w:rsidRPr="00667FAB">
        <w:rPr>
          <w:rFonts w:ascii="Times New Roman" w:hAnsi="Times New Roman"/>
          <w:lang w:eastAsia="ru-RU"/>
        </w:rPr>
        <w:t>В случае обнаружения каких-либ</w:t>
      </w:r>
      <w:r w:rsidR="00DF7102" w:rsidRPr="00667FAB">
        <w:rPr>
          <w:rFonts w:ascii="Times New Roman" w:hAnsi="Times New Roman"/>
          <w:lang w:eastAsia="ru-RU"/>
        </w:rPr>
        <w:t>о расхождений в учетных данных Д</w:t>
      </w:r>
      <w:r w:rsidRPr="00667FAB">
        <w:rPr>
          <w:rFonts w:ascii="Times New Roman" w:hAnsi="Times New Roman"/>
          <w:lang w:eastAsia="ru-RU"/>
        </w:rPr>
        <w:t xml:space="preserve">епонент обязан в срок не позднее следующего рабочего дня направить в Депозитарий уведомление об этом. При этом признаются надлежащими те данные, которые были переданы Депозитарием </w:t>
      </w:r>
      <w:r w:rsidR="00DF7102" w:rsidRPr="00667FAB">
        <w:rPr>
          <w:rFonts w:ascii="Times New Roman" w:hAnsi="Times New Roman"/>
          <w:lang w:eastAsia="ru-RU"/>
        </w:rPr>
        <w:t>Д</w:t>
      </w:r>
      <w:r w:rsidRPr="00667FAB">
        <w:rPr>
          <w:rFonts w:ascii="Times New Roman" w:hAnsi="Times New Roman"/>
          <w:lang w:eastAsia="ru-RU"/>
        </w:rPr>
        <w:t>епоненту, если только Депозитарием не была допущена ошибка при проведении депозитарной операции.</w:t>
      </w:r>
    </w:p>
    <w:p w:rsidR="003E1C0E" w:rsidRPr="00667FAB" w:rsidRDefault="003E1C0E" w:rsidP="00627246">
      <w:pPr>
        <w:pStyle w:val="ac"/>
        <w:numPr>
          <w:ilvl w:val="1"/>
          <w:numId w:val="58"/>
        </w:numPr>
        <w:spacing w:after="0"/>
        <w:ind w:left="0" w:firstLine="709"/>
        <w:jc w:val="both"/>
        <w:rPr>
          <w:rFonts w:ascii="Times New Roman" w:hAnsi="Times New Roman"/>
          <w:lang w:eastAsia="ru-RU"/>
        </w:rPr>
      </w:pPr>
      <w:r w:rsidRPr="00667FAB">
        <w:rPr>
          <w:rFonts w:ascii="Times New Roman" w:hAnsi="Times New Roman"/>
          <w:lang w:eastAsia="ru-RU"/>
        </w:rPr>
        <w:t xml:space="preserve">В случае обнаружения ошибочного списания со счета депо или зачисления на счет депо ценных бумаг по вине Депозитария </w:t>
      </w:r>
      <w:r w:rsidR="00DF7102" w:rsidRPr="00667FAB">
        <w:rPr>
          <w:rFonts w:ascii="Times New Roman" w:hAnsi="Times New Roman"/>
          <w:lang w:eastAsia="ru-RU"/>
        </w:rPr>
        <w:t>Д</w:t>
      </w:r>
      <w:r w:rsidRPr="00667FAB">
        <w:rPr>
          <w:rFonts w:ascii="Times New Roman" w:hAnsi="Times New Roman"/>
          <w:lang w:eastAsia="ru-RU"/>
        </w:rPr>
        <w:t xml:space="preserve">епонент соглашается с тем, что Депозитарий имеет право сделать исправительные записи по счетам депо, предоставив </w:t>
      </w:r>
      <w:r w:rsidR="00DF7102" w:rsidRPr="00667FAB">
        <w:rPr>
          <w:rFonts w:ascii="Times New Roman" w:hAnsi="Times New Roman"/>
          <w:lang w:eastAsia="ru-RU"/>
        </w:rPr>
        <w:t>Д</w:t>
      </w:r>
      <w:r w:rsidRPr="00667FAB">
        <w:rPr>
          <w:rFonts w:ascii="Times New Roman" w:hAnsi="Times New Roman"/>
          <w:lang w:eastAsia="ru-RU"/>
        </w:rPr>
        <w:t xml:space="preserve">епоненту отчет/выписку по его счету депо. Исправительные записи делаются на основании служебного поручения Депозитария. При этом требования </w:t>
      </w:r>
      <w:r w:rsidR="00DF7102" w:rsidRPr="00667FAB">
        <w:rPr>
          <w:rFonts w:ascii="Times New Roman" w:hAnsi="Times New Roman"/>
          <w:lang w:eastAsia="ru-RU"/>
        </w:rPr>
        <w:t>Д</w:t>
      </w:r>
      <w:r w:rsidRPr="00667FAB">
        <w:rPr>
          <w:rFonts w:ascii="Times New Roman" w:hAnsi="Times New Roman"/>
          <w:lang w:eastAsia="ru-RU"/>
        </w:rPr>
        <w:t xml:space="preserve">епонента, предъявленные к Депозитарию, не могут являться основанием для признания ошибочным перечисления со счета депо или зачисления на счет депо депонента ценных бумаг в случае исполнения Депозитарием надлежащим образом оформленного поручения депо, содержащего ошибки, допущенные со стороны </w:t>
      </w:r>
      <w:r w:rsidR="00DF7102" w:rsidRPr="00667FAB">
        <w:rPr>
          <w:rFonts w:ascii="Times New Roman" w:hAnsi="Times New Roman"/>
          <w:lang w:eastAsia="ru-RU"/>
        </w:rPr>
        <w:t>Д</w:t>
      </w:r>
      <w:r w:rsidRPr="00667FAB">
        <w:rPr>
          <w:rFonts w:ascii="Times New Roman" w:hAnsi="Times New Roman"/>
          <w:lang w:eastAsia="ru-RU"/>
        </w:rPr>
        <w:t>епонента при составлении поручения депо.</w:t>
      </w:r>
    </w:p>
    <w:p w:rsidR="003E1C0E" w:rsidRPr="00667FAB" w:rsidRDefault="003E1C0E" w:rsidP="00627246">
      <w:pPr>
        <w:pStyle w:val="ac"/>
        <w:numPr>
          <w:ilvl w:val="1"/>
          <w:numId w:val="58"/>
        </w:numPr>
        <w:spacing w:after="0"/>
        <w:ind w:left="0" w:firstLine="709"/>
        <w:jc w:val="both"/>
        <w:rPr>
          <w:rFonts w:ascii="Times New Roman" w:hAnsi="Times New Roman"/>
          <w:lang w:eastAsia="ru-RU"/>
        </w:rPr>
      </w:pPr>
      <w:r w:rsidRPr="00667FAB">
        <w:rPr>
          <w:rFonts w:ascii="Times New Roman" w:hAnsi="Times New Roman"/>
          <w:lang w:eastAsia="ru-RU"/>
        </w:rPr>
        <w:t>Сверка данных Депозитария с данными полученными от регистраторов/внешних депозитариев производится согласно требованиям законодательства Российской Федерации.</w:t>
      </w:r>
    </w:p>
    <w:p w:rsidR="000D1931" w:rsidRPr="00667FAB" w:rsidRDefault="000D1931" w:rsidP="00627246">
      <w:pPr>
        <w:pStyle w:val="ac"/>
        <w:spacing w:after="0"/>
        <w:ind w:left="0" w:firstLine="709"/>
        <w:rPr>
          <w:rFonts w:ascii="Times New Roman" w:hAnsi="Times New Roman"/>
          <w:lang w:eastAsia="ru-RU"/>
        </w:rPr>
      </w:pPr>
    </w:p>
    <w:p w:rsidR="000D1931" w:rsidRPr="00667FAB" w:rsidRDefault="00B01DFE" w:rsidP="00B01DFE">
      <w:pPr>
        <w:pStyle w:val="10"/>
        <w:ind w:left="1356" w:right="1317" w:firstLine="0"/>
        <w:rPr>
          <w:sz w:val="22"/>
        </w:rPr>
      </w:pPr>
      <w:bookmarkStart w:id="181" w:name="_Toc7514601"/>
      <w:bookmarkStart w:id="182" w:name="_Toc45640018"/>
      <w:bookmarkStart w:id="183" w:name="_Toc51609585"/>
      <w:bookmarkStart w:id="184" w:name="_Toc51609905"/>
      <w:r w:rsidRPr="00667FAB">
        <w:rPr>
          <w:sz w:val="22"/>
        </w:rPr>
        <w:t>16.</w:t>
      </w:r>
      <w:r w:rsidR="000D1931" w:rsidRPr="00667FAB">
        <w:rPr>
          <w:sz w:val="22"/>
        </w:rPr>
        <w:t>ОПЛАТА УСЛУГ ДЕПОЗИТАРИЯ</w:t>
      </w:r>
      <w:bookmarkEnd w:id="181"/>
      <w:bookmarkEnd w:id="182"/>
      <w:bookmarkEnd w:id="183"/>
      <w:bookmarkEnd w:id="184"/>
    </w:p>
    <w:p w:rsidR="000D1931" w:rsidRPr="00667FAB" w:rsidRDefault="003E1C0E" w:rsidP="00627246">
      <w:pPr>
        <w:pStyle w:val="ac"/>
        <w:numPr>
          <w:ilvl w:val="1"/>
          <w:numId w:val="59"/>
        </w:numPr>
        <w:spacing w:after="0"/>
        <w:ind w:left="0" w:firstLine="709"/>
        <w:jc w:val="both"/>
        <w:rPr>
          <w:rFonts w:ascii="Times New Roman" w:hAnsi="Times New Roman"/>
          <w:lang w:eastAsia="ru-RU"/>
        </w:rPr>
      </w:pPr>
      <w:r w:rsidRPr="00667FAB">
        <w:rPr>
          <w:rFonts w:ascii="Times New Roman" w:hAnsi="Times New Roman"/>
          <w:lang w:eastAsia="ru-RU"/>
        </w:rPr>
        <w:t xml:space="preserve">Оплата услуг Депозитария осуществляется в соответствии с </w:t>
      </w:r>
      <w:r w:rsidR="008741E2" w:rsidRPr="00667FAB">
        <w:rPr>
          <w:rFonts w:ascii="Times New Roman" w:hAnsi="Times New Roman"/>
          <w:lang w:eastAsia="ru-RU"/>
        </w:rPr>
        <w:t xml:space="preserve">Порядком </w:t>
      </w:r>
      <w:r w:rsidR="00530DD3" w:rsidRPr="00667FAB">
        <w:rPr>
          <w:rFonts w:ascii="Times New Roman" w:hAnsi="Times New Roman"/>
          <w:lang w:eastAsia="ru-RU"/>
        </w:rPr>
        <w:t>и условиями взимания комиссии Д</w:t>
      </w:r>
      <w:r w:rsidR="008741E2" w:rsidRPr="00667FAB">
        <w:rPr>
          <w:rFonts w:ascii="Times New Roman" w:hAnsi="Times New Roman"/>
          <w:lang w:eastAsia="ru-RU"/>
        </w:rPr>
        <w:t>епозитария -</w:t>
      </w:r>
      <w:r w:rsidRPr="00667FAB">
        <w:rPr>
          <w:rFonts w:ascii="Times New Roman" w:hAnsi="Times New Roman"/>
          <w:lang w:eastAsia="ru-RU"/>
        </w:rPr>
        <w:t xml:space="preserve"> Приложением №</w:t>
      </w:r>
      <w:r w:rsidR="00B34BA7" w:rsidRPr="00667FAB">
        <w:rPr>
          <w:rFonts w:ascii="Times New Roman" w:hAnsi="Times New Roman"/>
          <w:lang w:eastAsia="ru-RU"/>
        </w:rPr>
        <w:t xml:space="preserve"> 23</w:t>
      </w:r>
      <w:r w:rsidR="008741E2" w:rsidRPr="00667FAB">
        <w:rPr>
          <w:rFonts w:ascii="Times New Roman" w:hAnsi="Times New Roman"/>
          <w:lang w:eastAsia="ru-RU"/>
        </w:rPr>
        <w:t>, содержащим тарифы на депозитарные услуги АО «</w:t>
      </w:r>
      <w:r w:rsidR="00251ABF" w:rsidRPr="00667FAB">
        <w:rPr>
          <w:rFonts w:ascii="Times New Roman" w:hAnsi="Times New Roman"/>
          <w:lang w:eastAsia="ru-RU"/>
        </w:rPr>
        <w:t>РЕАЛИСТ БАНК</w:t>
      </w:r>
      <w:r w:rsidR="008741E2" w:rsidRPr="00667FAB">
        <w:rPr>
          <w:rFonts w:ascii="Times New Roman" w:hAnsi="Times New Roman"/>
          <w:lang w:eastAsia="ru-RU"/>
        </w:rPr>
        <w:t xml:space="preserve">». </w:t>
      </w:r>
    </w:p>
    <w:p w:rsidR="003E1C0E" w:rsidRPr="00667FAB" w:rsidRDefault="003E1C0E" w:rsidP="00627246">
      <w:pPr>
        <w:pStyle w:val="ac"/>
        <w:numPr>
          <w:ilvl w:val="1"/>
          <w:numId w:val="59"/>
        </w:numPr>
        <w:spacing w:after="0"/>
        <w:ind w:left="0" w:firstLine="709"/>
        <w:jc w:val="both"/>
        <w:rPr>
          <w:rFonts w:ascii="Times New Roman" w:hAnsi="Times New Roman"/>
          <w:lang w:eastAsia="ru-RU"/>
        </w:rPr>
      </w:pPr>
      <w:r w:rsidRPr="00667FAB">
        <w:rPr>
          <w:rFonts w:ascii="Times New Roman" w:hAnsi="Times New Roman"/>
          <w:lang w:eastAsia="ru-RU"/>
        </w:rPr>
        <w:t xml:space="preserve">Размер оплаты за услуги и операции, не указанные в Тарифах Депозитария, согласовывается Депозитарием и </w:t>
      </w:r>
      <w:r w:rsidR="008741E2" w:rsidRPr="00667FAB">
        <w:rPr>
          <w:rFonts w:ascii="Times New Roman" w:hAnsi="Times New Roman"/>
          <w:lang w:eastAsia="ru-RU"/>
        </w:rPr>
        <w:t>Д</w:t>
      </w:r>
      <w:r w:rsidRPr="00667FAB">
        <w:rPr>
          <w:rFonts w:ascii="Times New Roman" w:hAnsi="Times New Roman"/>
          <w:lang w:eastAsia="ru-RU"/>
        </w:rPr>
        <w:t xml:space="preserve">епонентом дополнительно. Поручения на проведение таких операций, принимаются и исполняются Депозитарием после согласования с </w:t>
      </w:r>
      <w:r w:rsidR="00DF7102" w:rsidRPr="00667FAB">
        <w:rPr>
          <w:rFonts w:ascii="Times New Roman" w:hAnsi="Times New Roman"/>
          <w:lang w:eastAsia="ru-RU"/>
        </w:rPr>
        <w:t>Д</w:t>
      </w:r>
      <w:r w:rsidRPr="00667FAB">
        <w:rPr>
          <w:rFonts w:ascii="Times New Roman" w:hAnsi="Times New Roman"/>
          <w:lang w:eastAsia="ru-RU"/>
        </w:rPr>
        <w:t>епонентом размера вознаграждения.</w:t>
      </w:r>
    </w:p>
    <w:p w:rsidR="008741E2" w:rsidRPr="00667FAB" w:rsidRDefault="008741E2" w:rsidP="00627246">
      <w:pPr>
        <w:pStyle w:val="ac"/>
        <w:numPr>
          <w:ilvl w:val="1"/>
          <w:numId w:val="59"/>
        </w:numPr>
        <w:spacing w:after="0"/>
        <w:ind w:left="0" w:firstLine="709"/>
        <w:jc w:val="both"/>
        <w:rPr>
          <w:rFonts w:ascii="Times New Roman" w:hAnsi="Times New Roman"/>
          <w:lang w:eastAsia="ru-RU"/>
        </w:rPr>
      </w:pPr>
      <w:r w:rsidRPr="00667FAB">
        <w:rPr>
          <w:rFonts w:ascii="Times New Roman" w:hAnsi="Times New Roman"/>
          <w:lang w:eastAsia="ru-RU"/>
        </w:rPr>
        <w:t xml:space="preserve">Депозитарий вправе потребовать от Депонента предоплаты в полном объеме услуг Депозитария и/или накладных расходов Депозитария в следующих случаях: </w:t>
      </w:r>
    </w:p>
    <w:p w:rsidR="008741E2" w:rsidRPr="00667FAB" w:rsidRDefault="008741E2" w:rsidP="00627246">
      <w:pPr>
        <w:pStyle w:val="ac"/>
        <w:numPr>
          <w:ilvl w:val="0"/>
          <w:numId w:val="60"/>
        </w:numPr>
        <w:spacing w:after="0"/>
        <w:ind w:left="0" w:firstLine="709"/>
        <w:jc w:val="both"/>
        <w:rPr>
          <w:rFonts w:ascii="Times New Roman" w:hAnsi="Times New Roman"/>
          <w:lang w:eastAsia="ru-RU"/>
        </w:rPr>
      </w:pPr>
      <w:r w:rsidRPr="00667FAB">
        <w:rPr>
          <w:rFonts w:ascii="Times New Roman" w:hAnsi="Times New Roman"/>
          <w:lang w:eastAsia="ru-RU"/>
        </w:rPr>
        <w:t xml:space="preserve">остаток ценных бумаг на счете депо Депонента в результате исполнения операции списания ценных бумаг будет равен нулю; </w:t>
      </w:r>
    </w:p>
    <w:p w:rsidR="008741E2" w:rsidRPr="00667FAB" w:rsidRDefault="008741E2" w:rsidP="00627246">
      <w:pPr>
        <w:pStyle w:val="ac"/>
        <w:numPr>
          <w:ilvl w:val="0"/>
          <w:numId w:val="61"/>
        </w:numPr>
        <w:spacing w:after="0"/>
        <w:ind w:left="0" w:firstLine="709"/>
        <w:jc w:val="both"/>
        <w:rPr>
          <w:rFonts w:ascii="Times New Roman" w:hAnsi="Times New Roman"/>
          <w:lang w:eastAsia="ru-RU"/>
        </w:rPr>
      </w:pPr>
      <w:r w:rsidRPr="00667FAB">
        <w:rPr>
          <w:rFonts w:ascii="Times New Roman" w:hAnsi="Times New Roman"/>
          <w:lang w:eastAsia="ru-RU"/>
        </w:rPr>
        <w:t xml:space="preserve">исполнение поручения Депонента потребует от Депозитария единовременных расходов, превышающих </w:t>
      </w:r>
      <w:r w:rsidR="00DF7102" w:rsidRPr="00667FAB">
        <w:rPr>
          <w:rFonts w:ascii="Times New Roman" w:hAnsi="Times New Roman"/>
          <w:lang w:eastAsia="ru-RU"/>
        </w:rPr>
        <w:t>5</w:t>
      </w:r>
      <w:r w:rsidRPr="00667FAB">
        <w:rPr>
          <w:rFonts w:ascii="Times New Roman" w:hAnsi="Times New Roman"/>
          <w:lang w:eastAsia="ru-RU"/>
        </w:rPr>
        <w:t xml:space="preserve"> 000 (</w:t>
      </w:r>
      <w:r w:rsidR="00DF7102" w:rsidRPr="00667FAB">
        <w:rPr>
          <w:rFonts w:ascii="Times New Roman" w:hAnsi="Times New Roman"/>
          <w:lang w:eastAsia="ru-RU"/>
        </w:rPr>
        <w:t>пять</w:t>
      </w:r>
      <w:r w:rsidRPr="00667FAB">
        <w:rPr>
          <w:rFonts w:ascii="Times New Roman" w:hAnsi="Times New Roman"/>
          <w:lang w:eastAsia="ru-RU"/>
        </w:rPr>
        <w:t xml:space="preserve"> тысяч) рублей; </w:t>
      </w:r>
    </w:p>
    <w:p w:rsidR="008741E2" w:rsidRPr="00667FAB" w:rsidRDefault="008741E2" w:rsidP="00627246">
      <w:pPr>
        <w:pStyle w:val="ac"/>
        <w:numPr>
          <w:ilvl w:val="0"/>
          <w:numId w:val="61"/>
        </w:numPr>
        <w:spacing w:after="0"/>
        <w:ind w:left="0" w:firstLine="709"/>
        <w:jc w:val="both"/>
        <w:rPr>
          <w:rFonts w:ascii="Times New Roman" w:hAnsi="Times New Roman"/>
          <w:lang w:eastAsia="ru-RU"/>
        </w:rPr>
      </w:pPr>
      <w:r w:rsidRPr="00667FAB">
        <w:rPr>
          <w:rFonts w:ascii="Times New Roman" w:hAnsi="Times New Roman"/>
          <w:lang w:eastAsia="ru-RU"/>
        </w:rPr>
        <w:t xml:space="preserve">в случае досрочного расторжения депозитарного договора; </w:t>
      </w:r>
    </w:p>
    <w:p w:rsidR="008741E2" w:rsidRPr="00667FAB" w:rsidRDefault="008741E2" w:rsidP="00627246">
      <w:pPr>
        <w:pStyle w:val="ac"/>
        <w:numPr>
          <w:ilvl w:val="0"/>
          <w:numId w:val="61"/>
        </w:numPr>
        <w:spacing w:after="0"/>
        <w:ind w:left="0" w:firstLine="709"/>
        <w:jc w:val="both"/>
        <w:rPr>
          <w:rFonts w:ascii="Times New Roman" w:hAnsi="Times New Roman"/>
          <w:lang w:eastAsia="ru-RU"/>
        </w:rPr>
      </w:pPr>
      <w:r w:rsidRPr="00667FAB">
        <w:rPr>
          <w:rFonts w:ascii="Times New Roman" w:hAnsi="Times New Roman"/>
          <w:lang w:eastAsia="ru-RU"/>
        </w:rPr>
        <w:t xml:space="preserve">неоднократного (более одного раза) возникновения у Депонента задолженности по оплате услуг и возмещения накладных расходов Депозитария. </w:t>
      </w:r>
    </w:p>
    <w:p w:rsidR="008741E2" w:rsidRPr="00667FAB" w:rsidRDefault="008741E2" w:rsidP="00627246">
      <w:pPr>
        <w:pStyle w:val="ac"/>
        <w:numPr>
          <w:ilvl w:val="1"/>
          <w:numId w:val="59"/>
        </w:numPr>
        <w:spacing w:after="0"/>
        <w:ind w:left="0" w:firstLine="709"/>
        <w:jc w:val="both"/>
        <w:rPr>
          <w:rFonts w:ascii="Times New Roman" w:hAnsi="Times New Roman"/>
          <w:lang w:eastAsia="ru-RU"/>
        </w:rPr>
      </w:pPr>
      <w:r w:rsidRPr="00667FAB">
        <w:rPr>
          <w:rFonts w:ascii="Times New Roman" w:hAnsi="Times New Roman"/>
          <w:lang w:eastAsia="ru-RU"/>
        </w:rPr>
        <w:t xml:space="preserve">В указанных случаях проведение операций по счету депо осуществляется </w:t>
      </w:r>
      <w:r w:rsidR="00530DD3" w:rsidRPr="00667FAB">
        <w:rPr>
          <w:rFonts w:ascii="Times New Roman" w:hAnsi="Times New Roman"/>
          <w:lang w:eastAsia="ru-RU"/>
        </w:rPr>
        <w:t xml:space="preserve">только </w:t>
      </w:r>
      <w:r w:rsidRPr="00667FAB">
        <w:rPr>
          <w:rFonts w:ascii="Times New Roman" w:hAnsi="Times New Roman"/>
          <w:lang w:eastAsia="ru-RU"/>
        </w:rPr>
        <w:t xml:space="preserve">после оплаты Депонентом счета, выставленного Депозитарием, и предъявления в Депозитарий подтверждающих платежных документов. </w:t>
      </w:r>
    </w:p>
    <w:p w:rsidR="008741E2" w:rsidRPr="00667FAB" w:rsidRDefault="008C4320" w:rsidP="008C4320">
      <w:pPr>
        <w:pStyle w:val="10"/>
        <w:ind w:left="1356" w:right="1317" w:firstLine="0"/>
        <w:rPr>
          <w:sz w:val="22"/>
        </w:rPr>
      </w:pPr>
      <w:bookmarkStart w:id="185" w:name="_Toc7514602"/>
      <w:bookmarkStart w:id="186" w:name="_Toc45640019"/>
      <w:bookmarkStart w:id="187" w:name="_Toc51609586"/>
      <w:bookmarkStart w:id="188" w:name="_Toc51609906"/>
      <w:r w:rsidRPr="00667FAB">
        <w:rPr>
          <w:sz w:val="22"/>
        </w:rPr>
        <w:t>17.</w:t>
      </w:r>
      <w:r w:rsidR="008741E2" w:rsidRPr="00667FAB">
        <w:rPr>
          <w:sz w:val="22"/>
        </w:rPr>
        <w:t>КОНФИДЕНЦИАЛЬНОСТЬ</w:t>
      </w:r>
      <w:bookmarkEnd w:id="185"/>
      <w:bookmarkEnd w:id="186"/>
      <w:bookmarkEnd w:id="187"/>
      <w:bookmarkEnd w:id="188"/>
    </w:p>
    <w:p w:rsidR="008741E2" w:rsidRPr="00667FAB" w:rsidRDefault="008741E2" w:rsidP="00627246">
      <w:pPr>
        <w:pStyle w:val="ac"/>
        <w:numPr>
          <w:ilvl w:val="1"/>
          <w:numId w:val="62"/>
        </w:numPr>
        <w:spacing w:after="0"/>
        <w:ind w:left="0" w:firstLine="709"/>
        <w:jc w:val="both"/>
        <w:rPr>
          <w:rFonts w:ascii="Times New Roman" w:hAnsi="Times New Roman"/>
          <w:lang w:eastAsia="ru-RU"/>
        </w:rPr>
      </w:pPr>
      <w:r w:rsidRPr="00667FAB">
        <w:rPr>
          <w:rFonts w:ascii="Times New Roman" w:hAnsi="Times New Roman"/>
          <w:lang w:eastAsia="ru-RU"/>
        </w:rPr>
        <w:t xml:space="preserve">Депозитарий не разглашает информацию, отнесенную к конфиденциальной информации о счетах депо Депонентов Депозитария, включая информацию о производимых операциях по счетам и иные сведения о Депонентах, ставшие известными Депозитарию в связи с осуществлением им депозитарной деятельности. </w:t>
      </w:r>
    </w:p>
    <w:p w:rsidR="008741E2" w:rsidRPr="00667FAB" w:rsidRDefault="008741E2" w:rsidP="00627246">
      <w:pPr>
        <w:pStyle w:val="ac"/>
        <w:numPr>
          <w:ilvl w:val="1"/>
          <w:numId w:val="62"/>
        </w:numPr>
        <w:spacing w:after="0"/>
        <w:ind w:left="0" w:firstLine="709"/>
        <w:jc w:val="both"/>
        <w:rPr>
          <w:rFonts w:ascii="Times New Roman" w:hAnsi="Times New Roman"/>
          <w:lang w:eastAsia="ru-RU"/>
        </w:rPr>
      </w:pPr>
      <w:r w:rsidRPr="00667FAB">
        <w:rPr>
          <w:rFonts w:ascii="Times New Roman" w:hAnsi="Times New Roman"/>
          <w:lang w:eastAsia="ru-RU"/>
        </w:rPr>
        <w:t xml:space="preserve">Информация (сведения) о счетах депо Депонентов, проводимых операциях и иная информация о Депонентах предоставляется: </w:t>
      </w:r>
    </w:p>
    <w:p w:rsidR="008741E2" w:rsidRPr="00667FAB" w:rsidRDefault="008741E2" w:rsidP="00627246">
      <w:pPr>
        <w:pStyle w:val="ac"/>
        <w:numPr>
          <w:ilvl w:val="0"/>
          <w:numId w:val="63"/>
        </w:numPr>
        <w:spacing w:after="0"/>
        <w:ind w:left="0" w:firstLine="709"/>
        <w:jc w:val="both"/>
        <w:rPr>
          <w:rFonts w:ascii="Times New Roman" w:hAnsi="Times New Roman"/>
          <w:lang w:eastAsia="ru-RU"/>
        </w:rPr>
      </w:pPr>
      <w:r w:rsidRPr="00667FAB">
        <w:rPr>
          <w:rFonts w:ascii="Times New Roman" w:hAnsi="Times New Roman"/>
          <w:lang w:eastAsia="ru-RU"/>
        </w:rPr>
        <w:t xml:space="preserve">Депонентам; </w:t>
      </w:r>
    </w:p>
    <w:p w:rsidR="008741E2" w:rsidRPr="00667FAB" w:rsidRDefault="008741E2" w:rsidP="00627246">
      <w:pPr>
        <w:pStyle w:val="ac"/>
        <w:numPr>
          <w:ilvl w:val="0"/>
          <w:numId w:val="63"/>
        </w:numPr>
        <w:spacing w:after="0"/>
        <w:ind w:left="0" w:firstLine="709"/>
        <w:jc w:val="both"/>
        <w:rPr>
          <w:rFonts w:ascii="Times New Roman" w:hAnsi="Times New Roman"/>
          <w:lang w:eastAsia="ru-RU"/>
        </w:rPr>
      </w:pPr>
      <w:r w:rsidRPr="00667FAB">
        <w:rPr>
          <w:rFonts w:ascii="Times New Roman" w:hAnsi="Times New Roman"/>
          <w:lang w:eastAsia="ru-RU"/>
        </w:rPr>
        <w:t xml:space="preserve">уполномоченным лицам Депонентов; </w:t>
      </w:r>
    </w:p>
    <w:p w:rsidR="008741E2" w:rsidRPr="00667FAB" w:rsidRDefault="008741E2" w:rsidP="00627246">
      <w:pPr>
        <w:pStyle w:val="ac"/>
        <w:numPr>
          <w:ilvl w:val="0"/>
          <w:numId w:val="63"/>
        </w:numPr>
        <w:spacing w:after="0"/>
        <w:ind w:left="0" w:firstLine="709"/>
        <w:jc w:val="both"/>
        <w:rPr>
          <w:rFonts w:ascii="Times New Roman" w:hAnsi="Times New Roman"/>
          <w:lang w:eastAsia="ru-RU"/>
        </w:rPr>
      </w:pPr>
      <w:r w:rsidRPr="00667FAB">
        <w:rPr>
          <w:rFonts w:ascii="Times New Roman" w:hAnsi="Times New Roman"/>
          <w:lang w:eastAsia="ru-RU"/>
        </w:rPr>
        <w:t>указанным Депонентами лицам</w:t>
      </w:r>
      <w:r w:rsidR="00DF7102" w:rsidRPr="00667FAB">
        <w:rPr>
          <w:rFonts w:ascii="Times New Roman" w:hAnsi="Times New Roman"/>
          <w:lang w:eastAsia="ru-RU"/>
        </w:rPr>
        <w:t xml:space="preserve"> (аудиторам)</w:t>
      </w:r>
      <w:r w:rsidRPr="00667FAB">
        <w:rPr>
          <w:rFonts w:ascii="Times New Roman" w:hAnsi="Times New Roman"/>
          <w:lang w:eastAsia="ru-RU"/>
        </w:rPr>
        <w:t xml:space="preserve">; </w:t>
      </w:r>
    </w:p>
    <w:p w:rsidR="008741E2" w:rsidRPr="00667FAB" w:rsidRDefault="008741E2" w:rsidP="00627246">
      <w:pPr>
        <w:pStyle w:val="ac"/>
        <w:numPr>
          <w:ilvl w:val="0"/>
          <w:numId w:val="63"/>
        </w:numPr>
        <w:spacing w:after="0"/>
        <w:ind w:left="0" w:firstLine="709"/>
        <w:jc w:val="both"/>
        <w:rPr>
          <w:rFonts w:ascii="Times New Roman" w:hAnsi="Times New Roman"/>
          <w:lang w:eastAsia="ru-RU"/>
        </w:rPr>
      </w:pPr>
      <w:r w:rsidRPr="00667FAB">
        <w:rPr>
          <w:rFonts w:ascii="Times New Roman" w:hAnsi="Times New Roman"/>
          <w:lang w:eastAsia="ru-RU"/>
        </w:rPr>
        <w:t xml:space="preserve">контролирующему органу в рамках его полномочий при проведении проверок деятельности Депозитария; </w:t>
      </w:r>
    </w:p>
    <w:p w:rsidR="008741E2" w:rsidRPr="00667FAB" w:rsidRDefault="008741E2" w:rsidP="00627246">
      <w:pPr>
        <w:pStyle w:val="ac"/>
        <w:numPr>
          <w:ilvl w:val="0"/>
          <w:numId w:val="63"/>
        </w:numPr>
        <w:spacing w:after="0"/>
        <w:ind w:left="0" w:firstLine="709"/>
        <w:jc w:val="both"/>
        <w:rPr>
          <w:rFonts w:ascii="Times New Roman" w:hAnsi="Times New Roman"/>
          <w:lang w:eastAsia="ru-RU"/>
        </w:rPr>
      </w:pPr>
      <w:r w:rsidRPr="00667FAB">
        <w:rPr>
          <w:rFonts w:ascii="Times New Roman" w:hAnsi="Times New Roman"/>
          <w:lang w:eastAsia="ru-RU"/>
        </w:rPr>
        <w:t xml:space="preserve">саморегулируемой организации (членом которой является Депозитарий) в рамках ее полномочий при проведении проверок деятельности Депозитария; </w:t>
      </w:r>
    </w:p>
    <w:p w:rsidR="008741E2" w:rsidRPr="00667FAB" w:rsidRDefault="008741E2" w:rsidP="00627246">
      <w:pPr>
        <w:pStyle w:val="ac"/>
        <w:numPr>
          <w:ilvl w:val="0"/>
          <w:numId w:val="63"/>
        </w:numPr>
        <w:spacing w:after="0"/>
        <w:ind w:left="0" w:firstLine="709"/>
        <w:jc w:val="both"/>
        <w:rPr>
          <w:rFonts w:ascii="Times New Roman" w:hAnsi="Times New Roman"/>
          <w:lang w:eastAsia="ru-RU"/>
        </w:rPr>
      </w:pPr>
      <w:r w:rsidRPr="00667FAB">
        <w:rPr>
          <w:rFonts w:ascii="Times New Roman" w:hAnsi="Times New Roman"/>
          <w:lang w:eastAsia="ru-RU"/>
        </w:rPr>
        <w:t xml:space="preserve">иным органам и их должностным лицам в случаях, предусмотренным действующим законодательством. </w:t>
      </w:r>
    </w:p>
    <w:p w:rsidR="008741E2" w:rsidRPr="00667FAB" w:rsidRDefault="008741E2" w:rsidP="00627246">
      <w:pPr>
        <w:pStyle w:val="ac"/>
        <w:numPr>
          <w:ilvl w:val="1"/>
          <w:numId w:val="62"/>
        </w:numPr>
        <w:spacing w:after="0"/>
        <w:ind w:left="0" w:firstLine="709"/>
        <w:jc w:val="both"/>
        <w:rPr>
          <w:rFonts w:ascii="Times New Roman" w:hAnsi="Times New Roman"/>
          <w:lang w:eastAsia="ru-RU"/>
        </w:rPr>
      </w:pPr>
      <w:r w:rsidRPr="00667FAB">
        <w:rPr>
          <w:rFonts w:ascii="Times New Roman" w:hAnsi="Times New Roman"/>
          <w:lang w:eastAsia="ru-RU"/>
        </w:rPr>
        <w:t xml:space="preserve">Информация об именных ценных бумагах, находящихся на счете Депонента, и необходимые сведения об этом Депоненте передаются реестродержателю или другому депозитарию, осуществляющему составление списка владельцев именных ценных бумаг, по их запросу. </w:t>
      </w:r>
    </w:p>
    <w:p w:rsidR="008741E2" w:rsidRPr="00667FAB" w:rsidRDefault="008741E2" w:rsidP="00627246">
      <w:pPr>
        <w:pStyle w:val="ac"/>
        <w:numPr>
          <w:ilvl w:val="1"/>
          <w:numId w:val="62"/>
        </w:numPr>
        <w:spacing w:after="0"/>
        <w:ind w:left="0" w:firstLine="709"/>
        <w:jc w:val="both"/>
        <w:rPr>
          <w:rFonts w:ascii="Times New Roman" w:hAnsi="Times New Roman"/>
          <w:lang w:eastAsia="ru-RU"/>
        </w:rPr>
      </w:pPr>
      <w:r w:rsidRPr="00667FAB">
        <w:rPr>
          <w:rFonts w:ascii="Times New Roman" w:hAnsi="Times New Roman"/>
          <w:lang w:eastAsia="ru-RU"/>
        </w:rPr>
        <w:t xml:space="preserve">Информация о состоянии счета депо в случае смерти Депонента выдается лицам, уполномоченным на совершение нотариальных действий, по находящимся в их производстве наследственным делам, и иным органам, уполномоченным совершать нотариальные действия. </w:t>
      </w:r>
    </w:p>
    <w:p w:rsidR="008741E2" w:rsidRPr="00667FAB" w:rsidRDefault="008741E2" w:rsidP="00627246">
      <w:pPr>
        <w:pStyle w:val="ac"/>
        <w:numPr>
          <w:ilvl w:val="1"/>
          <w:numId w:val="62"/>
        </w:numPr>
        <w:spacing w:after="0"/>
        <w:ind w:left="0" w:firstLine="709"/>
        <w:jc w:val="both"/>
        <w:rPr>
          <w:rFonts w:ascii="Times New Roman" w:hAnsi="Times New Roman"/>
          <w:lang w:eastAsia="ru-RU"/>
        </w:rPr>
      </w:pPr>
      <w:r w:rsidRPr="00667FAB">
        <w:rPr>
          <w:rFonts w:ascii="Times New Roman" w:hAnsi="Times New Roman"/>
          <w:lang w:eastAsia="ru-RU"/>
        </w:rPr>
        <w:t xml:space="preserve">Депозитарий несет ответственность за убытки, причиненные Депоненту вследствие разглашения конфиденциальной информации. </w:t>
      </w:r>
    </w:p>
    <w:p w:rsidR="008741E2" w:rsidRPr="00667FAB" w:rsidRDefault="008741E2" w:rsidP="00627246">
      <w:pPr>
        <w:pStyle w:val="ac"/>
        <w:numPr>
          <w:ilvl w:val="1"/>
          <w:numId w:val="62"/>
        </w:numPr>
        <w:spacing w:after="0"/>
        <w:ind w:left="0" w:firstLine="709"/>
        <w:jc w:val="both"/>
        <w:rPr>
          <w:rFonts w:ascii="Times New Roman" w:hAnsi="Times New Roman"/>
          <w:lang w:eastAsia="ru-RU"/>
        </w:rPr>
      </w:pPr>
      <w:r w:rsidRPr="00667FAB">
        <w:rPr>
          <w:rFonts w:ascii="Times New Roman" w:hAnsi="Times New Roman"/>
          <w:lang w:eastAsia="ru-RU"/>
        </w:rPr>
        <w:t xml:space="preserve">В случае разглашения конфиденциальной информации о счетах депо Депонентов, Депоненты, права которых нарушены, вправе требовать от Депозитария возмещения причиненных убытков в порядке, определенном законодательством Российской Федерации. </w:t>
      </w:r>
    </w:p>
    <w:p w:rsidR="008741E2" w:rsidRPr="00667FAB" w:rsidRDefault="008741E2" w:rsidP="00627246">
      <w:pPr>
        <w:pStyle w:val="ac"/>
        <w:numPr>
          <w:ilvl w:val="1"/>
          <w:numId w:val="62"/>
        </w:numPr>
        <w:spacing w:after="0"/>
        <w:ind w:left="0" w:firstLine="709"/>
        <w:jc w:val="both"/>
        <w:rPr>
          <w:rFonts w:ascii="Times New Roman" w:hAnsi="Times New Roman"/>
          <w:lang w:eastAsia="ru-RU"/>
        </w:rPr>
      </w:pPr>
      <w:r w:rsidRPr="00667FAB">
        <w:rPr>
          <w:rFonts w:ascii="Times New Roman" w:hAnsi="Times New Roman"/>
          <w:lang w:eastAsia="ru-RU"/>
        </w:rPr>
        <w:t xml:space="preserve">Конфиденциальной информацией не являются документы, описывающие общие условия депозитарной деятельности Депозитария, расценки на выполнение депозитарных операций, перечень выпусков ценных бумаг, учитываемых в Депозитарии, типовые формы договоров. Не являются конфиденциальной информацией статистические сведения о депозитарной деятельности: суммарное количество счетов депо в Депозитарии с разбивкой по их видам, список депозитариев-корреспондентов, число депозитарных операций за определенный период и другие сведения о депозитарной деятельности, не содержащие информации о конкретных Депонентах и заключенных ими договорах. </w:t>
      </w:r>
    </w:p>
    <w:p w:rsidR="008741E2" w:rsidRDefault="008741E2" w:rsidP="00627246">
      <w:pPr>
        <w:pStyle w:val="ac"/>
        <w:numPr>
          <w:ilvl w:val="1"/>
          <w:numId w:val="62"/>
        </w:numPr>
        <w:spacing w:after="0"/>
        <w:ind w:left="0" w:firstLine="709"/>
        <w:jc w:val="both"/>
        <w:rPr>
          <w:rFonts w:ascii="Times New Roman" w:hAnsi="Times New Roman"/>
          <w:lang w:eastAsia="ru-RU"/>
        </w:rPr>
      </w:pPr>
      <w:r w:rsidRPr="00667FAB">
        <w:rPr>
          <w:rFonts w:ascii="Times New Roman" w:hAnsi="Times New Roman"/>
          <w:lang w:eastAsia="ru-RU"/>
        </w:rPr>
        <w:t>Депонент обязуется не передавать третьим лицам без письменного согласия Банка любые сведения, которые ему станут известны в связи с исполнением положений настоящих Условий, если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p w:rsidR="001B7623" w:rsidRPr="00BC3E70" w:rsidRDefault="001B7623" w:rsidP="00BC3E70">
      <w:pPr>
        <w:pStyle w:val="ac"/>
        <w:numPr>
          <w:ilvl w:val="1"/>
          <w:numId w:val="62"/>
        </w:numPr>
        <w:spacing w:after="0"/>
        <w:ind w:left="0" w:firstLine="709"/>
        <w:jc w:val="both"/>
        <w:rPr>
          <w:rFonts w:ascii="Times New Roman" w:hAnsi="Times New Roman"/>
          <w:lang w:eastAsia="ru-RU"/>
        </w:rPr>
      </w:pPr>
      <w:r>
        <w:rPr>
          <w:rFonts w:ascii="Times New Roman" w:hAnsi="Times New Roman"/>
          <w:lang w:eastAsia="ru-RU"/>
        </w:rPr>
        <w:t>Распространение информации Депозитарием и третьем лицом, действующим по поручению Депозитария, от его имени и за его счет, в том числе реклама услуг, основано на принципах добросовестности, достоверности и полноты сообщаемых сведений.</w:t>
      </w:r>
    </w:p>
    <w:p w:rsidR="00627246" w:rsidRPr="00667FAB" w:rsidRDefault="00627246" w:rsidP="00627246">
      <w:pPr>
        <w:pStyle w:val="ac"/>
        <w:spacing w:after="0"/>
        <w:ind w:left="709"/>
        <w:jc w:val="both"/>
        <w:rPr>
          <w:rFonts w:ascii="Times New Roman" w:hAnsi="Times New Roman"/>
          <w:lang w:eastAsia="ru-RU"/>
        </w:rPr>
      </w:pPr>
    </w:p>
    <w:p w:rsidR="007050DF" w:rsidRPr="00667FAB" w:rsidRDefault="008C4320" w:rsidP="008C4320">
      <w:pPr>
        <w:pStyle w:val="10"/>
        <w:ind w:left="1356" w:right="1317" w:firstLine="0"/>
        <w:rPr>
          <w:sz w:val="22"/>
        </w:rPr>
      </w:pPr>
      <w:bookmarkStart w:id="189" w:name="_Toc7514603"/>
      <w:bookmarkStart w:id="190" w:name="_Toc45640020"/>
      <w:bookmarkStart w:id="191" w:name="_Toc51609587"/>
      <w:bookmarkStart w:id="192" w:name="_Toc51609907"/>
      <w:r w:rsidRPr="00667FAB">
        <w:rPr>
          <w:sz w:val="22"/>
        </w:rPr>
        <w:t>18.</w:t>
      </w:r>
      <w:r w:rsidR="007050DF" w:rsidRPr="00667FAB">
        <w:rPr>
          <w:sz w:val="22"/>
        </w:rPr>
        <w:t>МЕРЫ БЕЗОПАСНОСТИ И ЗАЩИТЫ ИНФОРМАЦИИ</w:t>
      </w:r>
      <w:bookmarkEnd w:id="189"/>
      <w:bookmarkEnd w:id="190"/>
      <w:bookmarkEnd w:id="191"/>
      <w:bookmarkEnd w:id="192"/>
    </w:p>
    <w:p w:rsidR="007050DF" w:rsidRPr="00667FAB" w:rsidRDefault="007050DF" w:rsidP="0028119C">
      <w:pPr>
        <w:pStyle w:val="ac"/>
        <w:numPr>
          <w:ilvl w:val="1"/>
          <w:numId w:val="64"/>
        </w:numPr>
        <w:spacing w:after="0"/>
        <w:ind w:left="0" w:firstLine="709"/>
        <w:jc w:val="both"/>
        <w:rPr>
          <w:rFonts w:ascii="Times New Roman" w:hAnsi="Times New Roman"/>
          <w:lang w:eastAsia="ru-RU"/>
        </w:rPr>
      </w:pPr>
      <w:r w:rsidRPr="00667FAB">
        <w:rPr>
          <w:rFonts w:ascii="Times New Roman" w:hAnsi="Times New Roman"/>
          <w:lang w:eastAsia="ru-RU"/>
        </w:rPr>
        <w:t>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который описан во внутренних документах Банка.</w:t>
      </w:r>
    </w:p>
    <w:p w:rsidR="007050DF" w:rsidRPr="00667FAB" w:rsidRDefault="007050DF" w:rsidP="0028119C">
      <w:pPr>
        <w:pStyle w:val="ac"/>
        <w:numPr>
          <w:ilvl w:val="1"/>
          <w:numId w:val="64"/>
        </w:numPr>
        <w:spacing w:after="0"/>
        <w:ind w:left="0" w:firstLine="709"/>
        <w:jc w:val="both"/>
        <w:rPr>
          <w:rFonts w:ascii="Times New Roman" w:hAnsi="Times New Roman"/>
          <w:lang w:eastAsia="ru-RU"/>
        </w:rPr>
      </w:pPr>
      <w:r w:rsidRPr="00667FAB">
        <w:rPr>
          <w:rFonts w:ascii="Times New Roman" w:hAnsi="Times New Roman"/>
          <w:lang w:eastAsia="ru-RU"/>
        </w:rPr>
        <w:t>Депозитарий обеспечивает надлежащий контроль за доступом к ценным бумагам и учетным записям, хранящимся в Депозитарии. Депозитарий обеспечивает разграничение полномочий и прав доступа сотрудников Депозитария к материалам депозитарного учета при выполнении ими своих должностных обязанностей, в том числе при их работе с программным обеспечением. Разграничение реализуется как программными, так и техническими средствами. Порядок контроля описан во внутренних документах Банка и в соответствующих должностных инструкциях персонала Депозитария.</w:t>
      </w:r>
    </w:p>
    <w:p w:rsidR="007050DF" w:rsidRPr="00667FAB" w:rsidRDefault="007050DF" w:rsidP="0028119C">
      <w:pPr>
        <w:pStyle w:val="ac"/>
        <w:numPr>
          <w:ilvl w:val="1"/>
          <w:numId w:val="64"/>
        </w:numPr>
        <w:spacing w:after="0"/>
        <w:ind w:left="0" w:firstLine="709"/>
        <w:jc w:val="both"/>
        <w:rPr>
          <w:rFonts w:ascii="Times New Roman" w:hAnsi="Times New Roman"/>
          <w:lang w:eastAsia="ru-RU"/>
        </w:rPr>
      </w:pPr>
      <w:r w:rsidRPr="00667FAB">
        <w:rPr>
          <w:rFonts w:ascii="Times New Roman" w:hAnsi="Times New Roman"/>
          <w:lang w:eastAsia="ru-RU"/>
        </w:rPr>
        <w:t>Хранение cертификатов ценных бумаг осуществляется в специально оборудованном помещении хранилища Банка, степень защищенности которого, а также правила хранения и доступа к которому соответствует требованиям нормативных документов Банка России и внутренним документам Банка.</w:t>
      </w:r>
    </w:p>
    <w:p w:rsidR="007050DF" w:rsidRPr="00667FAB" w:rsidRDefault="007050DF" w:rsidP="0028119C">
      <w:pPr>
        <w:pStyle w:val="ac"/>
        <w:numPr>
          <w:ilvl w:val="1"/>
          <w:numId w:val="64"/>
        </w:numPr>
        <w:spacing w:after="0"/>
        <w:ind w:left="0" w:firstLine="709"/>
        <w:jc w:val="both"/>
        <w:rPr>
          <w:rFonts w:ascii="Times New Roman" w:hAnsi="Times New Roman"/>
          <w:lang w:eastAsia="ru-RU"/>
        </w:rPr>
      </w:pPr>
      <w:r w:rsidRPr="00667FAB">
        <w:rPr>
          <w:rFonts w:ascii="Times New Roman" w:hAnsi="Times New Roman"/>
          <w:lang w:eastAsia="ru-RU"/>
        </w:rPr>
        <w:t>Материалы депозитарного учета хранятся Депозитарием в течение трех лет со дня проведения последней операции по счету депо, после чего в установленном порядке передаются в архив, где хранятся в течение пяти лет со дня передачи в архив.</w:t>
      </w:r>
    </w:p>
    <w:p w:rsidR="007050DF" w:rsidRPr="00667FAB" w:rsidRDefault="007050DF" w:rsidP="0028119C">
      <w:pPr>
        <w:pStyle w:val="ac"/>
        <w:numPr>
          <w:ilvl w:val="1"/>
          <w:numId w:val="64"/>
        </w:numPr>
        <w:spacing w:after="0"/>
        <w:ind w:left="0" w:firstLine="709"/>
        <w:jc w:val="both"/>
        <w:rPr>
          <w:rFonts w:ascii="Times New Roman" w:hAnsi="Times New Roman"/>
          <w:lang w:eastAsia="ru-RU"/>
        </w:rPr>
      </w:pPr>
      <w:r w:rsidRPr="00667FAB">
        <w:rPr>
          <w:rFonts w:ascii="Times New Roman" w:hAnsi="Times New Roman"/>
          <w:lang w:eastAsia="ru-RU"/>
        </w:rPr>
        <w:t>Депозитарием предусмотрен комплекс мер в случае пожара, стихийного бедствия и других чрезвычайных ситуациях. Комплекс мер описан во внутренних документах Банка.</w:t>
      </w:r>
    </w:p>
    <w:p w:rsidR="0028119C" w:rsidRPr="00667FAB" w:rsidRDefault="0028119C" w:rsidP="0028119C">
      <w:pPr>
        <w:pStyle w:val="ac"/>
        <w:spacing w:after="0"/>
        <w:ind w:left="709"/>
        <w:jc w:val="both"/>
        <w:rPr>
          <w:rFonts w:ascii="Times New Roman" w:hAnsi="Times New Roman"/>
          <w:lang w:eastAsia="ru-RU"/>
        </w:rPr>
      </w:pPr>
    </w:p>
    <w:p w:rsidR="007050DF" w:rsidRPr="00667FAB" w:rsidRDefault="008C4320" w:rsidP="008C4320">
      <w:pPr>
        <w:pStyle w:val="10"/>
        <w:ind w:left="1356" w:right="1317" w:firstLine="0"/>
        <w:rPr>
          <w:sz w:val="22"/>
        </w:rPr>
      </w:pPr>
      <w:bookmarkStart w:id="193" w:name="_Toc7514604"/>
      <w:bookmarkStart w:id="194" w:name="_Toc45640021"/>
      <w:bookmarkStart w:id="195" w:name="_Toc51609588"/>
      <w:bookmarkStart w:id="196" w:name="_Toc51609908"/>
      <w:r w:rsidRPr="00667FAB">
        <w:rPr>
          <w:sz w:val="22"/>
        </w:rPr>
        <w:t>19.</w:t>
      </w:r>
      <w:r w:rsidR="007050DF" w:rsidRPr="00667FAB">
        <w:rPr>
          <w:sz w:val="22"/>
        </w:rPr>
        <w:t>ПОРЯДОК РАССМОТРЕНИЯ ЖАЛОБ И ЗАПРОСОВ</w:t>
      </w:r>
      <w:bookmarkEnd w:id="193"/>
      <w:bookmarkEnd w:id="194"/>
      <w:bookmarkEnd w:id="195"/>
      <w:bookmarkEnd w:id="196"/>
    </w:p>
    <w:p w:rsidR="007050DF" w:rsidRDefault="007050DF" w:rsidP="00627246">
      <w:pPr>
        <w:pStyle w:val="ac"/>
        <w:numPr>
          <w:ilvl w:val="1"/>
          <w:numId w:val="65"/>
        </w:numPr>
        <w:spacing w:after="0"/>
        <w:ind w:left="0" w:firstLine="709"/>
        <w:jc w:val="both"/>
        <w:rPr>
          <w:rFonts w:ascii="Times New Roman" w:hAnsi="Times New Roman"/>
          <w:lang w:eastAsia="ru-RU"/>
        </w:rPr>
      </w:pPr>
      <w:r w:rsidRPr="00667FAB">
        <w:rPr>
          <w:rFonts w:ascii="Times New Roman" w:hAnsi="Times New Roman"/>
          <w:lang w:eastAsia="ru-RU"/>
        </w:rPr>
        <w:t xml:space="preserve">Прием и регистрация </w:t>
      </w:r>
      <w:r w:rsidR="00B42E15">
        <w:rPr>
          <w:rFonts w:ascii="Times New Roman" w:hAnsi="Times New Roman"/>
          <w:lang w:eastAsia="ru-RU"/>
        </w:rPr>
        <w:t>обращений (</w:t>
      </w:r>
      <w:r w:rsidRPr="00667FAB">
        <w:rPr>
          <w:rFonts w:ascii="Times New Roman" w:hAnsi="Times New Roman"/>
          <w:lang w:eastAsia="ru-RU"/>
        </w:rPr>
        <w:t>жалоб</w:t>
      </w:r>
      <w:r w:rsidR="00B42E15">
        <w:rPr>
          <w:rFonts w:ascii="Times New Roman" w:hAnsi="Times New Roman"/>
          <w:lang w:eastAsia="ru-RU"/>
        </w:rPr>
        <w:t>)</w:t>
      </w:r>
      <w:r w:rsidRPr="00667FAB">
        <w:rPr>
          <w:rFonts w:ascii="Times New Roman" w:hAnsi="Times New Roman"/>
          <w:lang w:eastAsia="ru-RU"/>
        </w:rPr>
        <w:t xml:space="preserve">, и </w:t>
      </w:r>
      <w:r w:rsidR="00B42E15">
        <w:rPr>
          <w:rFonts w:ascii="Times New Roman" w:hAnsi="Times New Roman"/>
          <w:lang w:eastAsia="ru-RU"/>
        </w:rPr>
        <w:t xml:space="preserve">запросов </w:t>
      </w:r>
      <w:r w:rsidRPr="00667FAB">
        <w:rPr>
          <w:rFonts w:ascii="Times New Roman" w:hAnsi="Times New Roman"/>
          <w:lang w:eastAsia="ru-RU"/>
        </w:rPr>
        <w:t xml:space="preserve">осуществляются в соответствии с действующим законодательством Российской Федерации. </w:t>
      </w:r>
    </w:p>
    <w:p w:rsidR="006265BF" w:rsidRDefault="006265BF" w:rsidP="00627246">
      <w:pPr>
        <w:pStyle w:val="ac"/>
        <w:numPr>
          <w:ilvl w:val="1"/>
          <w:numId w:val="65"/>
        </w:numPr>
        <w:spacing w:after="0"/>
        <w:ind w:left="0" w:firstLine="709"/>
        <w:jc w:val="both"/>
        <w:rPr>
          <w:rFonts w:ascii="Times New Roman" w:hAnsi="Times New Roman"/>
          <w:lang w:eastAsia="ru-RU"/>
        </w:rPr>
      </w:pPr>
      <w:r>
        <w:rPr>
          <w:rFonts w:ascii="Times New Roman" w:hAnsi="Times New Roman"/>
          <w:lang w:eastAsia="ru-RU"/>
        </w:rPr>
        <w:t>Депозитарий обеспечивает объективное и своевременное рассмотрение обращение (жалоб) и дает ответ по существу поставленных в обращении (жалобе) вопросов, за исключением</w:t>
      </w:r>
      <w:r w:rsidR="00A655B8">
        <w:rPr>
          <w:rFonts w:ascii="Times New Roman" w:hAnsi="Times New Roman"/>
          <w:lang w:eastAsia="ru-RU"/>
        </w:rPr>
        <w:t>,</w:t>
      </w:r>
      <w:r>
        <w:rPr>
          <w:rFonts w:ascii="Times New Roman" w:hAnsi="Times New Roman"/>
          <w:lang w:eastAsia="ru-RU"/>
        </w:rPr>
        <w:t xml:space="preserve"> случаев</w:t>
      </w:r>
      <w:r w:rsidR="00A66D64">
        <w:rPr>
          <w:rFonts w:ascii="Times New Roman" w:hAnsi="Times New Roman"/>
          <w:lang w:eastAsia="ru-RU"/>
        </w:rPr>
        <w:t>,</w:t>
      </w:r>
      <w:r>
        <w:rPr>
          <w:rFonts w:ascii="Times New Roman" w:hAnsi="Times New Roman"/>
          <w:lang w:eastAsia="ru-RU"/>
        </w:rPr>
        <w:t xml:space="preserve"> указанных </w:t>
      </w:r>
      <w:r w:rsidRPr="00BC3E70">
        <w:rPr>
          <w:rFonts w:ascii="Times New Roman" w:hAnsi="Times New Roman"/>
          <w:lang w:eastAsia="ru-RU"/>
        </w:rPr>
        <w:t>в пункте</w:t>
      </w:r>
      <w:r>
        <w:rPr>
          <w:rFonts w:ascii="Times New Roman" w:hAnsi="Times New Roman"/>
          <w:lang w:eastAsia="ru-RU"/>
        </w:rPr>
        <w:t xml:space="preserve"> </w:t>
      </w:r>
      <w:r w:rsidR="00A655B8">
        <w:rPr>
          <w:rFonts w:ascii="Times New Roman" w:hAnsi="Times New Roman"/>
          <w:lang w:eastAsia="ru-RU"/>
        </w:rPr>
        <w:t>19.</w:t>
      </w:r>
      <w:r w:rsidR="00BC3E70">
        <w:rPr>
          <w:rFonts w:ascii="Times New Roman" w:hAnsi="Times New Roman"/>
          <w:lang w:eastAsia="ru-RU"/>
        </w:rPr>
        <w:t>6</w:t>
      </w:r>
      <w:r w:rsidR="00A655B8">
        <w:rPr>
          <w:rFonts w:ascii="Times New Roman" w:hAnsi="Times New Roman"/>
          <w:lang w:eastAsia="ru-RU"/>
        </w:rPr>
        <w:t xml:space="preserve">. </w:t>
      </w:r>
      <w:r>
        <w:rPr>
          <w:rFonts w:ascii="Times New Roman" w:hAnsi="Times New Roman"/>
          <w:lang w:eastAsia="ru-RU"/>
        </w:rPr>
        <w:t>настоящих Условий.</w:t>
      </w:r>
    </w:p>
    <w:p w:rsidR="006265BF" w:rsidRDefault="006265BF" w:rsidP="00627246">
      <w:pPr>
        <w:pStyle w:val="ac"/>
        <w:numPr>
          <w:ilvl w:val="1"/>
          <w:numId w:val="65"/>
        </w:numPr>
        <w:spacing w:after="0"/>
        <w:ind w:left="0" w:firstLine="709"/>
        <w:jc w:val="both"/>
        <w:rPr>
          <w:rFonts w:ascii="Times New Roman" w:hAnsi="Times New Roman"/>
          <w:lang w:eastAsia="ru-RU"/>
        </w:rPr>
      </w:pPr>
      <w:r>
        <w:rPr>
          <w:rFonts w:ascii="Times New Roman" w:hAnsi="Times New Roman"/>
          <w:lang w:eastAsia="ru-RU"/>
        </w:rPr>
        <w:t xml:space="preserve">Депозитарий принимает обращения (жалобы) </w:t>
      </w:r>
      <w:r w:rsidR="004C5816">
        <w:rPr>
          <w:rFonts w:ascii="Times New Roman" w:hAnsi="Times New Roman"/>
          <w:lang w:eastAsia="ru-RU"/>
        </w:rPr>
        <w:t xml:space="preserve">почтовым отправлением </w:t>
      </w:r>
      <w:r w:rsidR="00E16110">
        <w:rPr>
          <w:rFonts w:ascii="Times New Roman" w:hAnsi="Times New Roman"/>
          <w:lang w:eastAsia="ru-RU"/>
        </w:rPr>
        <w:t>по адресу</w:t>
      </w:r>
      <w:r w:rsidR="004C5816">
        <w:rPr>
          <w:rFonts w:ascii="Times New Roman" w:hAnsi="Times New Roman"/>
          <w:lang w:eastAsia="ru-RU"/>
        </w:rPr>
        <w:t xml:space="preserve"> места</w:t>
      </w:r>
      <w:r w:rsidR="00E16110">
        <w:rPr>
          <w:rFonts w:ascii="Times New Roman" w:hAnsi="Times New Roman"/>
          <w:lang w:eastAsia="ru-RU"/>
        </w:rPr>
        <w:t xml:space="preserve"> нахождения Депозитария указанному в пункте </w:t>
      </w:r>
      <w:r w:rsidR="009206A9">
        <w:rPr>
          <w:rFonts w:ascii="Times New Roman" w:hAnsi="Times New Roman"/>
          <w:lang w:eastAsia="ru-RU"/>
        </w:rPr>
        <w:t>2.18</w:t>
      </w:r>
      <w:r w:rsidR="00A655B8">
        <w:rPr>
          <w:rFonts w:ascii="Times New Roman" w:hAnsi="Times New Roman"/>
          <w:lang w:eastAsia="ru-RU"/>
        </w:rPr>
        <w:t>.</w:t>
      </w:r>
      <w:r w:rsidR="00E16110">
        <w:rPr>
          <w:rFonts w:ascii="Times New Roman" w:hAnsi="Times New Roman"/>
          <w:lang w:eastAsia="ru-RU"/>
        </w:rPr>
        <w:t xml:space="preserve"> настоящих Условий, </w:t>
      </w:r>
      <w:r w:rsidR="004C5816">
        <w:rPr>
          <w:rFonts w:ascii="Times New Roman" w:hAnsi="Times New Roman"/>
          <w:lang w:eastAsia="ru-RU"/>
        </w:rPr>
        <w:t xml:space="preserve">а также иным </w:t>
      </w:r>
      <w:r w:rsidR="00E16110">
        <w:rPr>
          <w:rFonts w:ascii="Times New Roman" w:hAnsi="Times New Roman"/>
        </w:rPr>
        <w:t>способом</w:t>
      </w:r>
      <w:r w:rsidR="00E16110">
        <w:rPr>
          <w:rFonts w:ascii="Times New Roman" w:hAnsi="Times New Roman"/>
          <w:lang w:eastAsia="ru-RU"/>
        </w:rPr>
        <w:t>, указанным в Анкете Депонента.</w:t>
      </w:r>
    </w:p>
    <w:p w:rsidR="00022330" w:rsidRDefault="00022330" w:rsidP="00627246">
      <w:pPr>
        <w:pStyle w:val="ac"/>
        <w:numPr>
          <w:ilvl w:val="1"/>
          <w:numId w:val="65"/>
        </w:numPr>
        <w:spacing w:after="0"/>
        <w:ind w:left="0" w:firstLine="709"/>
        <w:jc w:val="both"/>
        <w:rPr>
          <w:rFonts w:ascii="Times New Roman" w:hAnsi="Times New Roman"/>
          <w:lang w:eastAsia="ru-RU"/>
        </w:rPr>
      </w:pPr>
      <w:r>
        <w:rPr>
          <w:rFonts w:ascii="Times New Roman" w:hAnsi="Times New Roman"/>
        </w:rPr>
        <w:t xml:space="preserve">Сотрудник Депозитария, ответственный за прием документов и непосредственно взаимодействующий с Депонентами осуществляет фиксацию приема (регистрации) обращения (жалобы) </w:t>
      </w:r>
      <w:r w:rsidRPr="0023115A">
        <w:rPr>
          <w:rFonts w:ascii="Times New Roman" w:hAnsi="Times New Roman"/>
          <w:lang w:eastAsia="ru-RU"/>
        </w:rPr>
        <w:t>с указанием даты, времени и ФИО сотрудника Депозитария, принявшего обращение (жалобу)</w:t>
      </w:r>
      <w:r>
        <w:rPr>
          <w:rFonts w:ascii="Times New Roman" w:hAnsi="Times New Roman"/>
        </w:rPr>
        <w:t>.</w:t>
      </w:r>
    </w:p>
    <w:p w:rsidR="00E16110" w:rsidRPr="00236921" w:rsidRDefault="009206A9" w:rsidP="00BC3E70">
      <w:pPr>
        <w:pStyle w:val="ac"/>
        <w:numPr>
          <w:ilvl w:val="1"/>
          <w:numId w:val="65"/>
        </w:numPr>
        <w:spacing w:after="0"/>
        <w:ind w:left="0" w:firstLine="709"/>
        <w:jc w:val="both"/>
        <w:rPr>
          <w:rFonts w:ascii="Times New Roman" w:hAnsi="Times New Roman"/>
          <w:lang w:eastAsia="ru-RU"/>
        </w:rPr>
      </w:pPr>
      <w:r>
        <w:rPr>
          <w:rFonts w:ascii="Times New Roman" w:hAnsi="Times New Roman"/>
          <w:lang w:eastAsia="ru-RU"/>
        </w:rPr>
        <w:t>Депозитарий обеспечивает информирование Депонента о получении обращения (жалобы). Информация о порядке информирования Получателя финансовых услуг о получении обращения (жалобы) размещается Депозитарием на официальном WEB-сайте Банка www.realistbank в сети Интернет.</w:t>
      </w:r>
    </w:p>
    <w:p w:rsidR="00B75C76" w:rsidRDefault="00A655B8" w:rsidP="00BC3E70">
      <w:pPr>
        <w:pStyle w:val="ac"/>
        <w:numPr>
          <w:ilvl w:val="1"/>
          <w:numId w:val="65"/>
        </w:numPr>
        <w:spacing w:after="0"/>
        <w:ind w:left="0" w:firstLine="709"/>
        <w:jc w:val="both"/>
        <w:rPr>
          <w:rFonts w:ascii="Times New Roman" w:hAnsi="Times New Roman"/>
          <w:lang w:eastAsia="ru-RU"/>
        </w:rPr>
      </w:pPr>
      <w:r>
        <w:rPr>
          <w:rFonts w:ascii="Times New Roman" w:hAnsi="Times New Roman"/>
          <w:lang w:eastAsia="ru-RU"/>
        </w:rPr>
        <w:t>Депозитарий вправе не отвечать на поступившее к нему обращение (жалобу)</w:t>
      </w:r>
      <w:r w:rsidR="00B75C76">
        <w:rPr>
          <w:rFonts w:ascii="Times New Roman" w:hAnsi="Times New Roman"/>
          <w:lang w:eastAsia="ru-RU"/>
        </w:rPr>
        <w:t xml:space="preserve"> в следующих случаях:</w:t>
      </w:r>
    </w:p>
    <w:p w:rsidR="00B75C76" w:rsidRPr="00236921" w:rsidRDefault="00B75C76" w:rsidP="00236921">
      <w:pPr>
        <w:pStyle w:val="ac"/>
        <w:spacing w:after="0"/>
        <w:ind w:left="0"/>
        <w:jc w:val="both"/>
        <w:rPr>
          <w:rFonts w:ascii="Times New Roman" w:hAnsi="Times New Roman"/>
          <w:lang w:eastAsia="ru-RU"/>
        </w:rPr>
      </w:pPr>
      <w:r w:rsidRPr="00236921">
        <w:rPr>
          <w:rFonts w:ascii="Times New Roman" w:hAnsi="Times New Roman"/>
          <w:lang w:eastAsia="ru-RU"/>
        </w:rPr>
        <w:t>1) в обращении (жалобе) не указаны идентифицирующие признаки Депонента (в том числе, в отношении физического лица - фамилия, имя, отчество (при наличии), в отношении юридического лица - полное наименование и место нахождения юридического лица), а также адрес (реквизиты) для направления ответа;</w:t>
      </w:r>
    </w:p>
    <w:p w:rsidR="00B75C76" w:rsidRPr="00236921" w:rsidRDefault="00B75C76" w:rsidP="00236921">
      <w:pPr>
        <w:pStyle w:val="ac"/>
        <w:spacing w:after="0"/>
        <w:ind w:left="0"/>
        <w:jc w:val="both"/>
        <w:rPr>
          <w:rFonts w:ascii="Times New Roman" w:hAnsi="Times New Roman"/>
          <w:lang w:eastAsia="ru-RU"/>
        </w:rPr>
      </w:pPr>
      <w:r w:rsidRPr="00236921">
        <w:rPr>
          <w:rFonts w:ascii="Times New Roman" w:hAnsi="Times New Roman"/>
          <w:lang w:eastAsia="ru-RU"/>
        </w:rPr>
        <w:t>2) в обращении (жалобе) содержатся нецензурные либо оскорбительные выражения, угрозы имуществу депозитария, имуществу, жизни и (или) здоровью работников депозитария, а также членов их семей;</w:t>
      </w:r>
    </w:p>
    <w:p w:rsidR="00B75C76" w:rsidRPr="00236921" w:rsidRDefault="00B75C76" w:rsidP="00236921">
      <w:pPr>
        <w:pStyle w:val="ac"/>
        <w:spacing w:after="0"/>
        <w:ind w:left="0"/>
        <w:jc w:val="both"/>
        <w:rPr>
          <w:rFonts w:ascii="Times New Roman" w:hAnsi="Times New Roman"/>
          <w:lang w:eastAsia="ru-RU"/>
        </w:rPr>
      </w:pPr>
      <w:r w:rsidRPr="00236921">
        <w:rPr>
          <w:rFonts w:ascii="Times New Roman" w:hAnsi="Times New Roman"/>
          <w:lang w:eastAsia="ru-RU"/>
        </w:rPr>
        <w:t>3) текст письменного обращения (жалобы) не поддается прочтению;</w:t>
      </w:r>
    </w:p>
    <w:p w:rsidR="00B75C76" w:rsidRDefault="00B75C76" w:rsidP="00236921">
      <w:pPr>
        <w:pStyle w:val="ac"/>
        <w:spacing w:after="0"/>
        <w:ind w:left="0"/>
        <w:jc w:val="both"/>
        <w:rPr>
          <w:rFonts w:ascii="Verdana" w:hAnsi="Verdana"/>
          <w:sz w:val="20"/>
          <w:szCs w:val="20"/>
        </w:rPr>
      </w:pPr>
      <w:r w:rsidRPr="00236921">
        <w:rPr>
          <w:rFonts w:ascii="Times New Roman" w:hAnsi="Times New Roman"/>
          <w:lang w:eastAsia="ru-RU"/>
        </w:rPr>
        <w:t>4) в обращении (жалобе) содержится вопрос, на который Депоненту ранее предоставлялся письменный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которого не входит в компетенцию Депозитария, о чем уведомляется Депонент;</w:t>
      </w:r>
    </w:p>
    <w:p w:rsidR="001302F6" w:rsidRPr="00236921" w:rsidRDefault="00B75C76" w:rsidP="00236921">
      <w:pPr>
        <w:pStyle w:val="ac"/>
        <w:spacing w:after="0"/>
        <w:ind w:left="0"/>
        <w:jc w:val="both"/>
        <w:rPr>
          <w:rFonts w:ascii="Verdana" w:hAnsi="Verdana"/>
          <w:sz w:val="20"/>
          <w:szCs w:val="20"/>
        </w:rPr>
      </w:pPr>
      <w:r w:rsidRPr="00236921">
        <w:rPr>
          <w:rFonts w:ascii="Times New Roman" w:hAnsi="Times New Roman"/>
          <w:lang w:eastAsia="ru-RU"/>
        </w:rPr>
        <w:t>5) в обращении (жалобе) отсутствует подпись (электронная подпись) Получателя финансовых услуг или его уполномоченного представителя (в отношении юридических лиц).</w:t>
      </w:r>
    </w:p>
    <w:p w:rsidR="00D30802" w:rsidRDefault="001302F6" w:rsidP="00627246">
      <w:pPr>
        <w:pStyle w:val="ac"/>
        <w:numPr>
          <w:ilvl w:val="1"/>
          <w:numId w:val="65"/>
        </w:numPr>
        <w:spacing w:after="0"/>
        <w:ind w:left="0" w:firstLine="709"/>
        <w:jc w:val="both"/>
        <w:rPr>
          <w:rFonts w:ascii="Times New Roman" w:hAnsi="Times New Roman"/>
          <w:lang w:eastAsia="ru-RU"/>
        </w:rPr>
      </w:pPr>
      <w:r>
        <w:rPr>
          <w:rFonts w:ascii="Times New Roman" w:hAnsi="Times New Roman"/>
          <w:lang w:eastAsia="ru-RU"/>
        </w:rPr>
        <w:t>В отношении каждого поступившего обращения (жалобы) Депозитарий осуществляет фиксацию следующих сведений</w:t>
      </w:r>
      <w:r w:rsidR="00D30802">
        <w:rPr>
          <w:rFonts w:ascii="Times New Roman" w:hAnsi="Times New Roman"/>
          <w:lang w:eastAsia="ru-RU"/>
        </w:rPr>
        <w:t xml:space="preserve">: </w:t>
      </w:r>
    </w:p>
    <w:p w:rsidR="001302F6" w:rsidRPr="00236921" w:rsidRDefault="00D30802" w:rsidP="00236921">
      <w:pPr>
        <w:pStyle w:val="ac"/>
        <w:numPr>
          <w:ilvl w:val="0"/>
          <w:numId w:val="99"/>
        </w:numPr>
        <w:spacing w:after="0"/>
        <w:jc w:val="both"/>
        <w:rPr>
          <w:rFonts w:ascii="Times New Roman" w:hAnsi="Times New Roman"/>
          <w:lang w:eastAsia="ru-RU"/>
        </w:rPr>
      </w:pPr>
      <w:r w:rsidRPr="00236921">
        <w:rPr>
          <w:rFonts w:ascii="Times New Roman" w:hAnsi="Times New Roman"/>
          <w:lang w:eastAsia="ru-RU"/>
        </w:rPr>
        <w:t>дату регистрации и входящий номер обращения (жалобы);</w:t>
      </w:r>
    </w:p>
    <w:p w:rsidR="00D30802" w:rsidRPr="00236921" w:rsidRDefault="00D30802" w:rsidP="00236921">
      <w:pPr>
        <w:pStyle w:val="ac"/>
        <w:numPr>
          <w:ilvl w:val="0"/>
          <w:numId w:val="99"/>
        </w:numPr>
        <w:spacing w:after="0"/>
        <w:jc w:val="both"/>
        <w:rPr>
          <w:rFonts w:ascii="Times New Roman" w:hAnsi="Times New Roman"/>
          <w:lang w:eastAsia="ru-RU"/>
        </w:rPr>
      </w:pPr>
      <w:r w:rsidRPr="00236921">
        <w:rPr>
          <w:rFonts w:ascii="Times New Roman" w:hAnsi="Times New Roman"/>
          <w:lang w:eastAsia="ru-RU"/>
        </w:rPr>
        <w:t>в отношении физических лиц - фамилию, имя, отчество (при наличии) Депонента, а в отношении юридических лиц – наименование Депонента, от имени которого направлено обращение (жалоба);</w:t>
      </w:r>
    </w:p>
    <w:p w:rsidR="00D30802" w:rsidRPr="00236921" w:rsidRDefault="00D30802" w:rsidP="00236921">
      <w:pPr>
        <w:pStyle w:val="ac"/>
        <w:numPr>
          <w:ilvl w:val="0"/>
          <w:numId w:val="99"/>
        </w:numPr>
        <w:spacing w:after="0"/>
        <w:jc w:val="both"/>
        <w:rPr>
          <w:rFonts w:ascii="Times New Roman" w:hAnsi="Times New Roman"/>
          <w:lang w:eastAsia="ru-RU"/>
        </w:rPr>
      </w:pPr>
      <w:r w:rsidRPr="00236921">
        <w:rPr>
          <w:rFonts w:ascii="Times New Roman" w:hAnsi="Times New Roman"/>
          <w:lang w:eastAsia="ru-RU"/>
        </w:rPr>
        <w:t>тематику обращения (жалобы);</w:t>
      </w:r>
    </w:p>
    <w:p w:rsidR="00D30802" w:rsidRDefault="00D30802" w:rsidP="00236921">
      <w:pPr>
        <w:pStyle w:val="ac"/>
        <w:numPr>
          <w:ilvl w:val="0"/>
          <w:numId w:val="99"/>
        </w:numPr>
        <w:spacing w:after="0"/>
        <w:jc w:val="both"/>
        <w:rPr>
          <w:rFonts w:ascii="Times New Roman" w:hAnsi="Times New Roman"/>
          <w:lang w:eastAsia="ru-RU"/>
        </w:rPr>
      </w:pPr>
      <w:r w:rsidRPr="00236921">
        <w:rPr>
          <w:rFonts w:ascii="Times New Roman" w:hAnsi="Times New Roman"/>
          <w:lang w:eastAsia="ru-RU"/>
        </w:rPr>
        <w:t>дату регистрации и исходящий номер ответа на обращение (жалобу).</w:t>
      </w:r>
    </w:p>
    <w:p w:rsidR="004E5E20" w:rsidRDefault="004E5E20" w:rsidP="00627246">
      <w:pPr>
        <w:pStyle w:val="ac"/>
        <w:numPr>
          <w:ilvl w:val="1"/>
          <w:numId w:val="65"/>
        </w:numPr>
        <w:spacing w:after="0"/>
        <w:ind w:left="0" w:firstLine="709"/>
        <w:jc w:val="both"/>
        <w:rPr>
          <w:rFonts w:ascii="Times New Roman" w:hAnsi="Times New Roman"/>
          <w:lang w:eastAsia="ru-RU"/>
        </w:rPr>
      </w:pPr>
      <w:r w:rsidRPr="00236921">
        <w:rPr>
          <w:rFonts w:ascii="Times New Roman" w:hAnsi="Times New Roman"/>
          <w:lang w:eastAsia="ru-RU"/>
        </w:rPr>
        <w:t>Ответ Депозитария о результатах рассмотрения обращения (жалобы) содержит обоснованный (со ссылкой на соответствующие требования законодательства Российской Федерации, иных нормативных актов, базовых и внутренних стандартов саморегулируемой организации, внутренних документов Депозитария, Депозитарного договора, а также на фактические обстоятельства рассматриваемого вопроса) ответ на каждый изложенный Депонентом довод.</w:t>
      </w:r>
    </w:p>
    <w:p w:rsidR="004E5E20" w:rsidRDefault="004E5E20" w:rsidP="00627246">
      <w:pPr>
        <w:pStyle w:val="ac"/>
        <w:numPr>
          <w:ilvl w:val="1"/>
          <w:numId w:val="65"/>
        </w:numPr>
        <w:spacing w:after="0"/>
        <w:ind w:left="0" w:firstLine="709"/>
        <w:jc w:val="both"/>
        <w:rPr>
          <w:rFonts w:ascii="Times New Roman" w:hAnsi="Times New Roman"/>
          <w:lang w:eastAsia="ru-RU"/>
        </w:rPr>
      </w:pPr>
      <w:r w:rsidRPr="00236921">
        <w:rPr>
          <w:rFonts w:ascii="Times New Roman" w:hAnsi="Times New Roman"/>
          <w:lang w:eastAsia="ru-RU"/>
        </w:rPr>
        <w:t>Если обращение (жалоба) не удовлетворено Депозитарий направляет Депоненту ответ с указанием мотивированных причин отказа.</w:t>
      </w:r>
    </w:p>
    <w:p w:rsidR="00CB3049" w:rsidRPr="00BC3E70" w:rsidRDefault="00B42E15" w:rsidP="00BC3E70">
      <w:pPr>
        <w:pStyle w:val="ac"/>
        <w:numPr>
          <w:ilvl w:val="1"/>
          <w:numId w:val="65"/>
        </w:numPr>
        <w:spacing w:after="0"/>
        <w:ind w:left="0" w:firstLine="709"/>
        <w:jc w:val="both"/>
        <w:rPr>
          <w:rFonts w:ascii="Times New Roman" w:hAnsi="Times New Roman"/>
          <w:lang w:eastAsia="ru-RU"/>
        </w:rPr>
      </w:pPr>
      <w:r>
        <w:rPr>
          <w:rFonts w:ascii="Times New Roman" w:hAnsi="Times New Roman"/>
          <w:lang w:eastAsia="ru-RU"/>
        </w:rPr>
        <w:t xml:space="preserve">Депозитарий обязан письменно на бумажном носителе или </w:t>
      </w:r>
      <w:r w:rsidRPr="00236921">
        <w:rPr>
          <w:rFonts w:ascii="Times New Roman" w:hAnsi="Times New Roman"/>
          <w:lang w:eastAsia="ru-RU"/>
        </w:rPr>
        <w:t>в электронной форме (если иное не указано в обращении (жалобе)) ответить на обращение (жалобу)</w:t>
      </w:r>
      <w:r w:rsidR="00C75210">
        <w:rPr>
          <w:rFonts w:ascii="Times New Roman" w:hAnsi="Times New Roman"/>
          <w:lang w:eastAsia="ru-RU"/>
        </w:rPr>
        <w:t xml:space="preserve"> или запрос</w:t>
      </w:r>
      <w:r w:rsidRPr="00236921">
        <w:rPr>
          <w:rFonts w:ascii="Times New Roman" w:hAnsi="Times New Roman"/>
          <w:lang w:eastAsia="ru-RU"/>
        </w:rPr>
        <w:t xml:space="preserve"> (за исключением случаев, предусмотренных пунктом</w:t>
      </w:r>
      <w:r w:rsidRPr="00667FAB">
        <w:rPr>
          <w:rFonts w:ascii="Times New Roman" w:hAnsi="Times New Roman"/>
          <w:lang w:eastAsia="ru-RU"/>
        </w:rPr>
        <w:t xml:space="preserve"> </w:t>
      </w:r>
      <w:r>
        <w:rPr>
          <w:rFonts w:ascii="Times New Roman" w:hAnsi="Times New Roman"/>
          <w:lang w:eastAsia="ru-RU"/>
        </w:rPr>
        <w:t xml:space="preserve">19.6. настоящих Условий </w:t>
      </w:r>
      <w:r w:rsidR="007050DF" w:rsidRPr="00667FAB">
        <w:rPr>
          <w:rFonts w:ascii="Times New Roman" w:hAnsi="Times New Roman"/>
          <w:lang w:eastAsia="ru-RU"/>
        </w:rPr>
        <w:t xml:space="preserve">в срок не позднее </w:t>
      </w:r>
      <w:r w:rsidR="00D30802">
        <w:rPr>
          <w:rFonts w:ascii="Times New Roman" w:hAnsi="Times New Roman"/>
          <w:lang w:eastAsia="ru-RU"/>
        </w:rPr>
        <w:t>30 (</w:t>
      </w:r>
      <w:r w:rsidR="007050DF" w:rsidRPr="00667FAB">
        <w:rPr>
          <w:rFonts w:ascii="Times New Roman" w:hAnsi="Times New Roman"/>
          <w:lang w:eastAsia="ru-RU"/>
        </w:rPr>
        <w:t>тридцати</w:t>
      </w:r>
      <w:r w:rsidR="00D30802">
        <w:rPr>
          <w:rFonts w:ascii="Times New Roman" w:hAnsi="Times New Roman"/>
          <w:lang w:eastAsia="ru-RU"/>
        </w:rPr>
        <w:t>) календарных</w:t>
      </w:r>
      <w:r w:rsidR="007050DF" w:rsidRPr="00667FAB">
        <w:rPr>
          <w:rFonts w:ascii="Times New Roman" w:hAnsi="Times New Roman"/>
          <w:lang w:eastAsia="ru-RU"/>
        </w:rPr>
        <w:t xml:space="preserve"> дней со дня поступления</w:t>
      </w:r>
      <w:r>
        <w:rPr>
          <w:rFonts w:ascii="Times New Roman" w:hAnsi="Times New Roman"/>
          <w:lang w:eastAsia="ru-RU"/>
        </w:rPr>
        <w:t xml:space="preserve"> обращения (жалобы)</w:t>
      </w:r>
      <w:r w:rsidR="00C75210">
        <w:rPr>
          <w:rFonts w:ascii="Times New Roman" w:hAnsi="Times New Roman"/>
          <w:lang w:eastAsia="ru-RU"/>
        </w:rPr>
        <w:t xml:space="preserve"> или запроса</w:t>
      </w:r>
      <w:r w:rsidR="007050DF" w:rsidRPr="00667FAB">
        <w:rPr>
          <w:rFonts w:ascii="Times New Roman" w:hAnsi="Times New Roman"/>
          <w:lang w:eastAsia="ru-RU"/>
        </w:rPr>
        <w:t xml:space="preserve">а не требующие дополнительного изучения и проверки </w:t>
      </w:r>
      <w:r w:rsidR="00E823D7">
        <w:rPr>
          <w:rFonts w:ascii="Times New Roman" w:hAnsi="Times New Roman"/>
          <w:lang w:eastAsia="ru-RU"/>
        </w:rPr>
        <w:t>–</w:t>
      </w:r>
      <w:r w:rsidR="007050DF" w:rsidRPr="00667FAB">
        <w:rPr>
          <w:rFonts w:ascii="Times New Roman" w:hAnsi="Times New Roman"/>
          <w:lang w:eastAsia="ru-RU"/>
        </w:rPr>
        <w:t xml:space="preserve"> </w:t>
      </w:r>
      <w:r w:rsidR="00E823D7">
        <w:rPr>
          <w:rFonts w:ascii="Times New Roman" w:hAnsi="Times New Roman"/>
          <w:lang w:eastAsia="ru-RU"/>
        </w:rPr>
        <w:t xml:space="preserve">в срок </w:t>
      </w:r>
      <w:r w:rsidR="007050DF" w:rsidRPr="00667FAB">
        <w:rPr>
          <w:rFonts w:ascii="Times New Roman" w:hAnsi="Times New Roman"/>
          <w:lang w:eastAsia="ru-RU"/>
        </w:rPr>
        <w:t xml:space="preserve">не позднее </w:t>
      </w:r>
      <w:r w:rsidR="00E823D7">
        <w:rPr>
          <w:rFonts w:ascii="Times New Roman" w:hAnsi="Times New Roman"/>
          <w:lang w:eastAsia="ru-RU"/>
        </w:rPr>
        <w:t>15 (</w:t>
      </w:r>
      <w:r w:rsidR="007050DF" w:rsidRPr="00667FAB">
        <w:rPr>
          <w:rFonts w:ascii="Times New Roman" w:hAnsi="Times New Roman"/>
          <w:lang w:eastAsia="ru-RU"/>
        </w:rPr>
        <w:t>пятнадцати</w:t>
      </w:r>
      <w:r w:rsidR="00E823D7">
        <w:rPr>
          <w:rFonts w:ascii="Times New Roman" w:hAnsi="Times New Roman"/>
          <w:lang w:eastAsia="ru-RU"/>
        </w:rPr>
        <w:t xml:space="preserve">) </w:t>
      </w:r>
      <w:r w:rsidR="006E542C">
        <w:rPr>
          <w:rFonts w:ascii="Times New Roman" w:hAnsi="Times New Roman"/>
          <w:lang w:eastAsia="ru-RU"/>
        </w:rPr>
        <w:t>рабочих</w:t>
      </w:r>
      <w:r w:rsidR="007050DF" w:rsidRPr="00667FAB">
        <w:rPr>
          <w:rFonts w:ascii="Times New Roman" w:hAnsi="Times New Roman"/>
          <w:lang w:eastAsia="ru-RU"/>
        </w:rPr>
        <w:t xml:space="preserve"> дней</w:t>
      </w:r>
      <w:r w:rsidR="00C75210">
        <w:rPr>
          <w:rFonts w:ascii="Times New Roman" w:hAnsi="Times New Roman"/>
          <w:lang w:eastAsia="ru-RU"/>
        </w:rPr>
        <w:t xml:space="preserve"> со дня получения обращения (жалобы) или запроса</w:t>
      </w:r>
      <w:r w:rsidR="007050DF" w:rsidRPr="00667FAB">
        <w:rPr>
          <w:rFonts w:ascii="Times New Roman" w:hAnsi="Times New Roman"/>
          <w:lang w:eastAsia="ru-RU"/>
        </w:rPr>
        <w:t>, если иной срок не установлен</w:t>
      </w:r>
      <w:r w:rsidR="00CF5627">
        <w:rPr>
          <w:rFonts w:ascii="Times New Roman" w:hAnsi="Times New Roman"/>
          <w:lang w:eastAsia="ru-RU"/>
        </w:rPr>
        <w:t xml:space="preserve"> действующим законодательством Российский Федерации</w:t>
      </w:r>
      <w:r w:rsidR="007050DF" w:rsidRPr="00667FAB">
        <w:rPr>
          <w:rFonts w:ascii="Times New Roman" w:hAnsi="Times New Roman"/>
          <w:lang w:eastAsia="ru-RU"/>
        </w:rPr>
        <w:t>.</w:t>
      </w:r>
    </w:p>
    <w:p w:rsidR="00DF7102" w:rsidRPr="00667FAB" w:rsidRDefault="00DF7102" w:rsidP="00627246">
      <w:pPr>
        <w:pStyle w:val="ac"/>
        <w:spacing w:after="0"/>
        <w:ind w:left="0" w:firstLine="709"/>
        <w:jc w:val="both"/>
        <w:rPr>
          <w:rFonts w:ascii="Times New Roman" w:hAnsi="Times New Roman"/>
          <w:lang w:eastAsia="ru-RU"/>
        </w:rPr>
      </w:pPr>
    </w:p>
    <w:p w:rsidR="00202E34" w:rsidRPr="00667FAB" w:rsidRDefault="00B07A35" w:rsidP="00236921">
      <w:pPr>
        <w:pStyle w:val="ac"/>
        <w:spacing w:after="0"/>
        <w:ind w:left="0" w:firstLine="709"/>
        <w:jc w:val="center"/>
        <w:rPr>
          <w:rFonts w:ascii="Times New Roman" w:hAnsi="Times New Roman"/>
          <w:lang w:eastAsia="ru-RU"/>
        </w:rPr>
      </w:pPr>
      <w:r w:rsidRPr="00BC3E70">
        <w:rPr>
          <w:rFonts w:ascii="Times New Roman" w:eastAsia="Times New Roman" w:hAnsi="Times New Roman"/>
          <w:b/>
          <w:color w:val="000000"/>
          <w:lang w:eastAsia="ru-RU"/>
        </w:rPr>
        <w:t>20</w:t>
      </w:r>
      <w:r w:rsidRPr="00236921">
        <w:rPr>
          <w:rFonts w:ascii="Times New Roman" w:eastAsia="Times New Roman" w:hAnsi="Times New Roman"/>
          <w:b/>
          <w:color w:val="000000"/>
          <w:lang w:eastAsia="ru-RU"/>
        </w:rPr>
        <w:t>.</w:t>
      </w:r>
      <w:r>
        <w:rPr>
          <w:rFonts w:ascii="Times New Roman" w:eastAsia="Times New Roman" w:hAnsi="Times New Roman"/>
          <w:b/>
          <w:color w:val="000000"/>
          <w:lang w:eastAsia="ru-RU"/>
        </w:rPr>
        <w:t>ДОСУДЕБНЫЙ (ВНЕСУДЕБНЫЙ) ПОРЯДОК УРЕГУЛИРОВАНИЯ СПОРОВ</w:t>
      </w:r>
    </w:p>
    <w:p w:rsidR="002F00A5" w:rsidRPr="00667FAB" w:rsidRDefault="002F00A5" w:rsidP="00627246">
      <w:pPr>
        <w:pStyle w:val="ac"/>
        <w:spacing w:after="0"/>
        <w:ind w:left="0" w:firstLine="709"/>
        <w:jc w:val="both"/>
        <w:rPr>
          <w:rFonts w:ascii="Times New Roman" w:hAnsi="Times New Roman"/>
          <w:lang w:eastAsia="ru-RU"/>
        </w:rPr>
      </w:pPr>
    </w:p>
    <w:p w:rsidR="002F00A5" w:rsidRDefault="00B07A35" w:rsidP="007050DF">
      <w:pPr>
        <w:pStyle w:val="ac"/>
        <w:ind w:left="420"/>
        <w:jc w:val="both"/>
        <w:rPr>
          <w:rFonts w:ascii="Times New Roman" w:hAnsi="Times New Roman"/>
          <w:lang w:eastAsia="ru-RU"/>
        </w:rPr>
      </w:pPr>
      <w:r>
        <w:rPr>
          <w:rFonts w:ascii="Times New Roman" w:hAnsi="Times New Roman"/>
          <w:lang w:eastAsia="ru-RU"/>
        </w:rPr>
        <w:t xml:space="preserve">20.1. Депозитарий </w:t>
      </w:r>
      <w:r w:rsidR="00B47C65">
        <w:rPr>
          <w:rFonts w:ascii="Times New Roman" w:hAnsi="Times New Roman"/>
          <w:lang w:eastAsia="ru-RU"/>
        </w:rPr>
        <w:t xml:space="preserve">должен </w:t>
      </w:r>
      <w:r>
        <w:rPr>
          <w:rFonts w:ascii="Times New Roman" w:hAnsi="Times New Roman"/>
          <w:lang w:eastAsia="ru-RU"/>
        </w:rPr>
        <w:t>стремится к разрешению споров между ним и Депонентом преимущественно в досудебном порядке, в том числе посредством процедуры медиации, претензионного порядка или других установленных законодательством Российской Федерации способов досудебного (внесудебного) разрешения споров.</w:t>
      </w:r>
    </w:p>
    <w:p w:rsidR="00B07A35" w:rsidRPr="00667FAB" w:rsidRDefault="00B07A35" w:rsidP="007050DF">
      <w:pPr>
        <w:pStyle w:val="ac"/>
        <w:ind w:left="420"/>
        <w:jc w:val="both"/>
        <w:rPr>
          <w:rFonts w:ascii="Times New Roman" w:hAnsi="Times New Roman"/>
          <w:lang w:eastAsia="ru-RU"/>
        </w:rPr>
      </w:pPr>
      <w:r>
        <w:rPr>
          <w:rFonts w:ascii="Times New Roman" w:hAnsi="Times New Roman"/>
          <w:lang w:eastAsia="ru-RU"/>
        </w:rPr>
        <w:t xml:space="preserve">20.2. Депозитарий, получив претензию Депонента, обязан рассмотреть полученную претензию и о результатах уведомить Депонента в письменной форме в течение 30 (тридцати) рабочих дней со дня получения претензии </w:t>
      </w:r>
      <w:r w:rsidR="00DC5B23">
        <w:rPr>
          <w:rFonts w:ascii="Times New Roman" w:hAnsi="Times New Roman"/>
          <w:lang w:eastAsia="ru-RU"/>
        </w:rPr>
        <w:t xml:space="preserve">или </w:t>
      </w:r>
      <w:r>
        <w:rPr>
          <w:rFonts w:ascii="Times New Roman" w:hAnsi="Times New Roman"/>
          <w:lang w:eastAsia="ru-RU"/>
        </w:rPr>
        <w:t>ино</w:t>
      </w:r>
      <w:r w:rsidR="00DC5B23">
        <w:rPr>
          <w:rFonts w:ascii="Times New Roman" w:hAnsi="Times New Roman"/>
          <w:lang w:eastAsia="ru-RU"/>
        </w:rPr>
        <w:t>го</w:t>
      </w:r>
      <w:r>
        <w:rPr>
          <w:rFonts w:ascii="Times New Roman" w:hAnsi="Times New Roman"/>
          <w:lang w:eastAsia="ru-RU"/>
        </w:rPr>
        <w:t xml:space="preserve"> срок</w:t>
      </w:r>
      <w:r w:rsidR="00DC5B23">
        <w:rPr>
          <w:rFonts w:ascii="Times New Roman" w:hAnsi="Times New Roman"/>
          <w:lang w:eastAsia="ru-RU"/>
        </w:rPr>
        <w:t>а,</w:t>
      </w:r>
      <w:r>
        <w:rPr>
          <w:rFonts w:ascii="Times New Roman" w:hAnsi="Times New Roman"/>
          <w:lang w:eastAsia="ru-RU"/>
        </w:rPr>
        <w:t xml:space="preserve"> установлен</w:t>
      </w:r>
      <w:r w:rsidR="00DC5B23">
        <w:rPr>
          <w:rFonts w:ascii="Times New Roman" w:hAnsi="Times New Roman"/>
          <w:lang w:eastAsia="ru-RU"/>
        </w:rPr>
        <w:t>ного</w:t>
      </w:r>
      <w:r w:rsidR="0038428D">
        <w:rPr>
          <w:rFonts w:ascii="Times New Roman" w:hAnsi="Times New Roman"/>
          <w:lang w:eastAsia="ru-RU"/>
        </w:rPr>
        <w:t xml:space="preserve"> </w:t>
      </w:r>
      <w:r w:rsidR="00DC5B23">
        <w:rPr>
          <w:rFonts w:ascii="Times New Roman" w:hAnsi="Times New Roman"/>
          <w:lang w:eastAsia="ru-RU"/>
        </w:rPr>
        <w:t>действующим законодательством Российской Федерации</w:t>
      </w:r>
      <w:r w:rsidR="0038428D">
        <w:rPr>
          <w:rFonts w:ascii="Times New Roman" w:hAnsi="Times New Roman"/>
          <w:lang w:eastAsia="ru-RU"/>
        </w:rPr>
        <w:t>.</w:t>
      </w:r>
      <w:r>
        <w:rPr>
          <w:rFonts w:ascii="Times New Roman" w:hAnsi="Times New Roman"/>
          <w:lang w:eastAsia="ru-RU"/>
        </w:rPr>
        <w:t xml:space="preserve"> </w:t>
      </w:r>
    </w:p>
    <w:p w:rsidR="002F00A5" w:rsidRDefault="002F00A5" w:rsidP="007050DF">
      <w:pPr>
        <w:pStyle w:val="ac"/>
        <w:ind w:left="420"/>
        <w:jc w:val="both"/>
        <w:rPr>
          <w:rFonts w:ascii="Times New Roman" w:hAnsi="Times New Roman"/>
          <w:lang w:eastAsia="ru-RU"/>
        </w:rPr>
      </w:pPr>
    </w:p>
    <w:p w:rsidR="0017422B" w:rsidRDefault="0017422B" w:rsidP="007050DF">
      <w:pPr>
        <w:pStyle w:val="ac"/>
        <w:ind w:left="420"/>
        <w:jc w:val="both"/>
        <w:rPr>
          <w:rFonts w:ascii="Times New Roman" w:hAnsi="Times New Roman"/>
          <w:lang w:eastAsia="ru-RU"/>
        </w:rPr>
      </w:pPr>
    </w:p>
    <w:p w:rsidR="0017422B" w:rsidRDefault="0017422B" w:rsidP="007050DF">
      <w:pPr>
        <w:pStyle w:val="ac"/>
        <w:ind w:left="420"/>
        <w:jc w:val="both"/>
        <w:rPr>
          <w:rFonts w:ascii="Times New Roman" w:hAnsi="Times New Roman"/>
          <w:lang w:eastAsia="ru-RU"/>
        </w:rPr>
      </w:pPr>
    </w:p>
    <w:p w:rsidR="0017422B" w:rsidRDefault="0017422B" w:rsidP="007050DF">
      <w:pPr>
        <w:pStyle w:val="ac"/>
        <w:ind w:left="420"/>
        <w:jc w:val="both"/>
        <w:rPr>
          <w:rFonts w:ascii="Times New Roman" w:hAnsi="Times New Roman"/>
          <w:lang w:eastAsia="ru-RU"/>
        </w:rPr>
      </w:pPr>
    </w:p>
    <w:p w:rsidR="0017422B" w:rsidRDefault="0017422B" w:rsidP="007050DF">
      <w:pPr>
        <w:pStyle w:val="ac"/>
        <w:ind w:left="420"/>
        <w:jc w:val="both"/>
        <w:rPr>
          <w:rFonts w:ascii="Times New Roman" w:hAnsi="Times New Roman"/>
          <w:lang w:eastAsia="ru-RU"/>
        </w:rPr>
      </w:pPr>
    </w:p>
    <w:p w:rsidR="0017422B" w:rsidRDefault="0017422B" w:rsidP="007050DF">
      <w:pPr>
        <w:pStyle w:val="ac"/>
        <w:ind w:left="420"/>
        <w:jc w:val="both"/>
        <w:rPr>
          <w:rFonts w:ascii="Times New Roman" w:hAnsi="Times New Roman"/>
          <w:lang w:eastAsia="ru-RU"/>
        </w:rPr>
      </w:pPr>
    </w:p>
    <w:p w:rsidR="0017422B" w:rsidRDefault="0017422B" w:rsidP="007050DF">
      <w:pPr>
        <w:pStyle w:val="ac"/>
        <w:ind w:left="420"/>
        <w:jc w:val="both"/>
        <w:rPr>
          <w:rFonts w:ascii="Times New Roman" w:hAnsi="Times New Roman"/>
          <w:lang w:eastAsia="ru-RU"/>
        </w:rPr>
      </w:pPr>
    </w:p>
    <w:p w:rsidR="0017422B" w:rsidRDefault="0017422B" w:rsidP="007050DF">
      <w:pPr>
        <w:pStyle w:val="ac"/>
        <w:ind w:left="420"/>
        <w:jc w:val="both"/>
        <w:rPr>
          <w:rFonts w:ascii="Times New Roman" w:hAnsi="Times New Roman"/>
          <w:lang w:eastAsia="ru-RU"/>
        </w:rPr>
      </w:pPr>
    </w:p>
    <w:p w:rsidR="0017422B" w:rsidRDefault="0017422B" w:rsidP="007050DF">
      <w:pPr>
        <w:pStyle w:val="ac"/>
        <w:ind w:left="420"/>
        <w:jc w:val="both"/>
        <w:rPr>
          <w:rFonts w:ascii="Times New Roman" w:hAnsi="Times New Roman"/>
          <w:lang w:eastAsia="ru-RU"/>
        </w:rPr>
      </w:pPr>
    </w:p>
    <w:p w:rsidR="0017422B" w:rsidRDefault="0017422B" w:rsidP="007050DF">
      <w:pPr>
        <w:pStyle w:val="ac"/>
        <w:ind w:left="420"/>
        <w:jc w:val="both"/>
        <w:rPr>
          <w:rFonts w:ascii="Times New Roman" w:hAnsi="Times New Roman"/>
          <w:lang w:eastAsia="ru-RU"/>
        </w:rPr>
      </w:pPr>
    </w:p>
    <w:p w:rsidR="0017422B" w:rsidRPr="00667FAB" w:rsidRDefault="0017422B" w:rsidP="007050DF">
      <w:pPr>
        <w:pStyle w:val="ac"/>
        <w:ind w:left="420"/>
        <w:jc w:val="both"/>
        <w:rPr>
          <w:rFonts w:ascii="Times New Roman" w:hAnsi="Times New Roman"/>
          <w:lang w:eastAsia="ru-RU"/>
        </w:rPr>
      </w:pPr>
    </w:p>
    <w:p w:rsidR="002F00A5" w:rsidRPr="00667FAB" w:rsidRDefault="002F00A5" w:rsidP="002F00A5">
      <w:pPr>
        <w:keepNext/>
        <w:keepLines/>
        <w:spacing w:after="184" w:line="265" w:lineRule="auto"/>
        <w:ind w:left="10" w:right="41" w:hanging="10"/>
        <w:jc w:val="right"/>
        <w:outlineLvl w:val="2"/>
        <w:rPr>
          <w:rFonts w:ascii="Times New Roman" w:eastAsia="Times New Roman" w:hAnsi="Times New Roman"/>
          <w:b/>
          <w:color w:val="000000"/>
          <w:lang w:eastAsia="ru-RU"/>
        </w:rPr>
      </w:pPr>
      <w:bookmarkStart w:id="197" w:name="_Toc7514605"/>
      <w:bookmarkStart w:id="198" w:name="_Toc45640022"/>
      <w:bookmarkStart w:id="199" w:name="_Toc51609589"/>
      <w:bookmarkStart w:id="200" w:name="_Toc51609909"/>
      <w:r w:rsidRPr="00667FAB">
        <w:rPr>
          <w:rFonts w:ascii="Times New Roman" w:eastAsia="Times New Roman" w:hAnsi="Times New Roman"/>
          <w:b/>
          <w:color w:val="000000"/>
          <w:lang w:eastAsia="ru-RU"/>
        </w:rPr>
        <w:t>ПРИЛОЖЕНИЕ № 1</w:t>
      </w:r>
      <w:bookmarkEnd w:id="197"/>
      <w:bookmarkEnd w:id="198"/>
      <w:bookmarkEnd w:id="199"/>
      <w:bookmarkEnd w:id="200"/>
      <w:r w:rsidRPr="00667FAB">
        <w:rPr>
          <w:rFonts w:ascii="Times New Roman" w:eastAsia="Times New Roman" w:hAnsi="Times New Roman"/>
          <w:b/>
          <w:color w:val="000000"/>
          <w:lang w:eastAsia="ru-RU"/>
        </w:rPr>
        <w:t xml:space="preserve"> </w:t>
      </w:r>
    </w:p>
    <w:p w:rsidR="002F00A5" w:rsidRPr="00667FAB" w:rsidRDefault="002F00A5" w:rsidP="002F00A5">
      <w:pPr>
        <w:spacing w:after="287"/>
        <w:jc w:val="center"/>
        <w:rPr>
          <w:rFonts w:ascii="Times New Roman" w:eastAsia="Times New Roman" w:hAnsi="Times New Roman"/>
          <w:b/>
          <w:color w:val="000000"/>
          <w:sz w:val="24"/>
          <w:szCs w:val="24"/>
          <w:lang w:eastAsia="ru-RU"/>
        </w:rPr>
      </w:pPr>
      <w:r w:rsidRPr="00667FAB">
        <w:rPr>
          <w:rFonts w:ascii="Times New Roman" w:eastAsia="Times New Roman" w:hAnsi="Times New Roman"/>
          <w:b/>
          <w:color w:val="000000"/>
          <w:sz w:val="24"/>
          <w:szCs w:val="24"/>
          <w:lang w:eastAsia="ru-RU"/>
        </w:rPr>
        <w:t>Перечень документов, предоставляемых юридическими лицами – резидентами Российской Федерации для заключения Депозитарного/Междепозитарного договора</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969"/>
        <w:gridCol w:w="2410"/>
        <w:gridCol w:w="3260"/>
      </w:tblGrid>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b/>
                <w:color w:val="000000"/>
                <w:sz w:val="20"/>
                <w:szCs w:val="20"/>
                <w:lang w:eastAsia="ru-RU"/>
              </w:rPr>
            </w:pPr>
            <w:r w:rsidRPr="00667FAB">
              <w:rPr>
                <w:rFonts w:ascii="Times New Roman" w:eastAsia="Times New Roman" w:hAnsi="Times New Roman"/>
                <w:b/>
                <w:color w:val="000000"/>
                <w:sz w:val="20"/>
                <w:szCs w:val="20"/>
                <w:lang w:eastAsia="ru-RU"/>
              </w:rPr>
              <w:t>№ п/п</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b/>
                <w:color w:val="000000"/>
                <w:sz w:val="20"/>
                <w:szCs w:val="20"/>
                <w:lang w:eastAsia="ru-RU"/>
              </w:rPr>
            </w:pPr>
            <w:r w:rsidRPr="00667FAB">
              <w:rPr>
                <w:rFonts w:ascii="Times New Roman" w:eastAsia="Times New Roman" w:hAnsi="Times New Roman"/>
                <w:b/>
                <w:color w:val="000000"/>
                <w:sz w:val="20"/>
                <w:szCs w:val="20"/>
                <w:lang w:eastAsia="ru-RU"/>
              </w:rPr>
              <w:t>Наименование документа</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b/>
                <w:color w:val="000000"/>
                <w:sz w:val="20"/>
                <w:szCs w:val="20"/>
                <w:lang w:eastAsia="ru-RU"/>
              </w:rPr>
            </w:pPr>
            <w:r w:rsidRPr="00667FAB">
              <w:rPr>
                <w:rFonts w:ascii="Times New Roman" w:eastAsia="Times New Roman" w:hAnsi="Times New Roman"/>
                <w:b/>
                <w:color w:val="000000"/>
                <w:sz w:val="20"/>
                <w:szCs w:val="20"/>
                <w:lang w:eastAsia="ru-RU"/>
              </w:rPr>
              <w:t>Формы предоставления</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b/>
                <w:color w:val="000000"/>
                <w:sz w:val="20"/>
                <w:szCs w:val="20"/>
                <w:lang w:eastAsia="ru-RU"/>
              </w:rPr>
            </w:pPr>
            <w:r w:rsidRPr="00667FAB">
              <w:rPr>
                <w:rFonts w:ascii="Times New Roman" w:eastAsia="Times New Roman" w:hAnsi="Times New Roman"/>
                <w:b/>
                <w:color w:val="000000"/>
                <w:sz w:val="20"/>
                <w:szCs w:val="20"/>
                <w:lang w:eastAsia="ru-RU"/>
              </w:rPr>
              <w:t>Примечания</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1</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Депозитарный договор /Междепозитарный договор</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w:t>
            </w:r>
          </w:p>
        </w:tc>
        <w:tc>
          <w:tcPr>
            <w:tcW w:w="3260" w:type="dxa"/>
            <w:shd w:val="clear" w:color="auto" w:fill="auto"/>
          </w:tcPr>
          <w:p w:rsidR="002F00A5" w:rsidRPr="00667FAB" w:rsidRDefault="002F00A5" w:rsidP="00C709BA">
            <w:pPr>
              <w:spacing w:after="287"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Предоставляются 2 (два) экземпляра договора, подписанные должностным лицом Клиента, имеющим соответствующие полномочия и заверенные оттиском печати (при наличии).</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2</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Анкета юридического лица</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Приложение № </w:t>
            </w:r>
            <w:r w:rsidR="001A116B" w:rsidRPr="00667FAB">
              <w:rPr>
                <w:rFonts w:ascii="Times New Roman" w:eastAsia="Times New Roman" w:hAnsi="Times New Roman"/>
                <w:color w:val="000000"/>
                <w:sz w:val="20"/>
                <w:szCs w:val="20"/>
                <w:lang w:eastAsia="ru-RU"/>
              </w:rPr>
              <w:t>3</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3</w:t>
            </w:r>
          </w:p>
        </w:tc>
        <w:tc>
          <w:tcPr>
            <w:tcW w:w="3969" w:type="dxa"/>
            <w:shd w:val="clear" w:color="auto" w:fill="auto"/>
          </w:tcPr>
          <w:p w:rsidR="002F00A5" w:rsidRPr="00667FAB" w:rsidRDefault="002F00A5" w:rsidP="00DC51BD">
            <w:pPr>
              <w:spacing w:after="287"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Опросный лист юридического лица</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По установленной Банком форме</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4</w:t>
            </w:r>
          </w:p>
        </w:tc>
        <w:tc>
          <w:tcPr>
            <w:tcW w:w="3969" w:type="dxa"/>
            <w:shd w:val="clear" w:color="auto" w:fill="auto"/>
          </w:tcPr>
          <w:p w:rsidR="002F00A5" w:rsidRPr="00667FAB" w:rsidRDefault="002F00A5" w:rsidP="00DC51BD">
            <w:pPr>
              <w:spacing w:after="287"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Анкета Бенифициарного владельца</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w:t>
            </w:r>
          </w:p>
        </w:tc>
        <w:tc>
          <w:tcPr>
            <w:tcW w:w="3260" w:type="dxa"/>
            <w:shd w:val="clear" w:color="auto" w:fill="auto"/>
          </w:tcPr>
          <w:p w:rsidR="002F00A5" w:rsidRPr="00667FAB" w:rsidRDefault="002F00A5" w:rsidP="008E16D9">
            <w:pPr>
              <w:spacing w:after="12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По установленной Банком форме</w:t>
            </w:r>
          </w:p>
          <w:p w:rsidR="002F00A5" w:rsidRPr="00667FAB" w:rsidRDefault="002F00A5" w:rsidP="008E16D9">
            <w:pPr>
              <w:spacing w:after="12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Предоставляется при наличии бенифициарных владельцев</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5</w:t>
            </w:r>
          </w:p>
        </w:tc>
        <w:tc>
          <w:tcPr>
            <w:tcW w:w="3969" w:type="dxa"/>
            <w:shd w:val="clear" w:color="auto" w:fill="auto"/>
          </w:tcPr>
          <w:p w:rsidR="002F00A5" w:rsidRPr="00667FAB" w:rsidRDefault="002F00A5" w:rsidP="00DC51BD">
            <w:pPr>
              <w:spacing w:after="287"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Учредительные документы организации, соответствующие требованиям, предъявляемым законодательством РФ к организационно-правовым формам, с изменениями и дополнениями, действительными на дату предоставления в АО «</w:t>
            </w:r>
            <w:r w:rsidR="00824714" w:rsidRPr="00667FAB">
              <w:rPr>
                <w:rFonts w:ascii="Times New Roman" w:eastAsia="Times New Roman" w:hAnsi="Times New Roman"/>
                <w:color w:val="000000"/>
                <w:sz w:val="20"/>
                <w:szCs w:val="20"/>
                <w:lang w:eastAsia="ru-RU"/>
              </w:rPr>
              <w:t>РЕАЛИСТ БАНК</w:t>
            </w:r>
            <w:r w:rsidRPr="00667FAB">
              <w:rPr>
                <w:rFonts w:ascii="Times New Roman" w:eastAsia="Times New Roman" w:hAnsi="Times New Roman"/>
                <w:color w:val="000000"/>
                <w:sz w:val="20"/>
                <w:szCs w:val="20"/>
                <w:lang w:eastAsia="ru-RU"/>
              </w:rPr>
              <w:t>».</w:t>
            </w:r>
            <w:r w:rsidRPr="00667FAB">
              <w:rPr>
                <w:rFonts w:ascii="Times New Roman" w:eastAsia="Times New Roman" w:hAnsi="Times New Roman"/>
                <w:color w:val="000000"/>
                <w:sz w:val="20"/>
                <w:szCs w:val="20"/>
                <w:vertAlign w:val="superscript"/>
                <w:lang w:eastAsia="ru-RU"/>
              </w:rPr>
              <w:footnoteReference w:id="1"/>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Нотариальные копии или копии, удостоверенные регистрирующим органом</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6</w:t>
            </w:r>
          </w:p>
        </w:tc>
        <w:tc>
          <w:tcPr>
            <w:tcW w:w="3969" w:type="dxa"/>
            <w:shd w:val="clear" w:color="auto" w:fill="auto"/>
          </w:tcPr>
          <w:p w:rsidR="002F00A5" w:rsidRPr="00667FAB" w:rsidRDefault="002F00A5" w:rsidP="008E16D9">
            <w:pPr>
              <w:spacing w:after="12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Свидетельство о внесении записи в Единый государственный реестр юридических лиц (ЕГРЮЛ) о юридическом лице. </w:t>
            </w:r>
          </w:p>
          <w:p w:rsidR="002F00A5" w:rsidRPr="00667FAB" w:rsidRDefault="002F00A5" w:rsidP="008E16D9">
            <w:pPr>
              <w:spacing w:after="12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Свидетельство о регистрации организации для юридических лиц, зарегистрированных до 01.07.2002 г.  </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Нотариальная копия или копи, удостоверенная регистрирующим органом.</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7</w:t>
            </w:r>
          </w:p>
        </w:tc>
        <w:tc>
          <w:tcPr>
            <w:tcW w:w="3969" w:type="dxa"/>
            <w:shd w:val="clear" w:color="auto" w:fill="auto"/>
          </w:tcPr>
          <w:p w:rsidR="002F00A5" w:rsidRPr="00667FAB" w:rsidRDefault="002F00A5" w:rsidP="00DC51BD">
            <w:pPr>
              <w:spacing w:after="287"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Лицензии, выданные организации в установленном законодательством РФ порядке, на право осуществления деятельности подлежащей лицензированию</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Нотариальная копия</w:t>
            </w:r>
          </w:p>
        </w:tc>
        <w:tc>
          <w:tcPr>
            <w:tcW w:w="3260" w:type="dxa"/>
            <w:shd w:val="clear" w:color="auto" w:fill="auto"/>
          </w:tcPr>
          <w:p w:rsidR="002F00A5" w:rsidRPr="00667FAB" w:rsidRDefault="002F00A5" w:rsidP="008E16D9">
            <w:pPr>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При заключении Междепозитарного договора, предоставление лицензии профессионального участника рынка ценных бумаг на осуществление депозитарной деятельности – обязательно. </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8</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Документы, подтверждающие полномочия лица, действующего от имени организации без доверенности</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Копия, заверенная организацией. Выписка из документа, заверенная организацией</w:t>
            </w:r>
          </w:p>
        </w:tc>
        <w:tc>
          <w:tcPr>
            <w:tcW w:w="3260" w:type="dxa"/>
            <w:shd w:val="clear" w:color="auto" w:fill="auto"/>
          </w:tcPr>
          <w:p w:rsidR="002F00A5" w:rsidRPr="00667FAB" w:rsidRDefault="002F00A5" w:rsidP="00DC51BD">
            <w:pPr>
              <w:spacing w:after="11" w:line="269" w:lineRule="auto"/>
              <w:rPr>
                <w:rFonts w:ascii="Times New Roman" w:eastAsia="Times New Roman" w:hAnsi="Times New Roman"/>
                <w:color w:val="000000"/>
                <w:lang w:eastAsia="ru-RU"/>
              </w:rPr>
            </w:pP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9</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Документ о согласовании Банком России кандидатур лиц, назначение на должность которых подлежит такому согласованию и имеющих право подписывать поручения и/или иные документы от имени Клиента.</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Копия письма, заверенная организацией.</w:t>
            </w:r>
          </w:p>
        </w:tc>
        <w:tc>
          <w:tcPr>
            <w:tcW w:w="3260" w:type="dxa"/>
            <w:shd w:val="clear" w:color="auto" w:fill="auto"/>
          </w:tcPr>
          <w:p w:rsidR="002F00A5" w:rsidRPr="00667FAB" w:rsidRDefault="002F00A5" w:rsidP="00DC51BD">
            <w:pPr>
              <w:spacing w:after="11" w:line="269" w:lineRule="auto"/>
              <w:ind w:left="10" w:hanging="10"/>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Предоставляется кредитными организациями.</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10</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Карточка с образцами подписей и оттиска печати</w:t>
            </w:r>
          </w:p>
        </w:tc>
        <w:tc>
          <w:tcPr>
            <w:tcW w:w="241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 нотариально удостоверенной карточки или нотариальная копия оригинала нотариально удостоверенной карточки</w:t>
            </w:r>
          </w:p>
        </w:tc>
        <w:tc>
          <w:tcPr>
            <w:tcW w:w="3260" w:type="dxa"/>
            <w:shd w:val="clear" w:color="auto" w:fill="auto"/>
          </w:tcPr>
          <w:p w:rsidR="002F00A5" w:rsidRPr="00667FAB" w:rsidRDefault="002F00A5" w:rsidP="00DC51BD">
            <w:pPr>
              <w:spacing w:after="11" w:line="269" w:lineRule="auto"/>
              <w:ind w:left="10" w:hanging="10"/>
              <w:rPr>
                <w:rFonts w:ascii="Times New Roman" w:eastAsia="Times New Roman" w:hAnsi="Times New Roman"/>
                <w:color w:val="000000"/>
                <w:sz w:val="20"/>
                <w:szCs w:val="20"/>
                <w:lang w:eastAsia="ru-RU"/>
              </w:rPr>
            </w:pP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11</w:t>
            </w:r>
          </w:p>
        </w:tc>
        <w:tc>
          <w:tcPr>
            <w:tcW w:w="3969"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Документы, удостоверяющие личность единоличного исполнительного органа (физического лица) организации, лиц уполномоченных на распоряжение денежными средствами на банковском счете, и иных представителей организации</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 для изготовления и заверения копии сотрудником АО «</w:t>
            </w:r>
            <w:r w:rsidR="00824714" w:rsidRPr="00667FAB">
              <w:rPr>
                <w:rFonts w:ascii="Times New Roman" w:eastAsia="Times New Roman" w:hAnsi="Times New Roman"/>
                <w:color w:val="000000"/>
                <w:sz w:val="20"/>
                <w:szCs w:val="20"/>
                <w:lang w:eastAsia="ru-RU"/>
              </w:rPr>
              <w:t>РЕАЛИСТ БАНК</w:t>
            </w:r>
            <w:r w:rsidRPr="00667FAB">
              <w:rPr>
                <w:rFonts w:ascii="Times New Roman" w:eastAsia="Times New Roman" w:hAnsi="Times New Roman"/>
                <w:color w:val="000000"/>
                <w:sz w:val="20"/>
                <w:szCs w:val="20"/>
                <w:lang w:eastAsia="ru-RU"/>
              </w:rPr>
              <w:t>»</w:t>
            </w:r>
          </w:p>
        </w:tc>
        <w:tc>
          <w:tcPr>
            <w:tcW w:w="3260" w:type="dxa"/>
            <w:shd w:val="clear" w:color="auto" w:fill="auto"/>
          </w:tcPr>
          <w:p w:rsidR="002F00A5" w:rsidRPr="00667FAB" w:rsidRDefault="002F00A5" w:rsidP="00DC51BD">
            <w:pPr>
              <w:spacing w:after="11" w:line="269" w:lineRule="auto"/>
              <w:ind w:left="10" w:hanging="10"/>
              <w:rPr>
                <w:rFonts w:ascii="Times New Roman" w:eastAsia="Times New Roman" w:hAnsi="Times New Roman"/>
                <w:color w:val="000000"/>
                <w:sz w:val="20"/>
                <w:szCs w:val="20"/>
                <w:lang w:eastAsia="ru-RU"/>
              </w:rPr>
            </w:pP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12</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Согласие на обработку персональных данных физических лиц, являющихся представителями организации</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w:t>
            </w:r>
          </w:p>
        </w:tc>
        <w:tc>
          <w:tcPr>
            <w:tcW w:w="3260" w:type="dxa"/>
            <w:shd w:val="clear" w:color="auto" w:fill="auto"/>
          </w:tcPr>
          <w:p w:rsidR="002F00A5" w:rsidRPr="00667FAB" w:rsidRDefault="002F00A5" w:rsidP="00DC51BD">
            <w:pPr>
              <w:spacing w:after="11" w:line="269" w:lineRule="auto"/>
              <w:ind w:left="10" w:hanging="10"/>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По установленной Банком форме </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13</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Доверенность на лиц, имеющих право подписывать поручения и документы от имени организации</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  нотариально удостоверенная копия</w:t>
            </w:r>
          </w:p>
        </w:tc>
        <w:tc>
          <w:tcPr>
            <w:tcW w:w="3260" w:type="dxa"/>
            <w:shd w:val="clear" w:color="auto" w:fill="auto"/>
          </w:tcPr>
          <w:p w:rsidR="002F00A5" w:rsidRPr="00667FAB" w:rsidRDefault="002F00A5" w:rsidP="00DC51BD">
            <w:pPr>
              <w:spacing w:after="11" w:line="269" w:lineRule="auto"/>
              <w:ind w:left="10" w:hanging="10"/>
              <w:rPr>
                <w:rFonts w:ascii="Times New Roman" w:eastAsia="Times New Roman" w:hAnsi="Times New Roman"/>
                <w:color w:val="000000"/>
                <w:sz w:val="20"/>
                <w:szCs w:val="20"/>
                <w:lang w:eastAsia="ru-RU"/>
              </w:rPr>
            </w:pP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14</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Иные документы по требованию Банка</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 нотариально удостоверенная копия, копия заверенная организацией</w:t>
            </w:r>
          </w:p>
        </w:tc>
        <w:tc>
          <w:tcPr>
            <w:tcW w:w="3260" w:type="dxa"/>
            <w:shd w:val="clear" w:color="auto" w:fill="auto"/>
          </w:tcPr>
          <w:p w:rsidR="002F00A5" w:rsidRPr="00667FAB" w:rsidRDefault="002F00A5" w:rsidP="00DC51BD">
            <w:pPr>
              <w:spacing w:after="11" w:line="269" w:lineRule="auto"/>
              <w:ind w:left="10" w:hanging="10"/>
              <w:rPr>
                <w:rFonts w:ascii="Times New Roman" w:eastAsia="Times New Roman" w:hAnsi="Times New Roman"/>
                <w:color w:val="000000"/>
                <w:sz w:val="20"/>
                <w:szCs w:val="20"/>
                <w:lang w:eastAsia="ru-RU"/>
              </w:rPr>
            </w:pPr>
          </w:p>
        </w:tc>
      </w:tr>
    </w:tbl>
    <w:p w:rsidR="002F00A5" w:rsidRPr="00667FAB" w:rsidRDefault="002F00A5" w:rsidP="002F00A5">
      <w:pPr>
        <w:spacing w:after="287"/>
        <w:ind w:left="10" w:hanging="10"/>
        <w:rPr>
          <w:rFonts w:ascii="Times New Roman" w:eastAsia="Times New Roman" w:hAnsi="Times New Roman"/>
          <w:color w:val="000000"/>
          <w:lang w:eastAsia="ru-RU"/>
        </w:rPr>
      </w:pPr>
    </w:p>
    <w:p w:rsidR="00EA2248" w:rsidRPr="00667FAB" w:rsidRDefault="00EA2248" w:rsidP="002F00A5">
      <w:pPr>
        <w:spacing w:after="287"/>
        <w:ind w:left="10" w:hanging="10"/>
        <w:rPr>
          <w:rFonts w:ascii="Times New Roman" w:eastAsia="Times New Roman" w:hAnsi="Times New Roman"/>
          <w:color w:val="000000"/>
          <w:lang w:eastAsia="ru-RU"/>
        </w:rPr>
      </w:pPr>
    </w:p>
    <w:p w:rsidR="00EA2248" w:rsidRPr="00667FAB" w:rsidRDefault="00EA2248" w:rsidP="002F00A5">
      <w:pPr>
        <w:spacing w:after="287"/>
        <w:ind w:left="10" w:hanging="10"/>
        <w:rPr>
          <w:rFonts w:ascii="Times New Roman" w:eastAsia="Times New Roman" w:hAnsi="Times New Roman"/>
          <w:color w:val="000000"/>
          <w:lang w:eastAsia="ru-RU"/>
        </w:rPr>
      </w:pPr>
    </w:p>
    <w:p w:rsidR="002F00A5" w:rsidRPr="00667FAB" w:rsidRDefault="002F00A5" w:rsidP="002F00A5">
      <w:pPr>
        <w:spacing w:after="287"/>
        <w:jc w:val="center"/>
        <w:rPr>
          <w:rFonts w:ascii="Times New Roman" w:eastAsia="Times New Roman" w:hAnsi="Times New Roman"/>
          <w:b/>
          <w:color w:val="000000"/>
          <w:sz w:val="24"/>
          <w:szCs w:val="24"/>
          <w:lang w:eastAsia="ru-RU"/>
        </w:rPr>
      </w:pPr>
      <w:r w:rsidRPr="00667FAB">
        <w:rPr>
          <w:rFonts w:ascii="Times New Roman" w:eastAsia="Times New Roman" w:hAnsi="Times New Roman"/>
          <w:b/>
          <w:color w:val="000000"/>
          <w:sz w:val="24"/>
          <w:szCs w:val="24"/>
          <w:lang w:eastAsia="ru-RU"/>
        </w:rPr>
        <w:t>Перечень документов, предоставляемых юридическими лицами, созданными в соответствии с законодательством иностранного государства,  для заключения Депозитарного/Междепозитарного договора</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969"/>
        <w:gridCol w:w="2410"/>
        <w:gridCol w:w="3260"/>
      </w:tblGrid>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b/>
                <w:color w:val="000000"/>
                <w:sz w:val="20"/>
                <w:szCs w:val="20"/>
                <w:lang w:eastAsia="ru-RU"/>
              </w:rPr>
            </w:pPr>
            <w:r w:rsidRPr="00667FAB">
              <w:rPr>
                <w:rFonts w:ascii="Times New Roman" w:eastAsia="Times New Roman" w:hAnsi="Times New Roman"/>
                <w:b/>
                <w:color w:val="000000"/>
                <w:sz w:val="20"/>
                <w:szCs w:val="20"/>
                <w:lang w:eastAsia="ru-RU"/>
              </w:rPr>
              <w:t>№ п/п</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b/>
                <w:color w:val="000000"/>
                <w:sz w:val="20"/>
                <w:szCs w:val="20"/>
                <w:lang w:eastAsia="ru-RU"/>
              </w:rPr>
            </w:pPr>
            <w:r w:rsidRPr="00667FAB">
              <w:rPr>
                <w:rFonts w:ascii="Times New Roman" w:eastAsia="Times New Roman" w:hAnsi="Times New Roman"/>
                <w:b/>
                <w:color w:val="000000"/>
                <w:sz w:val="20"/>
                <w:szCs w:val="20"/>
                <w:lang w:eastAsia="ru-RU"/>
              </w:rPr>
              <w:t>Наименование документа</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b/>
                <w:color w:val="000000"/>
                <w:sz w:val="20"/>
                <w:szCs w:val="20"/>
                <w:lang w:eastAsia="ru-RU"/>
              </w:rPr>
            </w:pPr>
            <w:r w:rsidRPr="00667FAB">
              <w:rPr>
                <w:rFonts w:ascii="Times New Roman" w:eastAsia="Times New Roman" w:hAnsi="Times New Roman"/>
                <w:b/>
                <w:color w:val="000000"/>
                <w:sz w:val="20"/>
                <w:szCs w:val="20"/>
                <w:lang w:eastAsia="ru-RU"/>
              </w:rPr>
              <w:t>Формы предоставления</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b/>
                <w:color w:val="000000"/>
                <w:sz w:val="20"/>
                <w:szCs w:val="20"/>
                <w:lang w:eastAsia="ru-RU"/>
              </w:rPr>
            </w:pPr>
            <w:r w:rsidRPr="00667FAB">
              <w:rPr>
                <w:rFonts w:ascii="Times New Roman" w:eastAsia="Times New Roman" w:hAnsi="Times New Roman"/>
                <w:b/>
                <w:color w:val="000000"/>
                <w:sz w:val="20"/>
                <w:szCs w:val="20"/>
                <w:lang w:eastAsia="ru-RU"/>
              </w:rPr>
              <w:t>Примечания</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1</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Депозитарный договор /Междепозитарный договор</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w:t>
            </w:r>
          </w:p>
        </w:tc>
        <w:tc>
          <w:tcPr>
            <w:tcW w:w="3260" w:type="dxa"/>
            <w:shd w:val="clear" w:color="auto" w:fill="auto"/>
          </w:tcPr>
          <w:p w:rsidR="002F00A5" w:rsidRPr="00667FAB" w:rsidRDefault="002F00A5" w:rsidP="00DC51BD">
            <w:pPr>
              <w:spacing w:after="287"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Предоставляются 2 (два) экземпляра договора, подписанные должностным лицом Клиента , имеющим соответствующие полномочия и заверенные оттиском печати (при наличии).</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2</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Анкета юридического лица</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Приложение № </w:t>
            </w:r>
            <w:r w:rsidR="001A116B" w:rsidRPr="00667FAB">
              <w:rPr>
                <w:rFonts w:ascii="Times New Roman" w:eastAsia="Times New Roman" w:hAnsi="Times New Roman"/>
                <w:color w:val="000000"/>
                <w:sz w:val="20"/>
                <w:szCs w:val="20"/>
                <w:lang w:eastAsia="ru-RU"/>
              </w:rPr>
              <w:t>3</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3</w:t>
            </w:r>
          </w:p>
        </w:tc>
        <w:tc>
          <w:tcPr>
            <w:tcW w:w="3969" w:type="dxa"/>
            <w:shd w:val="clear" w:color="auto" w:fill="auto"/>
          </w:tcPr>
          <w:p w:rsidR="002F00A5" w:rsidRPr="00667FAB" w:rsidRDefault="002F00A5" w:rsidP="00DC51BD">
            <w:pPr>
              <w:spacing w:after="287"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Опросный лист юридического лица</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По установленной Банком форме</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4</w:t>
            </w:r>
          </w:p>
        </w:tc>
        <w:tc>
          <w:tcPr>
            <w:tcW w:w="3969" w:type="dxa"/>
            <w:shd w:val="clear" w:color="auto" w:fill="auto"/>
          </w:tcPr>
          <w:p w:rsidR="002F00A5" w:rsidRPr="00667FAB" w:rsidRDefault="002F00A5" w:rsidP="00F2050C">
            <w:pPr>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Анкета Бенифициарного владельца</w:t>
            </w:r>
          </w:p>
        </w:tc>
        <w:tc>
          <w:tcPr>
            <w:tcW w:w="241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w:t>
            </w:r>
          </w:p>
        </w:tc>
        <w:tc>
          <w:tcPr>
            <w:tcW w:w="326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По установленной Банком форме</w:t>
            </w:r>
          </w:p>
          <w:p w:rsidR="002F00A5" w:rsidRPr="00667FAB" w:rsidRDefault="002F00A5" w:rsidP="00F2050C">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Предоставляется при наличии бенифициарных владельцев</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5*</w:t>
            </w:r>
          </w:p>
        </w:tc>
        <w:tc>
          <w:tcPr>
            <w:tcW w:w="3969" w:type="dxa"/>
            <w:shd w:val="clear" w:color="auto" w:fill="auto"/>
          </w:tcPr>
          <w:p w:rsidR="002F00A5" w:rsidRPr="00667FAB" w:rsidRDefault="002F00A5" w:rsidP="00F2050C">
            <w:pPr>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Документы, подтверждающие правовой статус организации в соответствии с законодательством страны регистрации юридического лица:</w:t>
            </w:r>
          </w:p>
          <w:p w:rsidR="002F00A5" w:rsidRPr="00667FAB" w:rsidRDefault="002F00A5" w:rsidP="00F2050C">
            <w:pPr>
              <w:numPr>
                <w:ilvl w:val="0"/>
                <w:numId w:val="68"/>
              </w:numPr>
              <w:spacing w:after="0" w:line="270" w:lineRule="auto"/>
              <w:ind w:left="0" w:hanging="177"/>
              <w:contextualSpacing/>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Учредительные документы</w:t>
            </w:r>
          </w:p>
          <w:p w:rsidR="002F00A5" w:rsidRPr="00667FAB" w:rsidRDefault="002F00A5" w:rsidP="00F2050C">
            <w:pPr>
              <w:numPr>
                <w:ilvl w:val="0"/>
                <w:numId w:val="68"/>
              </w:numPr>
              <w:spacing w:after="0" w:line="270" w:lineRule="auto"/>
              <w:ind w:left="0" w:hanging="177"/>
              <w:contextualSpacing/>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Документы, подтверждающие государственную регистрацию юридического лица</w:t>
            </w:r>
          </w:p>
          <w:p w:rsidR="002F00A5" w:rsidRPr="00667FAB" w:rsidRDefault="002F00A5" w:rsidP="00F2050C">
            <w:pPr>
              <w:numPr>
                <w:ilvl w:val="0"/>
                <w:numId w:val="68"/>
              </w:numPr>
              <w:spacing w:after="0" w:line="270" w:lineRule="auto"/>
              <w:ind w:left="0" w:hanging="177"/>
              <w:contextualSpacing/>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Выписка из торгового реестра, выданная не ранее, чем за 6 месяцев до момента предоставления АО «</w:t>
            </w:r>
            <w:r w:rsidR="00824714" w:rsidRPr="00667FAB">
              <w:rPr>
                <w:rFonts w:ascii="Times New Roman" w:eastAsia="Times New Roman" w:hAnsi="Times New Roman"/>
                <w:color w:val="000000"/>
                <w:sz w:val="20"/>
                <w:szCs w:val="20"/>
                <w:lang w:eastAsia="ru-RU"/>
              </w:rPr>
              <w:t>РЕАЛИСТ БАНК</w:t>
            </w:r>
            <w:r w:rsidRPr="00667FAB">
              <w:rPr>
                <w:rFonts w:ascii="Times New Roman" w:eastAsia="Times New Roman" w:hAnsi="Times New Roman"/>
                <w:color w:val="000000"/>
                <w:sz w:val="20"/>
                <w:szCs w:val="20"/>
                <w:lang w:eastAsia="ru-RU"/>
              </w:rPr>
              <w:t>»</w:t>
            </w:r>
          </w:p>
        </w:tc>
        <w:tc>
          <w:tcPr>
            <w:tcW w:w="241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 или нотариально удостоверенная копия</w:t>
            </w:r>
          </w:p>
        </w:tc>
        <w:tc>
          <w:tcPr>
            <w:tcW w:w="326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Перечень предоставляемых документов может быть изменен в соответствии с законодательством иностранного государства, на территории которой зарегистрирован Депонент</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6*</w:t>
            </w:r>
          </w:p>
        </w:tc>
        <w:tc>
          <w:tcPr>
            <w:tcW w:w="3969" w:type="dxa"/>
            <w:shd w:val="clear" w:color="auto" w:fill="auto"/>
          </w:tcPr>
          <w:p w:rsidR="002F00A5" w:rsidRPr="00667FAB" w:rsidRDefault="002F00A5" w:rsidP="00F2050C">
            <w:pPr>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 Карточка с образцами подписей и оттиска печати, оформленная в соответствии с законодательством иностранного государства</w:t>
            </w:r>
          </w:p>
        </w:tc>
        <w:tc>
          <w:tcPr>
            <w:tcW w:w="241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 или нотариально удостоверенная копия</w:t>
            </w:r>
          </w:p>
        </w:tc>
        <w:tc>
          <w:tcPr>
            <w:tcW w:w="326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7*</w:t>
            </w:r>
          </w:p>
        </w:tc>
        <w:tc>
          <w:tcPr>
            <w:tcW w:w="3969" w:type="dxa"/>
            <w:shd w:val="clear" w:color="auto" w:fill="auto"/>
          </w:tcPr>
          <w:p w:rsidR="002F00A5" w:rsidRPr="00667FAB" w:rsidRDefault="002F00A5" w:rsidP="00F2050C">
            <w:pPr>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Документы, подтверждающие полномочия единоличного исполнительного органа юридического лица (Решение о назначении, Приказ и т.п.) </w:t>
            </w:r>
          </w:p>
        </w:tc>
        <w:tc>
          <w:tcPr>
            <w:tcW w:w="241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 или нотариально удостоверенная копия</w:t>
            </w:r>
          </w:p>
        </w:tc>
        <w:tc>
          <w:tcPr>
            <w:tcW w:w="326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8</w:t>
            </w:r>
          </w:p>
        </w:tc>
        <w:tc>
          <w:tcPr>
            <w:tcW w:w="3969" w:type="dxa"/>
            <w:shd w:val="clear" w:color="auto" w:fill="auto"/>
          </w:tcPr>
          <w:p w:rsidR="002F00A5" w:rsidRPr="00667FAB" w:rsidRDefault="002F00A5" w:rsidP="00F2050C">
            <w:pPr>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Доверенности, наделяющие соответствующими правами уполномоченных представителей организации (право подписывать документы от имени организации, право подписывать поручения на проведение операций по счету депо, право подавать и получать необходимые документы и т.п.) </w:t>
            </w:r>
          </w:p>
        </w:tc>
        <w:tc>
          <w:tcPr>
            <w:tcW w:w="241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 или нотариально удостоверенная копия</w:t>
            </w:r>
          </w:p>
        </w:tc>
        <w:tc>
          <w:tcPr>
            <w:tcW w:w="326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9*</w:t>
            </w:r>
          </w:p>
        </w:tc>
        <w:tc>
          <w:tcPr>
            <w:tcW w:w="3969" w:type="dxa"/>
            <w:shd w:val="clear" w:color="auto" w:fill="auto"/>
          </w:tcPr>
          <w:p w:rsidR="002F00A5" w:rsidRPr="00667FAB" w:rsidRDefault="002F00A5" w:rsidP="00F2050C">
            <w:pPr>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Копии документов, удостоверяющих личность представителей Депонента, надлежащим образом оформленные.</w:t>
            </w:r>
          </w:p>
        </w:tc>
        <w:tc>
          <w:tcPr>
            <w:tcW w:w="241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 или нотариально удостоверенная копия</w:t>
            </w:r>
          </w:p>
        </w:tc>
        <w:tc>
          <w:tcPr>
            <w:tcW w:w="326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10</w:t>
            </w:r>
          </w:p>
        </w:tc>
        <w:tc>
          <w:tcPr>
            <w:tcW w:w="3969" w:type="dxa"/>
            <w:shd w:val="clear" w:color="auto" w:fill="auto"/>
          </w:tcPr>
          <w:p w:rsidR="002F00A5" w:rsidRPr="00667FAB" w:rsidRDefault="002F00A5" w:rsidP="00F2050C">
            <w:pPr>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Свидетельство о постановке на учет иностранной организации в налоговом органе на территории РФ </w:t>
            </w:r>
          </w:p>
        </w:tc>
        <w:tc>
          <w:tcPr>
            <w:tcW w:w="241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 или нотариально удостоверенная копия</w:t>
            </w:r>
          </w:p>
        </w:tc>
        <w:tc>
          <w:tcPr>
            <w:tcW w:w="326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Предоставляется при наличии</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11</w:t>
            </w:r>
          </w:p>
        </w:tc>
        <w:tc>
          <w:tcPr>
            <w:tcW w:w="3969" w:type="dxa"/>
            <w:shd w:val="clear" w:color="auto" w:fill="auto"/>
          </w:tcPr>
          <w:p w:rsidR="002F00A5" w:rsidRPr="00667FAB" w:rsidRDefault="002F00A5" w:rsidP="00F2050C">
            <w:pPr>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Согласие на обработку персональных данных физических лиц, являющихся представителями организации</w:t>
            </w:r>
          </w:p>
        </w:tc>
        <w:tc>
          <w:tcPr>
            <w:tcW w:w="241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Оригинал</w:t>
            </w:r>
          </w:p>
        </w:tc>
        <w:tc>
          <w:tcPr>
            <w:tcW w:w="3260" w:type="dxa"/>
            <w:shd w:val="clear" w:color="auto" w:fill="auto"/>
          </w:tcPr>
          <w:p w:rsidR="002F00A5" w:rsidRPr="00667FAB" w:rsidRDefault="002F00A5" w:rsidP="00F2050C">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По установленной Банком форме</w:t>
            </w:r>
          </w:p>
        </w:tc>
      </w:tr>
    </w:tbl>
    <w:p w:rsidR="002F00A5" w:rsidRPr="00667FAB" w:rsidRDefault="002F00A5" w:rsidP="002F00A5">
      <w:pPr>
        <w:spacing w:after="287"/>
        <w:ind w:left="10" w:firstLine="416"/>
        <w:jc w:val="both"/>
        <w:rPr>
          <w:rFonts w:ascii="Times New Roman" w:eastAsia="Times New Roman" w:hAnsi="Times New Roman"/>
          <w:iCs/>
          <w:color w:val="000000"/>
          <w:lang w:eastAsia="ru-RU"/>
        </w:rPr>
      </w:pPr>
    </w:p>
    <w:p w:rsidR="002F00A5" w:rsidRPr="00667FAB" w:rsidRDefault="002F00A5" w:rsidP="002F00A5">
      <w:pPr>
        <w:spacing w:after="287"/>
        <w:ind w:left="10" w:firstLine="416"/>
        <w:jc w:val="both"/>
        <w:rPr>
          <w:rFonts w:ascii="Times New Roman" w:eastAsia="Times New Roman" w:hAnsi="Times New Roman"/>
          <w:iCs/>
          <w:color w:val="000000"/>
          <w:lang w:eastAsia="ru-RU"/>
        </w:rPr>
      </w:pPr>
      <w:r w:rsidRPr="00667FAB">
        <w:rPr>
          <w:rFonts w:ascii="Times New Roman" w:eastAsia="Times New Roman" w:hAnsi="Times New Roman"/>
          <w:iCs/>
          <w:color w:val="000000"/>
          <w:lang w:eastAsia="ru-RU"/>
        </w:rPr>
        <w:t>Банк имеет право затребовать иные документы, предусмотренные Федеральным законом 07.08.2001 № 115-ФЗ «О противодействии легализации (отмыванию) доходов, полученных преступным путем, и финансированию терроризма», иными нормативными правовыми актами РФ, Банка России и Правилами внутреннего контроля в целях противодействия легализации (отмыванию) доходов, полученных преступным путем,  финансированию терроризма</w:t>
      </w:r>
      <w:r w:rsidR="00CF5397" w:rsidRPr="00667FAB">
        <w:rPr>
          <w:rFonts w:ascii="Times New Roman" w:eastAsia="Times New Roman" w:hAnsi="Times New Roman"/>
          <w:iCs/>
          <w:color w:val="000000"/>
          <w:lang w:eastAsia="ru-RU"/>
        </w:rPr>
        <w:t xml:space="preserve"> и финансированию распространения оружия массового уничтожения</w:t>
      </w:r>
      <w:r w:rsidRPr="00667FAB">
        <w:rPr>
          <w:rFonts w:ascii="Times New Roman" w:eastAsia="Times New Roman" w:hAnsi="Times New Roman"/>
          <w:iCs/>
          <w:color w:val="000000"/>
          <w:lang w:eastAsia="ru-RU"/>
        </w:rPr>
        <w:t xml:space="preserve">, действующими в Банке в целях идентификации депонента (уполномоченного лица депонента). </w:t>
      </w:r>
    </w:p>
    <w:p w:rsidR="002F00A5" w:rsidRPr="00667FAB" w:rsidRDefault="002F00A5" w:rsidP="002F00A5">
      <w:pPr>
        <w:spacing w:after="287"/>
        <w:ind w:left="10" w:hanging="10"/>
        <w:jc w:val="both"/>
        <w:rPr>
          <w:rFonts w:ascii="Times New Roman" w:eastAsia="Times New Roman" w:hAnsi="Times New Roman"/>
          <w:iCs/>
          <w:color w:val="000000"/>
          <w:lang w:eastAsia="ru-RU"/>
        </w:rPr>
      </w:pPr>
      <w:r w:rsidRPr="00667FAB">
        <w:rPr>
          <w:rFonts w:ascii="Times New Roman" w:eastAsia="Times New Roman" w:hAnsi="Times New Roman"/>
          <w:iCs/>
          <w:color w:val="000000"/>
          <w:lang w:eastAsia="ru-RU"/>
        </w:rPr>
        <w:t>В случае если Депонент имеет иной счет, открытый в АО «</w:t>
      </w:r>
      <w:r w:rsidR="00824714" w:rsidRPr="00667FAB">
        <w:rPr>
          <w:rFonts w:ascii="Times New Roman" w:eastAsia="Times New Roman" w:hAnsi="Times New Roman"/>
          <w:iCs/>
          <w:color w:val="000000"/>
          <w:lang w:eastAsia="ru-RU"/>
        </w:rPr>
        <w:t>РЕАЛИСТ БАНК</w:t>
      </w:r>
      <w:r w:rsidRPr="00667FAB">
        <w:rPr>
          <w:rFonts w:ascii="Times New Roman" w:eastAsia="Times New Roman" w:hAnsi="Times New Roman"/>
          <w:iCs/>
          <w:color w:val="000000"/>
          <w:lang w:eastAsia="ru-RU"/>
        </w:rPr>
        <w:t>» и обслуживаемый другими подразделениями АО «</w:t>
      </w:r>
      <w:r w:rsidR="00824714" w:rsidRPr="00667FAB">
        <w:rPr>
          <w:rFonts w:ascii="Times New Roman" w:eastAsia="Times New Roman" w:hAnsi="Times New Roman"/>
          <w:iCs/>
          <w:color w:val="000000"/>
          <w:lang w:eastAsia="ru-RU"/>
        </w:rPr>
        <w:t>РЕАЛИСТ БАНК</w:t>
      </w:r>
      <w:r w:rsidRPr="00667FAB">
        <w:rPr>
          <w:rFonts w:ascii="Times New Roman" w:eastAsia="Times New Roman" w:hAnsi="Times New Roman"/>
          <w:iCs/>
          <w:color w:val="000000"/>
          <w:lang w:eastAsia="ru-RU"/>
        </w:rPr>
        <w:t>», повторного предоставления указанных документов не требуется.</w:t>
      </w:r>
    </w:p>
    <w:p w:rsidR="002F00A5" w:rsidRPr="00667FAB" w:rsidRDefault="002F00A5" w:rsidP="002F00A5">
      <w:pPr>
        <w:spacing w:after="28" w:line="270" w:lineRule="auto"/>
        <w:ind w:left="10" w:hanging="10"/>
        <w:jc w:val="both"/>
        <w:rPr>
          <w:rFonts w:ascii="Times New Roman" w:eastAsia="Times New Roman" w:hAnsi="Times New Roman"/>
          <w:color w:val="000000"/>
          <w:lang w:eastAsia="ru-RU"/>
        </w:rPr>
      </w:pPr>
      <w:r w:rsidRPr="00667FAB">
        <w:rPr>
          <w:rFonts w:ascii="Times New Roman" w:eastAsia="Times New Roman" w:hAnsi="Times New Roman"/>
          <w:color w:val="000000"/>
          <w:lang w:eastAsia="ru-RU"/>
        </w:rPr>
        <w:t>Документы, составленные на иностранном языке, представляются в Банк вместе с нотариально заверенным переводом на русский язык.</w:t>
      </w:r>
    </w:p>
    <w:p w:rsidR="002F00A5" w:rsidRPr="00667FAB" w:rsidRDefault="002F00A5" w:rsidP="002F00A5">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Cs w:val="24"/>
          <w:lang w:eastAsia="ru-RU"/>
        </w:rPr>
        <w:t xml:space="preserve">* </w:t>
      </w:r>
      <w:r w:rsidRPr="00667FAB">
        <w:rPr>
          <w:rFonts w:ascii="Times New Roman" w:eastAsia="Times New Roman" w:hAnsi="Times New Roman"/>
          <w:b/>
          <w:bCs/>
          <w:i/>
          <w:iCs/>
          <w:color w:val="000000"/>
          <w:sz w:val="20"/>
          <w:szCs w:val="20"/>
          <w:lang w:eastAsia="ru-RU"/>
        </w:rPr>
        <w:t xml:space="preserve">Документы, составленные на территории иностранного государства и на иностранном языке, представляются в Банк при наличии консульской легализации, которую совершают консульские учреждения РФ за границей и Консульское управление Министерства иностранных дел РФ. </w:t>
      </w:r>
    </w:p>
    <w:p w:rsidR="002F00A5" w:rsidRPr="00667FAB" w:rsidRDefault="002F00A5" w:rsidP="002F00A5">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Легализация документов не требуется, если документы были оформлены на территории: </w:t>
      </w:r>
    </w:p>
    <w:p w:rsidR="002F00A5" w:rsidRPr="00667FAB" w:rsidRDefault="002F00A5" w:rsidP="002F00A5">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i/>
          <w:iCs/>
          <w:color w:val="000000"/>
          <w:sz w:val="20"/>
          <w:szCs w:val="20"/>
          <w:lang w:eastAsia="ru-RU"/>
        </w:rPr>
        <w:t xml:space="preserve">а) государств – участников Гаагской конвенции 1961 года, отменяющей требование легализации иностранных официальных документов 1961 года (при наличии апостиля, проставляемого на самом документе или отдельном листе компетентным органом иностранного государства в соответствии с требованиями Конвенции); </w:t>
      </w:r>
    </w:p>
    <w:p w:rsidR="002F00A5" w:rsidRPr="00667FAB" w:rsidRDefault="002F00A5" w:rsidP="002F00A5">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i/>
          <w:iCs/>
          <w:color w:val="000000"/>
          <w:sz w:val="20"/>
          <w:szCs w:val="20"/>
          <w:lang w:eastAsia="ru-RU"/>
        </w:rPr>
        <w:t xml:space="preserve">б) государств – участников Конвенции о правовой помощи и правовых отношениях по гражданским, семейным и уголовным делам 1993 года; </w:t>
      </w:r>
    </w:p>
    <w:p w:rsidR="002F00A5" w:rsidRPr="00667FAB" w:rsidRDefault="002F00A5" w:rsidP="002F00A5">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i/>
          <w:iCs/>
          <w:color w:val="000000"/>
          <w:sz w:val="20"/>
          <w:szCs w:val="20"/>
          <w:lang w:eastAsia="ru-RU"/>
        </w:rPr>
        <w:t xml:space="preserve">в) государств, с которыми Российская Федерация заключила договоры о правовой помощи и правовых отношениях по гражданским, семейным и уголовным делам. </w:t>
      </w:r>
    </w:p>
    <w:p w:rsidR="002F00A5" w:rsidRPr="00667FAB" w:rsidRDefault="002F00A5" w:rsidP="002F00A5">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b/>
          <w:bCs/>
          <w:i/>
          <w:iCs/>
          <w:color w:val="000000"/>
          <w:sz w:val="20"/>
          <w:szCs w:val="20"/>
          <w:lang w:eastAsia="ru-RU"/>
        </w:rPr>
        <w:t xml:space="preserve">Под легализацией </w:t>
      </w:r>
      <w:r w:rsidRPr="00667FAB">
        <w:rPr>
          <w:rFonts w:ascii="Times New Roman" w:eastAsia="Times New Roman" w:hAnsi="Times New Roman"/>
          <w:i/>
          <w:iCs/>
          <w:color w:val="000000"/>
          <w:sz w:val="20"/>
          <w:szCs w:val="20"/>
          <w:lang w:eastAsia="ru-RU"/>
        </w:rPr>
        <w:t xml:space="preserve">в смысле Конвенции 1961 года подразумевается только формальная процедура, используемая дипломатическими или консульскими агентами страны, на территории которой документ должен быть представлен,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(ст.2 Конвенции). </w:t>
      </w:r>
    </w:p>
    <w:p w:rsidR="002F00A5" w:rsidRPr="00667FAB" w:rsidRDefault="002F00A5" w:rsidP="002F00A5">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i/>
          <w:iCs/>
          <w:color w:val="000000"/>
          <w:sz w:val="20"/>
          <w:szCs w:val="20"/>
          <w:lang w:eastAsia="ru-RU"/>
        </w:rPr>
        <w:t xml:space="preserve">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может быть потребовано проставление апостиля (Apostille), предусмотренного Конвенцией компетентным органом Государства, от которого исходит документ (ст.3 Конвенции). </w:t>
      </w:r>
    </w:p>
    <w:p w:rsidR="002F00A5" w:rsidRPr="00667FAB" w:rsidRDefault="002F00A5" w:rsidP="002F00A5">
      <w:pPr>
        <w:spacing w:after="287"/>
        <w:ind w:left="10" w:hanging="10"/>
        <w:jc w:val="both"/>
        <w:rPr>
          <w:rFonts w:ascii="Times New Roman" w:eastAsia="Times New Roman" w:hAnsi="Times New Roman"/>
          <w:i/>
          <w:iCs/>
          <w:color w:val="000000"/>
          <w:sz w:val="20"/>
          <w:szCs w:val="20"/>
          <w:lang w:eastAsia="ru-RU"/>
        </w:rPr>
      </w:pPr>
      <w:r w:rsidRPr="00667FAB">
        <w:rPr>
          <w:rFonts w:ascii="Times New Roman" w:eastAsia="Times New Roman" w:hAnsi="Times New Roman"/>
          <w:i/>
          <w:iCs/>
          <w:color w:val="000000"/>
          <w:sz w:val="20"/>
          <w:szCs w:val="20"/>
          <w:lang w:eastAsia="ru-RU"/>
        </w:rPr>
        <w:t>Штамп апостиль (Apostille) (свидетельство) ставится на самом документе или на добавочном листе, скрепляемом с документом. Он должен соответствовать установленному Конвенцией образцу. Штамп апостиль (Apostille) (свидетельство) может быть составлен на официальном языке выдавшего его органа власти. Имеющиеся в нем пункты могут быть также изложены на втором языке. Заголовок «Apostille (Convention de la Haye du 5 octobre 1961)» должен быть дан на французском языке.</w:t>
      </w:r>
    </w:p>
    <w:p w:rsidR="002F00A5" w:rsidRPr="00667FAB" w:rsidRDefault="002F00A5" w:rsidP="002F00A5">
      <w:pPr>
        <w:spacing w:after="287"/>
        <w:ind w:left="10" w:hanging="10"/>
        <w:jc w:val="both"/>
        <w:rPr>
          <w:rFonts w:ascii="Times New Roman" w:eastAsia="Times New Roman" w:hAnsi="Times New Roman"/>
          <w:iCs/>
          <w:color w:val="000000"/>
          <w:lang w:eastAsia="ru-RU"/>
        </w:rPr>
      </w:pPr>
    </w:p>
    <w:p w:rsidR="002F00A5" w:rsidRPr="00667FAB" w:rsidRDefault="002F00A5" w:rsidP="002F00A5">
      <w:pPr>
        <w:spacing w:after="287"/>
        <w:ind w:left="10" w:hanging="10"/>
        <w:jc w:val="both"/>
        <w:rPr>
          <w:rFonts w:ascii="Times New Roman" w:eastAsia="Times New Roman" w:hAnsi="Times New Roman"/>
          <w:iCs/>
          <w:color w:val="000000"/>
          <w:lang w:eastAsia="ru-RU"/>
        </w:rPr>
      </w:pPr>
    </w:p>
    <w:p w:rsidR="002F00A5" w:rsidRPr="00667FAB" w:rsidRDefault="002F00A5" w:rsidP="002F00A5">
      <w:pPr>
        <w:spacing w:after="287"/>
        <w:ind w:left="10" w:hanging="10"/>
        <w:jc w:val="both"/>
        <w:rPr>
          <w:rFonts w:ascii="Times New Roman" w:eastAsia="Times New Roman" w:hAnsi="Times New Roman"/>
          <w:iCs/>
          <w:color w:val="000000"/>
          <w:lang w:eastAsia="ru-RU"/>
        </w:rPr>
      </w:pPr>
    </w:p>
    <w:p w:rsidR="0009598A" w:rsidRPr="00667FAB" w:rsidRDefault="0009598A" w:rsidP="002F00A5">
      <w:pPr>
        <w:spacing w:after="287"/>
        <w:ind w:left="10" w:hanging="10"/>
        <w:jc w:val="both"/>
        <w:rPr>
          <w:rFonts w:ascii="Times New Roman" w:eastAsia="Times New Roman" w:hAnsi="Times New Roman"/>
          <w:iCs/>
          <w:color w:val="000000"/>
          <w:lang w:eastAsia="ru-RU"/>
        </w:rPr>
      </w:pPr>
    </w:p>
    <w:p w:rsidR="0009598A" w:rsidRPr="00667FAB" w:rsidRDefault="0009598A" w:rsidP="002F00A5">
      <w:pPr>
        <w:spacing w:after="287"/>
        <w:ind w:left="10" w:hanging="10"/>
        <w:jc w:val="both"/>
        <w:rPr>
          <w:rFonts w:ascii="Times New Roman" w:eastAsia="Times New Roman" w:hAnsi="Times New Roman"/>
          <w:iCs/>
          <w:color w:val="000000"/>
          <w:lang w:eastAsia="ru-RU"/>
        </w:rPr>
      </w:pPr>
    </w:p>
    <w:p w:rsidR="0009598A" w:rsidRPr="00667FAB" w:rsidRDefault="0009598A" w:rsidP="002F00A5">
      <w:pPr>
        <w:spacing w:after="287"/>
        <w:ind w:left="10" w:hanging="10"/>
        <w:jc w:val="both"/>
        <w:rPr>
          <w:rFonts w:ascii="Times New Roman" w:eastAsia="Times New Roman" w:hAnsi="Times New Roman"/>
          <w:iCs/>
          <w:color w:val="000000"/>
          <w:lang w:eastAsia="ru-RU"/>
        </w:rPr>
      </w:pPr>
    </w:p>
    <w:p w:rsidR="0009598A" w:rsidRPr="00667FAB" w:rsidRDefault="0009598A" w:rsidP="002F00A5">
      <w:pPr>
        <w:spacing w:after="287"/>
        <w:ind w:left="10" w:hanging="10"/>
        <w:jc w:val="both"/>
        <w:rPr>
          <w:rFonts w:ascii="Times New Roman" w:eastAsia="Times New Roman" w:hAnsi="Times New Roman"/>
          <w:iCs/>
          <w:color w:val="000000"/>
          <w:lang w:eastAsia="ru-RU"/>
        </w:rPr>
      </w:pPr>
    </w:p>
    <w:p w:rsidR="0009598A" w:rsidRPr="00667FAB" w:rsidRDefault="0009598A" w:rsidP="002F00A5">
      <w:pPr>
        <w:spacing w:after="287"/>
        <w:ind w:left="10" w:hanging="10"/>
        <w:jc w:val="both"/>
        <w:rPr>
          <w:rFonts w:ascii="Times New Roman" w:eastAsia="Times New Roman" w:hAnsi="Times New Roman"/>
          <w:iCs/>
          <w:color w:val="000000"/>
          <w:lang w:eastAsia="ru-RU"/>
        </w:rPr>
      </w:pPr>
    </w:p>
    <w:p w:rsidR="0009598A" w:rsidRPr="00667FAB" w:rsidRDefault="0009598A" w:rsidP="002F00A5">
      <w:pPr>
        <w:spacing w:after="287"/>
        <w:ind w:left="10" w:hanging="10"/>
        <w:jc w:val="both"/>
        <w:rPr>
          <w:rFonts w:ascii="Times New Roman" w:eastAsia="Times New Roman" w:hAnsi="Times New Roman"/>
          <w:iCs/>
          <w:color w:val="000000"/>
          <w:lang w:eastAsia="ru-RU"/>
        </w:rPr>
      </w:pPr>
    </w:p>
    <w:p w:rsidR="0009598A" w:rsidRPr="00667FAB" w:rsidRDefault="0009598A" w:rsidP="002F00A5">
      <w:pPr>
        <w:spacing w:after="287"/>
        <w:ind w:left="10" w:hanging="10"/>
        <w:jc w:val="both"/>
        <w:rPr>
          <w:rFonts w:ascii="Times New Roman" w:eastAsia="Times New Roman" w:hAnsi="Times New Roman"/>
          <w:iCs/>
          <w:color w:val="000000"/>
          <w:lang w:eastAsia="ru-RU"/>
        </w:rPr>
      </w:pPr>
    </w:p>
    <w:p w:rsidR="0009598A" w:rsidRPr="00667FAB" w:rsidRDefault="0009598A" w:rsidP="002F00A5">
      <w:pPr>
        <w:spacing w:after="287"/>
        <w:ind w:left="10" w:hanging="10"/>
        <w:jc w:val="both"/>
        <w:rPr>
          <w:rFonts w:ascii="Times New Roman" w:eastAsia="Times New Roman" w:hAnsi="Times New Roman"/>
          <w:iCs/>
          <w:color w:val="000000"/>
          <w:lang w:eastAsia="ru-RU"/>
        </w:rPr>
      </w:pPr>
    </w:p>
    <w:p w:rsidR="0009598A" w:rsidRPr="00667FAB" w:rsidRDefault="0009598A" w:rsidP="002F00A5">
      <w:pPr>
        <w:spacing w:after="287"/>
        <w:ind w:left="10" w:hanging="10"/>
        <w:jc w:val="both"/>
        <w:rPr>
          <w:rFonts w:ascii="Times New Roman" w:eastAsia="Times New Roman" w:hAnsi="Times New Roman"/>
          <w:iCs/>
          <w:color w:val="000000"/>
          <w:lang w:eastAsia="ru-RU"/>
        </w:rPr>
      </w:pPr>
    </w:p>
    <w:p w:rsidR="0009598A" w:rsidRPr="00667FAB" w:rsidRDefault="0009598A" w:rsidP="002F00A5">
      <w:pPr>
        <w:spacing w:after="287"/>
        <w:ind w:left="10" w:hanging="10"/>
        <w:jc w:val="both"/>
        <w:rPr>
          <w:rFonts w:ascii="Times New Roman" w:eastAsia="Times New Roman" w:hAnsi="Times New Roman"/>
          <w:iCs/>
          <w:color w:val="000000"/>
          <w:lang w:eastAsia="ru-RU"/>
        </w:rPr>
      </w:pPr>
    </w:p>
    <w:p w:rsidR="0009598A" w:rsidRPr="00667FAB" w:rsidRDefault="0009598A" w:rsidP="002F00A5">
      <w:pPr>
        <w:spacing w:after="287"/>
        <w:ind w:left="10" w:hanging="10"/>
        <w:jc w:val="both"/>
        <w:rPr>
          <w:rFonts w:ascii="Times New Roman" w:eastAsia="Times New Roman" w:hAnsi="Times New Roman"/>
          <w:iCs/>
          <w:color w:val="000000"/>
          <w:lang w:eastAsia="ru-RU"/>
        </w:rPr>
      </w:pPr>
    </w:p>
    <w:p w:rsidR="0009598A" w:rsidRPr="00667FAB" w:rsidRDefault="0009598A" w:rsidP="002F00A5">
      <w:pPr>
        <w:spacing w:after="287"/>
        <w:ind w:left="10" w:hanging="10"/>
        <w:jc w:val="both"/>
        <w:rPr>
          <w:rFonts w:ascii="Times New Roman" w:eastAsia="Times New Roman" w:hAnsi="Times New Roman"/>
          <w:iCs/>
          <w:color w:val="000000"/>
          <w:lang w:eastAsia="ru-RU"/>
        </w:rPr>
      </w:pPr>
    </w:p>
    <w:p w:rsidR="0009598A" w:rsidRPr="00667FAB" w:rsidRDefault="0009598A" w:rsidP="002F00A5">
      <w:pPr>
        <w:spacing w:after="287"/>
        <w:ind w:left="10" w:hanging="10"/>
        <w:jc w:val="both"/>
        <w:rPr>
          <w:rFonts w:ascii="Times New Roman" w:eastAsia="Times New Roman" w:hAnsi="Times New Roman"/>
          <w:iCs/>
          <w:color w:val="000000"/>
          <w:lang w:eastAsia="ru-RU"/>
        </w:rPr>
      </w:pPr>
    </w:p>
    <w:p w:rsidR="0009598A" w:rsidRPr="00667FAB" w:rsidRDefault="0009598A" w:rsidP="002F00A5">
      <w:pPr>
        <w:spacing w:after="287"/>
        <w:ind w:left="10" w:hanging="10"/>
        <w:jc w:val="both"/>
        <w:rPr>
          <w:rFonts w:ascii="Times New Roman" w:eastAsia="Times New Roman" w:hAnsi="Times New Roman"/>
          <w:iCs/>
          <w:color w:val="000000"/>
          <w:lang w:eastAsia="ru-RU"/>
        </w:rPr>
      </w:pPr>
    </w:p>
    <w:p w:rsidR="002F00A5" w:rsidRPr="00667FAB" w:rsidRDefault="002F00A5" w:rsidP="002F00A5">
      <w:pPr>
        <w:keepNext/>
        <w:keepLines/>
        <w:spacing w:after="184" w:line="265" w:lineRule="auto"/>
        <w:ind w:left="10" w:right="41" w:hanging="10"/>
        <w:jc w:val="right"/>
        <w:outlineLvl w:val="2"/>
        <w:rPr>
          <w:rFonts w:ascii="Times New Roman" w:eastAsia="Times New Roman" w:hAnsi="Times New Roman"/>
          <w:b/>
          <w:color w:val="000000"/>
          <w:lang w:eastAsia="ru-RU"/>
        </w:rPr>
      </w:pPr>
      <w:bookmarkStart w:id="201" w:name="_Toc7514606"/>
      <w:bookmarkStart w:id="202" w:name="_Toc45640023"/>
      <w:bookmarkStart w:id="203" w:name="_Toc51609590"/>
      <w:bookmarkStart w:id="204" w:name="_Toc51609910"/>
      <w:r w:rsidRPr="00667FAB">
        <w:rPr>
          <w:rFonts w:ascii="Times New Roman" w:eastAsia="Times New Roman" w:hAnsi="Times New Roman"/>
          <w:b/>
          <w:color w:val="000000"/>
          <w:lang w:eastAsia="ru-RU"/>
        </w:rPr>
        <w:t>ПРИЛОЖЕНИЕ № 2</w:t>
      </w:r>
      <w:bookmarkEnd w:id="201"/>
      <w:bookmarkEnd w:id="202"/>
      <w:bookmarkEnd w:id="203"/>
      <w:bookmarkEnd w:id="204"/>
    </w:p>
    <w:p w:rsidR="002F00A5" w:rsidRPr="00667FAB" w:rsidRDefault="002F00A5" w:rsidP="002F00A5">
      <w:pPr>
        <w:spacing w:after="28" w:line="270" w:lineRule="auto"/>
        <w:ind w:left="10" w:hanging="10"/>
        <w:jc w:val="both"/>
        <w:rPr>
          <w:rFonts w:ascii="Times New Roman" w:eastAsia="Times New Roman" w:hAnsi="Times New Roman"/>
          <w:color w:val="000000"/>
          <w:sz w:val="18"/>
          <w:lang w:eastAsia="ru-RU"/>
        </w:rPr>
      </w:pPr>
    </w:p>
    <w:p w:rsidR="002F00A5" w:rsidRPr="00667FAB" w:rsidRDefault="002F00A5" w:rsidP="002F00A5">
      <w:pPr>
        <w:spacing w:after="287"/>
        <w:jc w:val="center"/>
        <w:rPr>
          <w:rFonts w:ascii="Times New Roman" w:eastAsia="Times New Roman" w:hAnsi="Times New Roman"/>
          <w:b/>
          <w:color w:val="000000"/>
          <w:sz w:val="24"/>
          <w:szCs w:val="24"/>
          <w:lang w:eastAsia="ru-RU"/>
        </w:rPr>
      </w:pPr>
      <w:r w:rsidRPr="00667FAB">
        <w:rPr>
          <w:rFonts w:ascii="Times New Roman" w:eastAsia="Times New Roman" w:hAnsi="Times New Roman"/>
          <w:b/>
          <w:color w:val="000000"/>
          <w:sz w:val="24"/>
          <w:szCs w:val="24"/>
          <w:lang w:eastAsia="ru-RU"/>
        </w:rPr>
        <w:t>Перечень документов, предоставляемых физическими лицами – резидентами Российской Федерации для заключения Депозитарного</w:t>
      </w:r>
      <w:r w:rsidR="00377A54" w:rsidRPr="00667FAB">
        <w:rPr>
          <w:rFonts w:ascii="Times New Roman" w:eastAsia="Times New Roman" w:hAnsi="Times New Roman"/>
          <w:b/>
          <w:color w:val="000000"/>
          <w:sz w:val="24"/>
          <w:szCs w:val="24"/>
          <w:lang w:eastAsia="ru-RU"/>
        </w:rPr>
        <w:t xml:space="preserve"> договора</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969"/>
        <w:gridCol w:w="2410"/>
        <w:gridCol w:w="3260"/>
      </w:tblGrid>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b/>
                <w:color w:val="000000"/>
                <w:lang w:eastAsia="ru-RU"/>
              </w:rPr>
            </w:pPr>
            <w:r w:rsidRPr="00667FAB">
              <w:rPr>
                <w:rFonts w:ascii="Times New Roman" w:eastAsia="Times New Roman" w:hAnsi="Times New Roman"/>
                <w:b/>
                <w:color w:val="000000"/>
                <w:lang w:eastAsia="ru-RU"/>
              </w:rPr>
              <w:t>№ п/п</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b/>
                <w:color w:val="000000"/>
                <w:lang w:eastAsia="ru-RU"/>
              </w:rPr>
            </w:pPr>
            <w:r w:rsidRPr="00667FAB">
              <w:rPr>
                <w:rFonts w:ascii="Times New Roman" w:eastAsia="Times New Roman" w:hAnsi="Times New Roman"/>
                <w:b/>
                <w:color w:val="000000"/>
                <w:lang w:eastAsia="ru-RU"/>
              </w:rPr>
              <w:t>Наименование документа</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b/>
                <w:color w:val="000000"/>
                <w:lang w:eastAsia="ru-RU"/>
              </w:rPr>
            </w:pPr>
            <w:r w:rsidRPr="00667FAB">
              <w:rPr>
                <w:rFonts w:ascii="Times New Roman" w:eastAsia="Times New Roman" w:hAnsi="Times New Roman"/>
                <w:b/>
                <w:color w:val="000000"/>
                <w:lang w:eastAsia="ru-RU"/>
              </w:rPr>
              <w:t>Формы предоставления</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b/>
                <w:color w:val="000000"/>
                <w:lang w:eastAsia="ru-RU"/>
              </w:rPr>
            </w:pPr>
            <w:r w:rsidRPr="00667FAB">
              <w:rPr>
                <w:rFonts w:ascii="Times New Roman" w:eastAsia="Times New Roman" w:hAnsi="Times New Roman"/>
                <w:b/>
                <w:color w:val="000000"/>
                <w:lang w:eastAsia="ru-RU"/>
              </w:rPr>
              <w:t>Примечания</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1</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 xml:space="preserve">Депозитарный договор </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Оригинал</w:t>
            </w:r>
          </w:p>
        </w:tc>
        <w:tc>
          <w:tcPr>
            <w:tcW w:w="3260" w:type="dxa"/>
            <w:shd w:val="clear" w:color="auto" w:fill="auto"/>
          </w:tcPr>
          <w:p w:rsidR="002F00A5" w:rsidRPr="00667FAB" w:rsidRDefault="002F00A5" w:rsidP="00DC51BD">
            <w:pPr>
              <w:spacing w:after="287" w:line="240" w:lineRule="auto"/>
              <w:jc w:val="both"/>
              <w:rPr>
                <w:rFonts w:ascii="Times New Roman" w:eastAsia="Times New Roman" w:hAnsi="Times New Roman"/>
                <w:color w:val="000000"/>
                <w:lang w:eastAsia="ru-RU"/>
              </w:rPr>
            </w:pPr>
            <w:r w:rsidRPr="00667FAB">
              <w:rPr>
                <w:rFonts w:ascii="Times New Roman" w:eastAsia="Times New Roman" w:hAnsi="Times New Roman"/>
                <w:color w:val="000000"/>
                <w:lang w:eastAsia="ru-RU"/>
              </w:rPr>
              <w:t>Предоставляются 2 (два) экземпляра договора</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2</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Анкета физического лица</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Оригинал</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 xml:space="preserve">Приложение № </w:t>
            </w:r>
            <w:r w:rsidR="001A116B" w:rsidRPr="00667FAB">
              <w:rPr>
                <w:rFonts w:ascii="Times New Roman" w:eastAsia="Times New Roman" w:hAnsi="Times New Roman"/>
                <w:color w:val="000000"/>
                <w:lang w:eastAsia="ru-RU"/>
              </w:rPr>
              <w:t>4</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3</w:t>
            </w:r>
          </w:p>
        </w:tc>
        <w:tc>
          <w:tcPr>
            <w:tcW w:w="3969" w:type="dxa"/>
            <w:shd w:val="clear" w:color="auto" w:fill="auto"/>
          </w:tcPr>
          <w:p w:rsidR="002F00A5" w:rsidRPr="00667FAB" w:rsidRDefault="002F00A5" w:rsidP="00DC51BD">
            <w:pPr>
              <w:spacing w:after="287" w:line="240" w:lineRule="auto"/>
              <w:jc w:val="both"/>
              <w:rPr>
                <w:rFonts w:ascii="Times New Roman" w:eastAsia="Times New Roman" w:hAnsi="Times New Roman"/>
                <w:color w:val="000000"/>
                <w:lang w:eastAsia="ru-RU"/>
              </w:rPr>
            </w:pPr>
            <w:r w:rsidRPr="00667FAB">
              <w:rPr>
                <w:rFonts w:ascii="Times New Roman" w:eastAsia="Times New Roman" w:hAnsi="Times New Roman"/>
                <w:color w:val="000000"/>
                <w:lang w:eastAsia="ru-RU"/>
              </w:rPr>
              <w:t>Заявление квалифицированного инвестора</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Оригинал</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Предоставляется, если Клиент признан квалифицированным инвестором в соответствии с пунктом 4 статьи 51.2 Федерального закона № 39-ФЗ) (Приложение №  к Условиям)</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val="en-US" w:eastAsia="ru-RU"/>
              </w:rPr>
            </w:pPr>
            <w:r w:rsidRPr="00667FAB">
              <w:rPr>
                <w:rFonts w:ascii="Times New Roman" w:eastAsia="Times New Roman" w:hAnsi="Times New Roman"/>
                <w:color w:val="000000"/>
                <w:lang w:val="en-US" w:eastAsia="ru-RU"/>
              </w:rPr>
              <w:t>4</w:t>
            </w:r>
          </w:p>
        </w:tc>
        <w:tc>
          <w:tcPr>
            <w:tcW w:w="3969" w:type="dxa"/>
            <w:shd w:val="clear" w:color="auto" w:fill="auto"/>
          </w:tcPr>
          <w:p w:rsidR="002F00A5" w:rsidRPr="00667FAB" w:rsidRDefault="002F00A5" w:rsidP="00DC51BD">
            <w:pPr>
              <w:spacing w:after="287" w:line="240" w:lineRule="auto"/>
              <w:jc w:val="both"/>
              <w:rPr>
                <w:rFonts w:ascii="Times New Roman" w:eastAsia="Times New Roman" w:hAnsi="Times New Roman"/>
                <w:color w:val="000000"/>
                <w:lang w:eastAsia="ru-RU"/>
              </w:rPr>
            </w:pPr>
            <w:r w:rsidRPr="00667FAB">
              <w:rPr>
                <w:rFonts w:ascii="Times New Roman" w:eastAsia="Times New Roman" w:hAnsi="Times New Roman"/>
                <w:color w:val="000000"/>
                <w:lang w:eastAsia="ru-RU"/>
              </w:rPr>
              <w:t>Документы, удостоверяющие личность</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Оригинал для изготовления и заверения копии сотрудником АО «</w:t>
            </w:r>
            <w:r w:rsidR="00824714" w:rsidRPr="00667FAB">
              <w:rPr>
                <w:rFonts w:ascii="Times New Roman" w:eastAsia="Times New Roman" w:hAnsi="Times New Roman"/>
                <w:color w:val="000000"/>
                <w:lang w:eastAsia="ru-RU"/>
              </w:rPr>
              <w:t>РЕАЛИСТ БАНК</w:t>
            </w:r>
            <w:r w:rsidRPr="00667FAB">
              <w:rPr>
                <w:rFonts w:ascii="Times New Roman" w:eastAsia="Times New Roman" w:hAnsi="Times New Roman"/>
                <w:color w:val="000000"/>
                <w:lang w:eastAsia="ru-RU"/>
              </w:rPr>
              <w:t>»</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val="en-US" w:eastAsia="ru-RU"/>
              </w:rPr>
            </w:pPr>
            <w:r w:rsidRPr="00667FAB">
              <w:rPr>
                <w:rFonts w:ascii="Times New Roman" w:eastAsia="Times New Roman" w:hAnsi="Times New Roman"/>
                <w:color w:val="000000"/>
                <w:lang w:val="en-US" w:eastAsia="ru-RU"/>
              </w:rPr>
              <w:t>5</w:t>
            </w:r>
          </w:p>
        </w:tc>
        <w:tc>
          <w:tcPr>
            <w:tcW w:w="3969" w:type="dxa"/>
            <w:shd w:val="clear" w:color="auto" w:fill="auto"/>
          </w:tcPr>
          <w:p w:rsidR="002F00A5" w:rsidRPr="00667FAB" w:rsidRDefault="002F00A5" w:rsidP="00DC51BD">
            <w:pPr>
              <w:spacing w:after="287" w:line="240" w:lineRule="auto"/>
              <w:jc w:val="both"/>
              <w:rPr>
                <w:rFonts w:ascii="Times New Roman" w:eastAsia="Times New Roman" w:hAnsi="Times New Roman"/>
                <w:color w:val="000000"/>
                <w:lang w:eastAsia="ru-RU"/>
              </w:rPr>
            </w:pPr>
            <w:r w:rsidRPr="00667FAB">
              <w:rPr>
                <w:rFonts w:ascii="Times New Roman" w:eastAsia="Times New Roman" w:hAnsi="Times New Roman"/>
                <w:color w:val="000000"/>
                <w:lang w:eastAsia="ru-RU"/>
              </w:rPr>
              <w:t>Свидетельство о постановке на учет в налоговом органе</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Оригинал для изготовления и заверения копии сотрудником АО «</w:t>
            </w:r>
            <w:r w:rsidR="00824714" w:rsidRPr="00667FAB">
              <w:rPr>
                <w:rFonts w:ascii="Times New Roman" w:eastAsia="Times New Roman" w:hAnsi="Times New Roman"/>
                <w:color w:val="000000"/>
                <w:lang w:eastAsia="ru-RU"/>
              </w:rPr>
              <w:t>РЕАЛИСТ БАНК</w:t>
            </w:r>
            <w:r w:rsidRPr="00667FAB">
              <w:rPr>
                <w:rFonts w:ascii="Times New Roman" w:eastAsia="Times New Roman" w:hAnsi="Times New Roman"/>
                <w:color w:val="000000"/>
                <w:lang w:eastAsia="ru-RU"/>
              </w:rPr>
              <w:t>»</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При наличии</w:t>
            </w:r>
          </w:p>
        </w:tc>
      </w:tr>
    </w:tbl>
    <w:p w:rsidR="002F00A5" w:rsidRPr="00667FAB" w:rsidRDefault="002F00A5" w:rsidP="002F00A5">
      <w:pPr>
        <w:spacing w:after="287"/>
        <w:ind w:left="10" w:hanging="10"/>
        <w:rPr>
          <w:rFonts w:ascii="Times New Roman" w:eastAsia="Times New Roman" w:hAnsi="Times New Roman"/>
          <w:color w:val="000000"/>
          <w:lang w:eastAsia="ru-RU"/>
        </w:rPr>
      </w:pPr>
    </w:p>
    <w:p w:rsidR="002F00A5" w:rsidRPr="00667FAB" w:rsidRDefault="002F00A5" w:rsidP="002F00A5">
      <w:pPr>
        <w:spacing w:after="287"/>
        <w:jc w:val="center"/>
        <w:rPr>
          <w:rFonts w:ascii="Times New Roman" w:eastAsia="Times New Roman" w:hAnsi="Times New Roman"/>
          <w:b/>
          <w:color w:val="000000"/>
          <w:sz w:val="24"/>
          <w:szCs w:val="24"/>
          <w:lang w:eastAsia="ru-RU"/>
        </w:rPr>
      </w:pPr>
      <w:r w:rsidRPr="00667FAB">
        <w:rPr>
          <w:rFonts w:ascii="Times New Roman" w:eastAsia="Times New Roman" w:hAnsi="Times New Roman"/>
          <w:b/>
          <w:color w:val="000000"/>
          <w:sz w:val="24"/>
          <w:szCs w:val="24"/>
          <w:lang w:eastAsia="ru-RU"/>
        </w:rPr>
        <w:t>Перечень документов, предоставляемых физическими лицами нерезидентами РФ для заключения Депозитарного договора</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969"/>
        <w:gridCol w:w="2410"/>
        <w:gridCol w:w="3260"/>
      </w:tblGrid>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b/>
                <w:color w:val="000000"/>
                <w:lang w:eastAsia="ru-RU"/>
              </w:rPr>
            </w:pPr>
            <w:r w:rsidRPr="00667FAB">
              <w:rPr>
                <w:rFonts w:ascii="Times New Roman" w:eastAsia="Times New Roman" w:hAnsi="Times New Roman"/>
                <w:b/>
                <w:color w:val="000000"/>
                <w:lang w:eastAsia="ru-RU"/>
              </w:rPr>
              <w:t>№ п/п</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b/>
                <w:color w:val="000000"/>
                <w:lang w:eastAsia="ru-RU"/>
              </w:rPr>
            </w:pPr>
            <w:r w:rsidRPr="00667FAB">
              <w:rPr>
                <w:rFonts w:ascii="Times New Roman" w:eastAsia="Times New Roman" w:hAnsi="Times New Roman"/>
                <w:b/>
                <w:color w:val="000000"/>
                <w:lang w:eastAsia="ru-RU"/>
              </w:rPr>
              <w:t>Наименование документа</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b/>
                <w:color w:val="000000"/>
                <w:lang w:eastAsia="ru-RU"/>
              </w:rPr>
            </w:pPr>
            <w:r w:rsidRPr="00667FAB">
              <w:rPr>
                <w:rFonts w:ascii="Times New Roman" w:eastAsia="Times New Roman" w:hAnsi="Times New Roman"/>
                <w:b/>
                <w:color w:val="000000"/>
                <w:lang w:eastAsia="ru-RU"/>
              </w:rPr>
              <w:t>Формы предоставления</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b/>
                <w:color w:val="000000"/>
                <w:lang w:eastAsia="ru-RU"/>
              </w:rPr>
            </w:pPr>
            <w:r w:rsidRPr="00667FAB">
              <w:rPr>
                <w:rFonts w:ascii="Times New Roman" w:eastAsia="Times New Roman" w:hAnsi="Times New Roman"/>
                <w:b/>
                <w:color w:val="000000"/>
                <w:lang w:eastAsia="ru-RU"/>
              </w:rPr>
              <w:t>Примечания</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1</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 xml:space="preserve">Депозитарный договор </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Оригинал</w:t>
            </w:r>
          </w:p>
        </w:tc>
        <w:tc>
          <w:tcPr>
            <w:tcW w:w="3260" w:type="dxa"/>
            <w:shd w:val="clear" w:color="auto" w:fill="auto"/>
          </w:tcPr>
          <w:p w:rsidR="002F00A5" w:rsidRPr="00667FAB" w:rsidRDefault="002F00A5" w:rsidP="00DC51BD">
            <w:pPr>
              <w:spacing w:after="287" w:line="240" w:lineRule="auto"/>
              <w:jc w:val="both"/>
              <w:rPr>
                <w:rFonts w:ascii="Times New Roman" w:eastAsia="Times New Roman" w:hAnsi="Times New Roman"/>
                <w:color w:val="000000"/>
                <w:lang w:eastAsia="ru-RU"/>
              </w:rPr>
            </w:pPr>
            <w:r w:rsidRPr="00667FAB">
              <w:rPr>
                <w:rFonts w:ascii="Times New Roman" w:eastAsia="Times New Roman" w:hAnsi="Times New Roman"/>
                <w:color w:val="000000"/>
                <w:lang w:eastAsia="ru-RU"/>
              </w:rPr>
              <w:t>Предоставляются 2 (два) экземпляра договора</w:t>
            </w:r>
          </w:p>
        </w:tc>
      </w:tr>
      <w:tr w:rsidR="00EA1D96" w:rsidRPr="00667FAB" w:rsidTr="00DC51BD">
        <w:trPr>
          <w:trHeight w:val="658"/>
        </w:trPr>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2</w:t>
            </w:r>
          </w:p>
        </w:tc>
        <w:tc>
          <w:tcPr>
            <w:tcW w:w="3969"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Анкета физического лица</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Оригинал</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 xml:space="preserve">Приложение № </w:t>
            </w:r>
            <w:r w:rsidR="001A116B" w:rsidRPr="00667FAB">
              <w:rPr>
                <w:rFonts w:ascii="Times New Roman" w:eastAsia="Times New Roman" w:hAnsi="Times New Roman"/>
                <w:color w:val="000000"/>
                <w:lang w:eastAsia="ru-RU"/>
              </w:rPr>
              <w:t>4</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3</w:t>
            </w:r>
          </w:p>
        </w:tc>
        <w:tc>
          <w:tcPr>
            <w:tcW w:w="3969" w:type="dxa"/>
            <w:shd w:val="clear" w:color="auto" w:fill="auto"/>
          </w:tcPr>
          <w:p w:rsidR="002F00A5" w:rsidRPr="00667FAB" w:rsidRDefault="002F00A5" w:rsidP="00DC51BD">
            <w:pPr>
              <w:spacing w:after="287" w:line="240" w:lineRule="auto"/>
              <w:jc w:val="both"/>
              <w:rPr>
                <w:rFonts w:ascii="Times New Roman" w:eastAsia="Times New Roman" w:hAnsi="Times New Roman"/>
                <w:color w:val="000000"/>
                <w:lang w:eastAsia="ru-RU"/>
              </w:rPr>
            </w:pPr>
            <w:r w:rsidRPr="00667FAB">
              <w:rPr>
                <w:rFonts w:ascii="Times New Roman" w:eastAsia="Times New Roman" w:hAnsi="Times New Roman"/>
                <w:color w:val="000000"/>
                <w:lang w:eastAsia="ru-RU"/>
              </w:rPr>
              <w:t>Заявление квалифицированного инвестора</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Оригинал</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Предоставляется, если Клиент признан квалифицированным инвестором в соответствии с пунктом 4 статьи 51.2 Федерального закона № 39-ФЗ) (Приложение №  к Условиям)</w:t>
            </w: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4</w:t>
            </w:r>
          </w:p>
        </w:tc>
        <w:tc>
          <w:tcPr>
            <w:tcW w:w="3969" w:type="dxa"/>
            <w:shd w:val="clear" w:color="auto" w:fill="auto"/>
          </w:tcPr>
          <w:p w:rsidR="002F00A5" w:rsidRPr="00667FAB" w:rsidRDefault="002F00A5" w:rsidP="00DC51BD">
            <w:pPr>
              <w:spacing w:after="287" w:line="240" w:lineRule="auto"/>
              <w:jc w:val="both"/>
              <w:rPr>
                <w:rFonts w:ascii="Times New Roman" w:eastAsia="Times New Roman" w:hAnsi="Times New Roman"/>
                <w:color w:val="000000"/>
                <w:lang w:eastAsia="ru-RU"/>
              </w:rPr>
            </w:pPr>
            <w:r w:rsidRPr="00667FAB">
              <w:rPr>
                <w:rFonts w:ascii="Times New Roman" w:eastAsia="Times New Roman" w:hAnsi="Times New Roman"/>
                <w:color w:val="000000"/>
                <w:lang w:eastAsia="ru-RU"/>
              </w:rPr>
              <w:t xml:space="preserve">Документ, удостоверяющий личность </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Оригинал для изготовления и заверения копии сотрудником АО «</w:t>
            </w:r>
            <w:r w:rsidR="00824714" w:rsidRPr="00667FAB">
              <w:rPr>
                <w:rFonts w:ascii="Times New Roman" w:eastAsia="Times New Roman" w:hAnsi="Times New Roman"/>
                <w:color w:val="000000"/>
                <w:lang w:eastAsia="ru-RU"/>
              </w:rPr>
              <w:t>РЕАЛИСТ БАНК</w:t>
            </w:r>
            <w:r w:rsidRPr="00667FAB">
              <w:rPr>
                <w:rFonts w:ascii="Times New Roman" w:eastAsia="Times New Roman" w:hAnsi="Times New Roman"/>
                <w:color w:val="000000"/>
                <w:lang w:eastAsia="ru-RU"/>
              </w:rPr>
              <w:t>»</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p>
        </w:tc>
      </w:tr>
      <w:tr w:rsidR="00EA1D96" w:rsidRPr="00667FAB" w:rsidTr="00DC51BD">
        <w:tc>
          <w:tcPr>
            <w:tcW w:w="552"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5</w:t>
            </w:r>
          </w:p>
        </w:tc>
        <w:tc>
          <w:tcPr>
            <w:tcW w:w="3969" w:type="dxa"/>
            <w:shd w:val="clear" w:color="auto" w:fill="auto"/>
          </w:tcPr>
          <w:p w:rsidR="002F00A5" w:rsidRPr="00667FAB" w:rsidRDefault="002F00A5" w:rsidP="00DC51BD">
            <w:pPr>
              <w:spacing w:after="287" w:line="240" w:lineRule="auto"/>
              <w:jc w:val="both"/>
              <w:rPr>
                <w:rFonts w:ascii="Times New Roman" w:eastAsia="Times New Roman" w:hAnsi="Times New Roman"/>
                <w:color w:val="000000"/>
                <w:lang w:eastAsia="ru-RU"/>
              </w:rPr>
            </w:pPr>
            <w:r w:rsidRPr="00667FAB">
              <w:rPr>
                <w:rFonts w:ascii="Times New Roman" w:eastAsia="Times New Roman" w:hAnsi="Times New Roman"/>
                <w:color w:val="000000"/>
                <w:lang w:eastAsia="ru-RU"/>
              </w:rPr>
              <w:t>Документ, подтверждающий право иностранного гражданина на пребывание (проживание) в Российской Федерации (вид на жительство, разрешение на временное проживание, виза);</w:t>
            </w:r>
          </w:p>
        </w:tc>
        <w:tc>
          <w:tcPr>
            <w:tcW w:w="241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Оригинал для изготовления и заверения копии сотрудником АО «</w:t>
            </w:r>
            <w:r w:rsidR="00824714" w:rsidRPr="00667FAB">
              <w:rPr>
                <w:rFonts w:ascii="Times New Roman" w:eastAsia="Times New Roman" w:hAnsi="Times New Roman"/>
                <w:color w:val="000000"/>
                <w:lang w:eastAsia="ru-RU"/>
              </w:rPr>
              <w:t>РЕАЛИСТ БАНК</w:t>
            </w:r>
            <w:r w:rsidRPr="00667FAB">
              <w:rPr>
                <w:rFonts w:ascii="Times New Roman" w:eastAsia="Times New Roman" w:hAnsi="Times New Roman"/>
                <w:color w:val="000000"/>
                <w:lang w:eastAsia="ru-RU"/>
              </w:rPr>
              <w:t>»</w:t>
            </w:r>
          </w:p>
        </w:tc>
        <w:tc>
          <w:tcPr>
            <w:tcW w:w="3260" w:type="dxa"/>
            <w:shd w:val="clear" w:color="auto" w:fill="auto"/>
          </w:tcPr>
          <w:p w:rsidR="002F00A5" w:rsidRPr="00667FAB" w:rsidRDefault="002F00A5" w:rsidP="00DC51BD">
            <w:pPr>
              <w:spacing w:after="287" w:line="240" w:lineRule="auto"/>
              <w:rPr>
                <w:rFonts w:ascii="Times New Roman" w:eastAsia="Times New Roman" w:hAnsi="Times New Roman"/>
                <w:color w:val="000000"/>
                <w:lang w:eastAsia="ru-RU"/>
              </w:rPr>
            </w:pPr>
          </w:p>
        </w:tc>
      </w:tr>
    </w:tbl>
    <w:p w:rsidR="002F00A5" w:rsidRPr="00667FAB" w:rsidRDefault="002F00A5" w:rsidP="002F00A5">
      <w:pPr>
        <w:spacing w:after="287"/>
        <w:ind w:left="10" w:firstLine="416"/>
        <w:jc w:val="both"/>
        <w:rPr>
          <w:rFonts w:ascii="Times New Roman" w:eastAsia="Times New Roman" w:hAnsi="Times New Roman"/>
          <w:iCs/>
          <w:color w:val="000000"/>
          <w:lang w:eastAsia="ru-RU"/>
        </w:rPr>
      </w:pPr>
    </w:p>
    <w:p w:rsidR="002F00A5" w:rsidRPr="00667FAB" w:rsidRDefault="002F00A5" w:rsidP="002F00A5">
      <w:pPr>
        <w:spacing w:after="287"/>
        <w:ind w:left="10" w:hanging="10"/>
        <w:jc w:val="both"/>
        <w:rPr>
          <w:rFonts w:ascii="Times New Roman" w:eastAsia="Times New Roman" w:hAnsi="Times New Roman"/>
          <w:iCs/>
          <w:color w:val="000000"/>
          <w:lang w:eastAsia="ru-RU"/>
        </w:rPr>
      </w:pPr>
      <w:r w:rsidRPr="00667FAB">
        <w:rPr>
          <w:rFonts w:ascii="Times New Roman" w:eastAsia="Times New Roman" w:hAnsi="Times New Roman"/>
          <w:iCs/>
          <w:color w:val="000000"/>
          <w:lang w:eastAsia="ru-RU"/>
        </w:rPr>
        <w:t>В случае если Депонент имеет иной счет, открытый в АО «</w:t>
      </w:r>
      <w:r w:rsidR="00824714" w:rsidRPr="00667FAB">
        <w:rPr>
          <w:rFonts w:ascii="Times New Roman" w:eastAsia="Times New Roman" w:hAnsi="Times New Roman"/>
          <w:iCs/>
          <w:color w:val="000000"/>
          <w:lang w:eastAsia="ru-RU"/>
        </w:rPr>
        <w:t>РЕАЛИСТ БАНК</w:t>
      </w:r>
      <w:r w:rsidRPr="00667FAB">
        <w:rPr>
          <w:rFonts w:ascii="Times New Roman" w:eastAsia="Times New Roman" w:hAnsi="Times New Roman"/>
          <w:iCs/>
          <w:color w:val="000000"/>
          <w:lang w:eastAsia="ru-RU"/>
        </w:rPr>
        <w:t>» и обслуживаемый другими подразделениями АО «</w:t>
      </w:r>
      <w:r w:rsidR="00824714" w:rsidRPr="00667FAB">
        <w:rPr>
          <w:rFonts w:ascii="Times New Roman" w:eastAsia="Times New Roman" w:hAnsi="Times New Roman"/>
          <w:iCs/>
          <w:color w:val="000000"/>
          <w:lang w:eastAsia="ru-RU"/>
        </w:rPr>
        <w:t>РЕАЛИСТ БАНК</w:t>
      </w:r>
      <w:r w:rsidRPr="00667FAB">
        <w:rPr>
          <w:rFonts w:ascii="Times New Roman" w:eastAsia="Times New Roman" w:hAnsi="Times New Roman"/>
          <w:iCs/>
          <w:color w:val="000000"/>
          <w:lang w:eastAsia="ru-RU"/>
        </w:rPr>
        <w:t>», повторного предоставления указанных документов не требуется.</w:t>
      </w:r>
    </w:p>
    <w:p w:rsidR="002F00A5" w:rsidRPr="00667FAB" w:rsidRDefault="002F00A5" w:rsidP="002F00A5">
      <w:pPr>
        <w:spacing w:after="28" w:line="270" w:lineRule="auto"/>
        <w:ind w:left="10" w:hanging="10"/>
        <w:jc w:val="both"/>
        <w:rPr>
          <w:rFonts w:ascii="Times New Roman" w:eastAsia="Times New Roman" w:hAnsi="Times New Roman"/>
          <w:b/>
          <w:iCs/>
          <w:color w:val="000000"/>
          <w:lang w:eastAsia="ru-RU"/>
        </w:rPr>
      </w:pPr>
      <w:r w:rsidRPr="00667FAB">
        <w:rPr>
          <w:rFonts w:ascii="Times New Roman" w:eastAsia="Times New Roman" w:hAnsi="Times New Roman"/>
          <w:b/>
          <w:iCs/>
          <w:color w:val="000000"/>
          <w:lang w:eastAsia="ru-RU"/>
        </w:rPr>
        <w:t>Документы, составленные на иностранном языке, представляются в Банк вместе с нотариально заверенным переводом на русский язык.</w:t>
      </w:r>
    </w:p>
    <w:p w:rsidR="002F00A5" w:rsidRPr="00667FAB" w:rsidRDefault="002F00A5" w:rsidP="002F00A5">
      <w:pPr>
        <w:spacing w:after="0"/>
        <w:ind w:left="11" w:hanging="11"/>
        <w:jc w:val="both"/>
        <w:rPr>
          <w:rFonts w:ascii="Times New Roman" w:eastAsia="Times New Roman" w:hAnsi="Times New Roman"/>
          <w:b/>
          <w:iCs/>
          <w:color w:val="000000"/>
          <w:lang w:eastAsia="ru-RU"/>
        </w:rPr>
      </w:pPr>
      <w:r w:rsidRPr="00667FAB">
        <w:rPr>
          <w:rFonts w:ascii="Times New Roman" w:eastAsia="Times New Roman" w:hAnsi="Times New Roman"/>
          <w:b/>
          <w:iCs/>
          <w:color w:val="000000"/>
          <w:lang w:eastAsia="ru-RU"/>
        </w:rPr>
        <w:t xml:space="preserve">Документы, составленные на территории иностранного государства и на иностранном языке, представляются в Банк при наличии консульской легализации, которую совершают консульские учреждения РФ за границей и Консульское управление Министерства иностранных дел РФ. </w:t>
      </w:r>
    </w:p>
    <w:p w:rsidR="002F00A5" w:rsidRPr="00667FAB" w:rsidRDefault="002F00A5" w:rsidP="002F00A5">
      <w:pPr>
        <w:spacing w:after="0"/>
        <w:ind w:left="11" w:hanging="11"/>
        <w:jc w:val="both"/>
        <w:rPr>
          <w:rFonts w:ascii="Times New Roman" w:eastAsia="Times New Roman" w:hAnsi="Times New Roman"/>
          <w:iCs/>
          <w:color w:val="000000"/>
          <w:sz w:val="18"/>
          <w:szCs w:val="18"/>
          <w:lang w:eastAsia="ru-RU"/>
        </w:rPr>
      </w:pPr>
      <w:r w:rsidRPr="00667FAB">
        <w:rPr>
          <w:rFonts w:ascii="Times New Roman" w:eastAsia="Times New Roman" w:hAnsi="Times New Roman"/>
          <w:iCs/>
          <w:color w:val="000000"/>
          <w:sz w:val="18"/>
          <w:szCs w:val="18"/>
          <w:lang w:eastAsia="ru-RU"/>
        </w:rPr>
        <w:t xml:space="preserve">Легализация документов не требуется, если документы были оформлены на территории: </w:t>
      </w:r>
    </w:p>
    <w:p w:rsidR="002F00A5" w:rsidRPr="00667FAB" w:rsidRDefault="002F00A5" w:rsidP="002F00A5">
      <w:pPr>
        <w:spacing w:after="0"/>
        <w:ind w:left="11" w:hanging="11"/>
        <w:jc w:val="both"/>
        <w:rPr>
          <w:rFonts w:ascii="Times New Roman" w:eastAsia="Times New Roman" w:hAnsi="Times New Roman"/>
          <w:iCs/>
          <w:color w:val="000000"/>
          <w:sz w:val="18"/>
          <w:szCs w:val="18"/>
          <w:lang w:eastAsia="ru-RU"/>
        </w:rPr>
      </w:pPr>
      <w:r w:rsidRPr="00667FAB">
        <w:rPr>
          <w:rFonts w:ascii="Times New Roman" w:eastAsia="Times New Roman" w:hAnsi="Times New Roman"/>
          <w:iCs/>
          <w:color w:val="000000"/>
          <w:sz w:val="18"/>
          <w:szCs w:val="18"/>
          <w:lang w:eastAsia="ru-RU"/>
        </w:rPr>
        <w:t xml:space="preserve">а) государств – участников Гаагской конвенции 1961 года, отменяющей требование легализации иностранных официальных документов 1961 года (при наличии апостиля, проставляемого на самом документе или отдельном листе компетентным органом иностранного государства в соответствии с требованиями Конвенции); </w:t>
      </w:r>
    </w:p>
    <w:p w:rsidR="002F00A5" w:rsidRPr="00667FAB" w:rsidRDefault="002F00A5" w:rsidP="002F00A5">
      <w:pPr>
        <w:spacing w:after="0"/>
        <w:ind w:left="11" w:hanging="11"/>
        <w:jc w:val="both"/>
        <w:rPr>
          <w:rFonts w:ascii="Times New Roman" w:eastAsia="Times New Roman" w:hAnsi="Times New Roman"/>
          <w:iCs/>
          <w:color w:val="000000"/>
          <w:sz w:val="18"/>
          <w:szCs w:val="18"/>
          <w:lang w:eastAsia="ru-RU"/>
        </w:rPr>
      </w:pPr>
      <w:r w:rsidRPr="00667FAB">
        <w:rPr>
          <w:rFonts w:ascii="Times New Roman" w:eastAsia="Times New Roman" w:hAnsi="Times New Roman"/>
          <w:iCs/>
          <w:color w:val="000000"/>
          <w:sz w:val="18"/>
          <w:szCs w:val="18"/>
          <w:lang w:eastAsia="ru-RU"/>
        </w:rPr>
        <w:t xml:space="preserve">б) государств – участников Конвенции о правовой помощи и правовых отношениях по гражданским, семейным и уголовным делам 1993 года; </w:t>
      </w:r>
    </w:p>
    <w:p w:rsidR="002F00A5" w:rsidRPr="00667FAB" w:rsidRDefault="002F00A5" w:rsidP="002F00A5">
      <w:pPr>
        <w:spacing w:after="0"/>
        <w:ind w:left="11" w:hanging="11"/>
        <w:jc w:val="both"/>
        <w:rPr>
          <w:rFonts w:ascii="Times New Roman" w:eastAsia="Times New Roman" w:hAnsi="Times New Roman"/>
          <w:iCs/>
          <w:color w:val="000000"/>
          <w:sz w:val="18"/>
          <w:szCs w:val="18"/>
          <w:lang w:eastAsia="ru-RU"/>
        </w:rPr>
      </w:pPr>
      <w:r w:rsidRPr="00667FAB">
        <w:rPr>
          <w:rFonts w:ascii="Times New Roman" w:eastAsia="Times New Roman" w:hAnsi="Times New Roman"/>
          <w:iCs/>
          <w:color w:val="000000"/>
          <w:sz w:val="18"/>
          <w:szCs w:val="18"/>
          <w:lang w:eastAsia="ru-RU"/>
        </w:rPr>
        <w:t xml:space="preserve">в) государств, с которыми Российская Федерация заключила договоры о правовой помощи и правовых отношениях по гражданским, семейным и уголовным делам. </w:t>
      </w:r>
    </w:p>
    <w:p w:rsidR="002F00A5" w:rsidRPr="00667FAB" w:rsidRDefault="002F00A5" w:rsidP="002F00A5">
      <w:pPr>
        <w:spacing w:after="0"/>
        <w:ind w:left="11" w:hanging="11"/>
        <w:jc w:val="both"/>
        <w:rPr>
          <w:rFonts w:ascii="Times New Roman" w:eastAsia="Times New Roman" w:hAnsi="Times New Roman"/>
          <w:iCs/>
          <w:color w:val="000000"/>
          <w:sz w:val="18"/>
          <w:szCs w:val="18"/>
          <w:lang w:eastAsia="ru-RU"/>
        </w:rPr>
      </w:pPr>
      <w:r w:rsidRPr="00667FAB">
        <w:rPr>
          <w:rFonts w:ascii="Times New Roman" w:eastAsia="Times New Roman" w:hAnsi="Times New Roman"/>
          <w:iCs/>
          <w:color w:val="000000"/>
          <w:sz w:val="18"/>
          <w:szCs w:val="18"/>
          <w:lang w:eastAsia="ru-RU"/>
        </w:rPr>
        <w:t xml:space="preserve">Под легализацией в смысле Конвенции 1961 года подразумевается только формальная процедура, используемая дипломатическими или консульскими агентами страны, на территории которой документ должен быть представлен,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(ст.2 Конвенции). </w:t>
      </w:r>
    </w:p>
    <w:p w:rsidR="002F00A5" w:rsidRPr="00667FAB" w:rsidRDefault="002F00A5" w:rsidP="002F00A5">
      <w:pPr>
        <w:spacing w:after="0"/>
        <w:ind w:left="11" w:hanging="11"/>
        <w:jc w:val="both"/>
        <w:rPr>
          <w:rFonts w:ascii="Times New Roman" w:eastAsia="Times New Roman" w:hAnsi="Times New Roman"/>
          <w:iCs/>
          <w:color w:val="000000"/>
          <w:sz w:val="18"/>
          <w:szCs w:val="18"/>
          <w:lang w:eastAsia="ru-RU"/>
        </w:rPr>
      </w:pPr>
      <w:r w:rsidRPr="00667FAB">
        <w:rPr>
          <w:rFonts w:ascii="Times New Roman" w:eastAsia="Times New Roman" w:hAnsi="Times New Roman"/>
          <w:iCs/>
          <w:color w:val="000000"/>
          <w:sz w:val="18"/>
          <w:szCs w:val="18"/>
          <w:lang w:eastAsia="ru-RU"/>
        </w:rPr>
        <w:t xml:space="preserve">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может быть потребовано проставление апостиля (Apostille), предусмотренного Конвенцией компетентным органом Государства, от которого исходит документ (ст.3 Конвенции). </w:t>
      </w:r>
    </w:p>
    <w:p w:rsidR="002F00A5" w:rsidRPr="00667FAB" w:rsidRDefault="002F00A5" w:rsidP="002F00A5">
      <w:pPr>
        <w:spacing w:after="0"/>
        <w:ind w:left="11" w:hanging="11"/>
        <w:jc w:val="both"/>
        <w:rPr>
          <w:rFonts w:ascii="Times New Roman" w:eastAsia="Times New Roman" w:hAnsi="Times New Roman"/>
          <w:iCs/>
          <w:color w:val="000000"/>
          <w:sz w:val="18"/>
          <w:szCs w:val="18"/>
          <w:lang w:eastAsia="ru-RU"/>
        </w:rPr>
      </w:pPr>
      <w:r w:rsidRPr="00667FAB">
        <w:rPr>
          <w:rFonts w:ascii="Times New Roman" w:eastAsia="Times New Roman" w:hAnsi="Times New Roman"/>
          <w:iCs/>
          <w:color w:val="000000"/>
          <w:sz w:val="18"/>
          <w:szCs w:val="18"/>
          <w:lang w:eastAsia="ru-RU"/>
        </w:rPr>
        <w:t>Штамп апостиль (Apostille) (свидетельство) ставится на самом документе или на добавочном листе, скрепляемом с документом. Он должен соответствовать установленному Конвенцией образцу. Штамп апостиль (Apostille) (свидетельство) может быть составлен на официальном языке выдавшего его органа власти. Имеющиеся в нем пункты могут быть также изложены на втором языке. Заголовок «Apostille (Convention de la Haye du 5 octobre 1961)» должен быть дан на французском языке.</w:t>
      </w:r>
    </w:p>
    <w:p w:rsidR="002F00A5" w:rsidRPr="00667FAB" w:rsidRDefault="002F00A5" w:rsidP="002F00A5">
      <w:pPr>
        <w:spacing w:after="28" w:line="270" w:lineRule="auto"/>
        <w:ind w:left="10" w:hanging="10"/>
        <w:jc w:val="both"/>
        <w:rPr>
          <w:rFonts w:ascii="Times New Roman" w:eastAsia="Times New Roman" w:hAnsi="Times New Roman"/>
          <w:b/>
          <w:iCs/>
          <w:color w:val="000000"/>
          <w:sz w:val="18"/>
          <w:szCs w:val="18"/>
          <w:lang w:eastAsia="ru-RU"/>
        </w:rPr>
      </w:pPr>
    </w:p>
    <w:p w:rsidR="002F00A5" w:rsidRPr="00667FAB" w:rsidRDefault="002F00A5" w:rsidP="002F00A5">
      <w:pPr>
        <w:pStyle w:val="ac"/>
        <w:ind w:left="420"/>
        <w:jc w:val="right"/>
        <w:rPr>
          <w:rFonts w:ascii="Times New Roman" w:hAnsi="Times New Roman"/>
          <w:lang w:eastAsia="ru-RU"/>
        </w:rPr>
      </w:pPr>
    </w:p>
    <w:p w:rsidR="002F00A5" w:rsidRPr="00667FAB" w:rsidRDefault="002F00A5" w:rsidP="002F00A5">
      <w:pPr>
        <w:pStyle w:val="ac"/>
        <w:ind w:left="420"/>
        <w:jc w:val="right"/>
        <w:rPr>
          <w:rFonts w:ascii="Times New Roman" w:hAnsi="Times New Roman"/>
          <w:lang w:eastAsia="ru-RU"/>
        </w:rPr>
      </w:pPr>
    </w:p>
    <w:p w:rsidR="002F00A5" w:rsidRPr="00667FAB" w:rsidRDefault="002F00A5" w:rsidP="002F00A5">
      <w:pPr>
        <w:pStyle w:val="ac"/>
        <w:ind w:left="420"/>
        <w:jc w:val="right"/>
        <w:rPr>
          <w:rFonts w:ascii="Times New Roman" w:hAnsi="Times New Roman"/>
          <w:lang w:eastAsia="ru-RU"/>
        </w:rPr>
      </w:pPr>
    </w:p>
    <w:p w:rsidR="002F00A5" w:rsidRPr="00667FAB" w:rsidRDefault="002F00A5" w:rsidP="002F00A5">
      <w:pPr>
        <w:pStyle w:val="ac"/>
        <w:ind w:left="420"/>
        <w:jc w:val="right"/>
        <w:rPr>
          <w:rFonts w:ascii="Times New Roman" w:hAnsi="Times New Roman"/>
          <w:lang w:eastAsia="ru-RU"/>
        </w:rPr>
      </w:pPr>
    </w:p>
    <w:p w:rsidR="002F00A5" w:rsidRPr="00667FAB" w:rsidRDefault="002F00A5" w:rsidP="002F00A5">
      <w:pPr>
        <w:pStyle w:val="ac"/>
        <w:ind w:left="420"/>
        <w:jc w:val="right"/>
        <w:rPr>
          <w:rFonts w:ascii="Times New Roman" w:hAnsi="Times New Roman"/>
          <w:lang w:eastAsia="ru-RU"/>
        </w:rPr>
      </w:pPr>
    </w:p>
    <w:p w:rsidR="002F00A5" w:rsidRPr="00667FAB" w:rsidRDefault="002F00A5" w:rsidP="002F00A5">
      <w:pPr>
        <w:pStyle w:val="ac"/>
        <w:ind w:left="420"/>
        <w:jc w:val="right"/>
        <w:rPr>
          <w:rFonts w:ascii="Times New Roman" w:hAnsi="Times New Roman"/>
          <w:lang w:eastAsia="ru-RU"/>
        </w:rPr>
      </w:pPr>
    </w:p>
    <w:p w:rsidR="00FF1858" w:rsidRPr="00667FAB" w:rsidRDefault="00FF1858" w:rsidP="002F00A5">
      <w:pPr>
        <w:pStyle w:val="ac"/>
        <w:ind w:left="420"/>
        <w:jc w:val="right"/>
        <w:rPr>
          <w:rFonts w:ascii="Times New Roman" w:hAnsi="Times New Roman"/>
          <w:lang w:eastAsia="ru-RU"/>
        </w:rPr>
      </w:pPr>
    </w:p>
    <w:p w:rsidR="00FF1858" w:rsidRPr="00667FAB" w:rsidRDefault="00FF1858" w:rsidP="002F00A5">
      <w:pPr>
        <w:pStyle w:val="ac"/>
        <w:ind w:left="420"/>
        <w:jc w:val="right"/>
        <w:rPr>
          <w:rFonts w:ascii="Times New Roman" w:hAnsi="Times New Roman"/>
          <w:lang w:eastAsia="ru-RU"/>
        </w:rPr>
      </w:pPr>
    </w:p>
    <w:p w:rsidR="00EA2248" w:rsidRPr="00667FAB" w:rsidRDefault="00EA2248" w:rsidP="002F00A5">
      <w:pPr>
        <w:pStyle w:val="ac"/>
        <w:ind w:left="420"/>
        <w:jc w:val="right"/>
        <w:rPr>
          <w:rFonts w:ascii="Times New Roman" w:hAnsi="Times New Roman"/>
          <w:lang w:eastAsia="ru-RU"/>
        </w:rPr>
      </w:pPr>
    </w:p>
    <w:p w:rsidR="00EA2248" w:rsidRPr="00667FAB" w:rsidRDefault="00EA2248" w:rsidP="002F00A5">
      <w:pPr>
        <w:pStyle w:val="ac"/>
        <w:ind w:left="420"/>
        <w:jc w:val="right"/>
        <w:rPr>
          <w:rFonts w:ascii="Times New Roman" w:hAnsi="Times New Roman"/>
          <w:lang w:eastAsia="ru-RU"/>
        </w:rPr>
      </w:pPr>
    </w:p>
    <w:p w:rsidR="00EA2248" w:rsidRPr="00667FAB" w:rsidRDefault="00EA2248" w:rsidP="002F00A5">
      <w:pPr>
        <w:pStyle w:val="ac"/>
        <w:ind w:left="420"/>
        <w:jc w:val="right"/>
        <w:rPr>
          <w:rFonts w:ascii="Times New Roman" w:hAnsi="Times New Roman"/>
          <w:lang w:eastAsia="ru-RU"/>
        </w:rPr>
      </w:pPr>
    </w:p>
    <w:p w:rsidR="00FF1858" w:rsidRPr="00667FAB" w:rsidRDefault="00FF1858" w:rsidP="002F00A5">
      <w:pPr>
        <w:pStyle w:val="ac"/>
        <w:ind w:left="420"/>
        <w:jc w:val="right"/>
        <w:rPr>
          <w:rFonts w:ascii="Times New Roman" w:hAnsi="Times New Roman"/>
          <w:lang w:eastAsia="ru-RU"/>
        </w:rPr>
      </w:pPr>
    </w:p>
    <w:p w:rsidR="002F00A5" w:rsidRPr="00667FAB" w:rsidRDefault="002F00A5" w:rsidP="002F00A5">
      <w:pPr>
        <w:pStyle w:val="ac"/>
        <w:ind w:left="420"/>
        <w:jc w:val="right"/>
        <w:rPr>
          <w:rFonts w:ascii="Times New Roman" w:hAnsi="Times New Roman"/>
          <w:lang w:eastAsia="ru-RU"/>
        </w:rPr>
      </w:pPr>
    </w:p>
    <w:p w:rsidR="002F00A5" w:rsidRPr="00667FAB" w:rsidRDefault="002F00A5" w:rsidP="002F00A5">
      <w:pPr>
        <w:keepNext/>
        <w:keepLines/>
        <w:spacing w:after="184" w:line="265" w:lineRule="auto"/>
        <w:ind w:left="10" w:right="41" w:hanging="10"/>
        <w:jc w:val="right"/>
        <w:outlineLvl w:val="2"/>
        <w:rPr>
          <w:rFonts w:ascii="Times New Roman" w:eastAsia="Times New Roman" w:hAnsi="Times New Roman"/>
          <w:b/>
          <w:color w:val="000000"/>
          <w:lang w:eastAsia="ru-RU"/>
        </w:rPr>
      </w:pPr>
      <w:bookmarkStart w:id="205" w:name="_Toc535915708"/>
      <w:bookmarkStart w:id="206" w:name="_Toc7514607"/>
      <w:bookmarkStart w:id="207" w:name="_Toc45640024"/>
      <w:bookmarkStart w:id="208" w:name="_Toc51609591"/>
      <w:bookmarkStart w:id="209" w:name="_Toc51609911"/>
      <w:r w:rsidRPr="00667FAB">
        <w:rPr>
          <w:rFonts w:ascii="Times New Roman" w:eastAsia="Times New Roman" w:hAnsi="Times New Roman"/>
          <w:b/>
          <w:color w:val="000000"/>
          <w:lang w:eastAsia="ru-RU"/>
        </w:rPr>
        <w:t xml:space="preserve">ПРИЛОЖЕНИЕ № </w:t>
      </w:r>
      <w:bookmarkEnd w:id="205"/>
      <w:r w:rsidRPr="00667FAB">
        <w:rPr>
          <w:rFonts w:ascii="Times New Roman" w:eastAsia="Times New Roman" w:hAnsi="Times New Roman"/>
          <w:b/>
          <w:color w:val="000000"/>
          <w:lang w:eastAsia="ru-RU"/>
        </w:rPr>
        <w:t>3</w:t>
      </w:r>
      <w:bookmarkEnd w:id="206"/>
      <w:bookmarkEnd w:id="207"/>
      <w:bookmarkEnd w:id="208"/>
      <w:bookmarkEnd w:id="209"/>
    </w:p>
    <w:p w:rsidR="002F00A5" w:rsidRPr="00667FAB" w:rsidRDefault="002F00A5" w:rsidP="002F00A5">
      <w:pPr>
        <w:spacing w:after="287"/>
        <w:ind w:left="683"/>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АНКЕТА ДЕПОНЕНТА </w:t>
      </w:r>
    </w:p>
    <w:p w:rsidR="002F00A5" w:rsidRPr="00667FAB" w:rsidRDefault="002F00A5" w:rsidP="002F00A5">
      <w:pPr>
        <w:spacing w:after="43"/>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(юридического лица) </w:t>
      </w:r>
    </w:p>
    <w:p w:rsidR="002F00A5" w:rsidRPr="00667FAB" w:rsidRDefault="002F00A5" w:rsidP="002F00A5">
      <w:pPr>
        <w:tabs>
          <w:tab w:val="center" w:pos="1316"/>
          <w:tab w:val="center" w:pos="2242"/>
          <w:tab w:val="center" w:pos="2963"/>
          <w:tab w:val="center" w:pos="3683"/>
          <w:tab w:val="center" w:pos="4403"/>
          <w:tab w:val="center" w:pos="5123"/>
          <w:tab w:val="center" w:pos="5843"/>
          <w:tab w:val="center" w:pos="6563"/>
          <w:tab w:val="center" w:pos="7284"/>
          <w:tab w:val="center" w:pos="8998"/>
        </w:tabs>
        <w:spacing w:after="28" w:line="270" w:lineRule="auto"/>
        <w:rPr>
          <w:rFonts w:ascii="Times New Roman" w:eastAsia="Times New Roman" w:hAnsi="Times New Roman"/>
          <w:color w:val="000000"/>
          <w:sz w:val="18"/>
          <w:lang w:eastAsia="ru-RU"/>
        </w:rPr>
      </w:pPr>
      <w:r w:rsidRPr="00667FAB">
        <w:rPr>
          <w:rFonts w:cs="Calibri"/>
          <w:color w:val="000000"/>
          <w:lang w:eastAsia="ru-RU"/>
        </w:rPr>
        <w:tab/>
        <w:t xml:space="preserve">         </w:t>
      </w:r>
      <w:r w:rsidRPr="00667FAB">
        <w:rPr>
          <w:rFonts w:ascii="Times New Roman" w:eastAsia="Times New Roman" w:hAnsi="Times New Roman"/>
          <w:b/>
          <w:color w:val="000000"/>
          <w:sz w:val="18"/>
          <w:lang w:eastAsia="ru-RU"/>
        </w:rPr>
        <w:t>Цель подачи анкеты:</w:t>
      </w:r>
      <w:r w:rsidRPr="00667FAB">
        <w:rPr>
          <w:rFonts w:ascii="Times New Roman" w:eastAsia="Times New Roman" w:hAnsi="Times New Roman"/>
          <w:color w:val="000000"/>
          <w:sz w:val="18"/>
          <w:lang w:eastAsia="ru-RU"/>
        </w:rPr>
        <w:t xml:space="preserve"> </w:t>
      </w:r>
    </w:p>
    <w:p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Courier New" w:eastAsia="Times New Roman" w:hAnsi="Courier New" w:cs="Courier New"/>
          <w:sz w:val="19"/>
          <w:szCs w:val="19"/>
          <w:lang w:eastAsia="ru-RU"/>
        </w:rPr>
        <w:sym w:font="Wingdings" w:char="F0A8"/>
      </w:r>
      <w:r w:rsidRPr="00667FAB">
        <w:rPr>
          <w:rFonts w:ascii="Courier New" w:eastAsia="Times New Roman" w:hAnsi="Courier New" w:cs="Courier New"/>
          <w:sz w:val="19"/>
          <w:szCs w:val="19"/>
          <w:lang w:eastAsia="ru-RU"/>
        </w:rPr>
        <w:t xml:space="preserve"> </w:t>
      </w:r>
      <w:r w:rsidRPr="00667FAB">
        <w:rPr>
          <w:rFonts w:ascii="Times New Roman" w:eastAsia="Times New Roman" w:hAnsi="Times New Roman"/>
          <w:b/>
          <w:color w:val="000000"/>
          <w:sz w:val="18"/>
          <w:lang w:eastAsia="ru-RU"/>
        </w:rPr>
        <w:t>открытие счета депо</w:t>
      </w:r>
    </w:p>
    <w:p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изменение анкетных данных по счету депо №</w:t>
      </w:r>
      <w:r w:rsidRPr="00667FAB">
        <w:rPr>
          <w:rFonts w:ascii="Times New Roman" w:eastAsia="Times New Roman" w:hAnsi="Times New Roman"/>
          <w:color w:val="000000"/>
          <w:sz w:val="18"/>
          <w:lang w:eastAsia="ru-RU"/>
        </w:rPr>
        <w:t xml:space="preserve"> __________________</w:t>
      </w:r>
    </w:p>
    <w:p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Courier New" w:eastAsia="Times New Roman" w:hAnsi="Courier New" w:cs="Courier New"/>
          <w:sz w:val="19"/>
          <w:szCs w:val="19"/>
          <w:lang w:eastAsia="ru-RU"/>
        </w:rPr>
        <w:sym w:font="Wingdings" w:char="F0A8"/>
      </w:r>
      <w:r w:rsidRPr="00667FAB">
        <w:rPr>
          <w:rFonts w:ascii="Courier New" w:eastAsia="Times New Roman" w:hAnsi="Courier New" w:cs="Courier New"/>
          <w:sz w:val="19"/>
          <w:szCs w:val="19"/>
          <w:lang w:eastAsia="ru-RU"/>
        </w:rPr>
        <w:t xml:space="preserve"> </w:t>
      </w:r>
      <w:r w:rsidRPr="00667FAB">
        <w:rPr>
          <w:rFonts w:ascii="Times New Roman" w:eastAsia="Times New Roman" w:hAnsi="Times New Roman"/>
          <w:b/>
          <w:color w:val="000000"/>
          <w:sz w:val="18"/>
          <w:lang w:eastAsia="ru-RU"/>
        </w:rPr>
        <w:t>обновление анкетных данных</w:t>
      </w:r>
    </w:p>
    <w:p w:rsidR="002F00A5" w:rsidRPr="00667FAB" w:rsidRDefault="002F00A5" w:rsidP="002F00A5">
      <w:pPr>
        <w:tabs>
          <w:tab w:val="center" w:pos="1316"/>
          <w:tab w:val="center" w:pos="2242"/>
          <w:tab w:val="center" w:pos="2963"/>
          <w:tab w:val="center" w:pos="3683"/>
          <w:tab w:val="center" w:pos="4403"/>
          <w:tab w:val="center" w:pos="5123"/>
          <w:tab w:val="center" w:pos="5843"/>
          <w:tab w:val="center" w:pos="6563"/>
          <w:tab w:val="center" w:pos="7284"/>
          <w:tab w:val="center" w:pos="8998"/>
        </w:tabs>
        <w:spacing w:after="28" w:line="270" w:lineRule="auto"/>
        <w:rPr>
          <w:rFonts w:ascii="Times New Roman" w:eastAsia="Times New Roman" w:hAnsi="Times New Roman"/>
          <w:color w:val="000000"/>
          <w:sz w:val="18"/>
          <w:lang w:eastAsia="ru-RU"/>
        </w:rPr>
      </w:pPr>
    </w:p>
    <w:p w:rsidR="002F00A5" w:rsidRPr="00667FAB" w:rsidRDefault="002F00A5" w:rsidP="00F8766C">
      <w:pPr>
        <w:numPr>
          <w:ilvl w:val="0"/>
          <w:numId w:val="69"/>
        </w:numPr>
        <w:tabs>
          <w:tab w:val="left" w:pos="426"/>
        </w:tabs>
        <w:spacing w:after="49"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Полное наименование юридического лица в соответствии с уставом</w:t>
      </w:r>
      <w:r w:rsidRPr="00667FAB">
        <w:rPr>
          <w:rFonts w:ascii="Times New Roman" w:eastAsia="Times New Roman" w:hAnsi="Times New Roman"/>
          <w:color w:val="000000"/>
          <w:sz w:val="18"/>
          <w:lang w:eastAsia="ru-RU"/>
        </w:rPr>
        <w:t>:</w:t>
      </w:r>
    </w:p>
    <w:p w:rsidR="002F00A5" w:rsidRPr="00667FAB" w:rsidRDefault="002F00A5" w:rsidP="002F00A5">
      <w:pPr>
        <w:spacing w:after="49" w:line="270" w:lineRule="auto"/>
        <w:ind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на русском языке</w:t>
      </w:r>
      <w:r w:rsidRPr="00667FAB">
        <w:rPr>
          <w:rFonts w:ascii="Times New Roman" w:eastAsia="Times New Roman" w:hAnsi="Times New Roman"/>
          <w:color w:val="000000"/>
          <w:sz w:val="18"/>
          <w:lang w:eastAsia="ru-RU"/>
        </w:rPr>
        <w:t>:_______________________________________________________________________________________________</w:t>
      </w:r>
    </w:p>
    <w:p w:rsidR="002F00A5" w:rsidRPr="00667FAB" w:rsidRDefault="002F00A5" w:rsidP="002F00A5">
      <w:pPr>
        <w:spacing w:after="49" w:line="270" w:lineRule="auto"/>
        <w:ind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на иностранном языке</w:t>
      </w:r>
      <w:r w:rsidRPr="00667FAB">
        <w:rPr>
          <w:rFonts w:ascii="Times New Roman" w:eastAsia="Times New Roman" w:hAnsi="Times New Roman"/>
          <w:color w:val="000000"/>
          <w:sz w:val="18"/>
          <w:lang w:eastAsia="ru-RU"/>
        </w:rPr>
        <w:t>:__________________________________________________________________________________________</w:t>
      </w:r>
    </w:p>
    <w:p w:rsidR="002F00A5" w:rsidRPr="00667FAB" w:rsidRDefault="002F00A5" w:rsidP="00F8766C">
      <w:pPr>
        <w:numPr>
          <w:ilvl w:val="0"/>
          <w:numId w:val="69"/>
        </w:numPr>
        <w:tabs>
          <w:tab w:val="left" w:pos="426"/>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Сокращенное наименование юридического лица в соответствии с уставом</w:t>
      </w:r>
      <w:r w:rsidRPr="00667FAB">
        <w:rPr>
          <w:rFonts w:ascii="Times New Roman" w:eastAsia="Times New Roman" w:hAnsi="Times New Roman"/>
          <w:color w:val="000000"/>
          <w:sz w:val="18"/>
          <w:lang w:eastAsia="ru-RU"/>
        </w:rPr>
        <w:t>:</w:t>
      </w:r>
    </w:p>
    <w:p w:rsidR="002F00A5" w:rsidRPr="00667FAB" w:rsidRDefault="002F00A5" w:rsidP="002F00A5">
      <w:pPr>
        <w:tabs>
          <w:tab w:val="left" w:pos="10065"/>
        </w:tabs>
        <w:spacing w:after="49" w:line="270" w:lineRule="auto"/>
        <w:ind w:right="13"/>
        <w:contextualSpacing/>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на русском языке</w:t>
      </w:r>
      <w:r w:rsidRPr="00667FAB">
        <w:rPr>
          <w:rFonts w:ascii="Times New Roman" w:eastAsia="Times New Roman" w:hAnsi="Times New Roman"/>
          <w:color w:val="000000"/>
          <w:sz w:val="18"/>
          <w:lang w:eastAsia="ru-RU"/>
        </w:rPr>
        <w:t>:_______________________________________________________________________________________________</w:t>
      </w:r>
    </w:p>
    <w:p w:rsidR="002F00A5" w:rsidRPr="00667FAB" w:rsidRDefault="002F00A5" w:rsidP="002F00A5">
      <w:pPr>
        <w:spacing w:after="49" w:line="270" w:lineRule="auto"/>
        <w:ind w:right="13"/>
        <w:contextualSpacing/>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на иностранном языке</w:t>
      </w:r>
      <w:r w:rsidRPr="00667FAB">
        <w:rPr>
          <w:rFonts w:ascii="Times New Roman" w:eastAsia="Times New Roman" w:hAnsi="Times New Roman"/>
          <w:color w:val="000000"/>
          <w:sz w:val="18"/>
          <w:lang w:eastAsia="ru-RU"/>
        </w:rPr>
        <w:t>:___________________________________________________________________________________________</w:t>
      </w:r>
    </w:p>
    <w:p w:rsidR="002F00A5" w:rsidRPr="00667FAB" w:rsidRDefault="002F00A5" w:rsidP="00F8766C">
      <w:pPr>
        <w:numPr>
          <w:ilvl w:val="0"/>
          <w:numId w:val="69"/>
        </w:numPr>
        <w:tabs>
          <w:tab w:val="left" w:pos="426"/>
        </w:tabs>
        <w:spacing w:after="28" w:line="270" w:lineRule="auto"/>
        <w:ind w:left="0" w:right="13"/>
        <w:jc w:val="both"/>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Организационно-правовая форма (если применимо):___________________________________________________________</w:t>
      </w:r>
    </w:p>
    <w:p w:rsidR="002F00A5" w:rsidRPr="00667FAB" w:rsidRDefault="002F00A5" w:rsidP="00F8766C">
      <w:pPr>
        <w:numPr>
          <w:ilvl w:val="0"/>
          <w:numId w:val="69"/>
        </w:numPr>
        <w:tabs>
          <w:tab w:val="left" w:pos="426"/>
        </w:tabs>
        <w:spacing w:after="28" w:line="270" w:lineRule="auto"/>
        <w:ind w:left="0" w:right="13"/>
        <w:jc w:val="both"/>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Статус юридического лица:</w:t>
      </w:r>
    </w:p>
    <w:p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sym w:font="Wingdings" w:char="F0A8"/>
      </w:r>
      <w:r w:rsidRPr="00667FAB">
        <w:rPr>
          <w:rFonts w:ascii="Times New Roman" w:eastAsia="Times New Roman" w:hAnsi="Times New Roman"/>
          <w:color w:val="000000"/>
          <w:sz w:val="19"/>
          <w:szCs w:val="19"/>
          <w:lang w:eastAsia="ru-RU"/>
        </w:rPr>
        <w:t xml:space="preserve"> </w:t>
      </w:r>
      <w:r w:rsidRPr="00667FAB">
        <w:rPr>
          <w:rFonts w:ascii="Times New Roman" w:eastAsia="Times New Roman" w:hAnsi="Times New Roman"/>
          <w:b/>
          <w:color w:val="000000"/>
          <w:sz w:val="19"/>
          <w:szCs w:val="19"/>
          <w:lang w:eastAsia="ru-RU"/>
        </w:rPr>
        <w:t>резидент</w:t>
      </w:r>
      <w:r w:rsidRPr="00667FAB">
        <w:rPr>
          <w:rFonts w:ascii="Times New Roman" w:eastAsia="Times New Roman" w:hAnsi="Times New Roman"/>
          <w:color w:val="000000"/>
          <w:sz w:val="19"/>
          <w:szCs w:val="19"/>
          <w:lang w:eastAsia="ru-RU"/>
        </w:rPr>
        <w:t xml:space="preserve"> </w:t>
      </w:r>
      <w:r w:rsidRPr="00667FAB">
        <w:rPr>
          <w:rFonts w:ascii="Times New Roman" w:eastAsia="Times New Roman" w:hAnsi="Times New Roman"/>
          <w:color w:val="000000"/>
          <w:sz w:val="19"/>
          <w:szCs w:val="19"/>
          <w:lang w:eastAsia="ru-RU"/>
        </w:rPr>
        <w:tab/>
      </w:r>
      <w:r w:rsidRPr="00667FAB">
        <w:rPr>
          <w:rFonts w:ascii="Times New Roman" w:eastAsia="Times New Roman" w:hAnsi="Times New Roman"/>
          <w:color w:val="000000"/>
          <w:sz w:val="19"/>
          <w:szCs w:val="19"/>
          <w:lang w:eastAsia="ru-RU"/>
        </w:rPr>
        <w:tab/>
      </w:r>
      <w:r w:rsidRPr="00667FAB">
        <w:rPr>
          <w:rFonts w:ascii="Courier New" w:eastAsia="Times New Roman" w:hAnsi="Courier New" w:cs="Courier New"/>
          <w:color w:val="000000"/>
          <w:sz w:val="18"/>
          <w:lang w:eastAsia="ru-RU"/>
        </w:rPr>
        <w:sym w:font="Wingdings" w:char="F0A8"/>
      </w:r>
      <w:r w:rsidRPr="00667FAB">
        <w:rPr>
          <w:rFonts w:ascii="Courier New" w:eastAsia="Times New Roman" w:hAnsi="Courier New" w:cs="Courier New"/>
          <w:color w:val="000000"/>
          <w:sz w:val="19"/>
          <w:szCs w:val="19"/>
          <w:lang w:eastAsia="ru-RU"/>
        </w:rPr>
        <w:t xml:space="preserve"> </w:t>
      </w:r>
      <w:r w:rsidRPr="00667FAB">
        <w:rPr>
          <w:rFonts w:ascii="Times New Roman" w:eastAsia="Times New Roman" w:hAnsi="Times New Roman"/>
          <w:b/>
          <w:color w:val="000000"/>
          <w:sz w:val="19"/>
          <w:szCs w:val="19"/>
          <w:lang w:eastAsia="ru-RU"/>
        </w:rPr>
        <w:t>нерезидент             Страна регистрации:_____________________________________</w:t>
      </w:r>
    </w:p>
    <w:p w:rsidR="002F00A5" w:rsidRPr="00667FAB" w:rsidRDefault="002F00A5" w:rsidP="002F00A5">
      <w:pPr>
        <w:spacing w:after="28" w:line="270" w:lineRule="auto"/>
        <w:ind w:right="13"/>
        <w:rPr>
          <w:rFonts w:ascii="Times New Roman" w:eastAsia="Times New Roman" w:hAnsi="Times New Roman"/>
          <w:color w:val="000000"/>
          <w:sz w:val="18"/>
          <w:lang w:eastAsia="ru-RU"/>
        </w:rPr>
      </w:pPr>
    </w:p>
    <w:p w:rsidR="002F00A5" w:rsidRPr="00667FAB" w:rsidRDefault="002F00A5" w:rsidP="00F8766C">
      <w:pPr>
        <w:numPr>
          <w:ilvl w:val="0"/>
          <w:numId w:val="69"/>
        </w:numPr>
        <w:tabs>
          <w:tab w:val="left" w:pos="426"/>
        </w:tabs>
        <w:spacing w:after="50" w:line="265"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Для юридических лиц, зарегистрированных до 01.07.2002 и для нерезидентов РФ</w:t>
      </w:r>
      <w:r w:rsidRPr="00667FAB">
        <w:rPr>
          <w:rFonts w:ascii="Times New Roman" w:eastAsia="Times New Roman" w:hAnsi="Times New Roman"/>
          <w:i/>
          <w:color w:val="000000"/>
          <w:sz w:val="18"/>
          <w:lang w:eastAsia="ru-RU"/>
        </w:rPr>
        <w:t>:</w:t>
      </w:r>
      <w:r w:rsidRPr="00667FAB">
        <w:rPr>
          <w:rFonts w:ascii="Times New Roman" w:eastAsia="Times New Roman" w:hAnsi="Times New Roman"/>
          <w:color w:val="000000"/>
          <w:sz w:val="18"/>
          <w:lang w:eastAsia="ru-RU"/>
        </w:rPr>
        <w:t xml:space="preserve"> </w:t>
      </w:r>
    </w:p>
    <w:p w:rsidR="002F00A5" w:rsidRPr="00667FAB" w:rsidRDefault="002F00A5" w:rsidP="002F00A5">
      <w:pPr>
        <w:spacing w:after="28" w:line="270" w:lineRule="auto"/>
        <w:ind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Номер (серия)государственной регистрации</w:t>
      </w:r>
      <w:r w:rsidRPr="00667FAB">
        <w:rPr>
          <w:rFonts w:ascii="Times New Roman" w:eastAsia="Times New Roman" w:hAnsi="Times New Roman"/>
          <w:color w:val="000000"/>
          <w:sz w:val="18"/>
          <w:lang w:eastAsia="ru-RU"/>
        </w:rPr>
        <w:t xml:space="preserve">: _______________________________ </w:t>
      </w:r>
    </w:p>
    <w:p w:rsidR="002F00A5" w:rsidRPr="00667FAB" w:rsidRDefault="002F00A5" w:rsidP="002F00A5">
      <w:pPr>
        <w:spacing w:after="28" w:line="270" w:lineRule="auto"/>
        <w:ind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регистрации</w:t>
      </w:r>
      <w:r w:rsidRPr="00667FAB">
        <w:rPr>
          <w:rFonts w:ascii="Times New Roman" w:eastAsia="Times New Roman" w:hAnsi="Times New Roman"/>
          <w:color w:val="000000"/>
          <w:sz w:val="18"/>
          <w:lang w:eastAsia="ru-RU"/>
        </w:rPr>
        <w:t xml:space="preserve">:_________________________ </w:t>
      </w:r>
    </w:p>
    <w:p w:rsidR="002F00A5" w:rsidRPr="00667FAB" w:rsidRDefault="002F00A5" w:rsidP="002F00A5">
      <w:pPr>
        <w:spacing w:after="28" w:line="270" w:lineRule="auto"/>
        <w:ind w:right="25"/>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Орган, осуществивший регистрацию</w:t>
      </w:r>
      <w:r w:rsidRPr="00667FAB">
        <w:rPr>
          <w:rFonts w:ascii="Times New Roman" w:eastAsia="Times New Roman" w:hAnsi="Times New Roman"/>
          <w:color w:val="000000"/>
          <w:sz w:val="18"/>
          <w:lang w:eastAsia="ru-RU"/>
        </w:rPr>
        <w:t>: _____________________________________________________________________________</w:t>
      </w:r>
    </w:p>
    <w:p w:rsidR="002F00A5" w:rsidRPr="00667FAB" w:rsidRDefault="002F00A5" w:rsidP="00F8766C">
      <w:pPr>
        <w:numPr>
          <w:ilvl w:val="0"/>
          <w:numId w:val="69"/>
        </w:numPr>
        <w:tabs>
          <w:tab w:val="left" w:pos="426"/>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Сведения о регистрации в Едином Государственном Реестре Юридических Лиц (ЕГРЮЛ)</w:t>
      </w:r>
      <w:r w:rsidRPr="00667FAB">
        <w:rPr>
          <w:rFonts w:ascii="Times New Roman" w:eastAsia="Times New Roman" w:hAnsi="Times New Roman"/>
          <w:color w:val="000000"/>
          <w:sz w:val="18"/>
          <w:lang w:eastAsia="ru-RU"/>
        </w:rPr>
        <w:t>:</w:t>
      </w:r>
    </w:p>
    <w:p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ОГРН</w:t>
      </w:r>
      <w:r w:rsidRPr="00667FAB">
        <w:rPr>
          <w:rFonts w:ascii="Times New Roman" w:eastAsia="Times New Roman" w:hAnsi="Times New Roman"/>
          <w:color w:val="000000"/>
          <w:sz w:val="18"/>
          <w:lang w:eastAsia="ru-RU"/>
        </w:rPr>
        <w:t xml:space="preserve"> :______________________________  </w:t>
      </w:r>
      <w:r w:rsidRPr="00667FAB">
        <w:rPr>
          <w:rFonts w:ascii="Times New Roman" w:eastAsia="Times New Roman" w:hAnsi="Times New Roman"/>
          <w:b/>
          <w:color w:val="000000"/>
          <w:sz w:val="18"/>
          <w:lang w:eastAsia="ru-RU"/>
        </w:rPr>
        <w:t>дата регистрации</w:t>
      </w:r>
      <w:r w:rsidRPr="00667FAB">
        <w:rPr>
          <w:rFonts w:ascii="Times New Roman" w:eastAsia="Times New Roman" w:hAnsi="Times New Roman"/>
          <w:color w:val="000000"/>
          <w:sz w:val="18"/>
          <w:lang w:eastAsia="ru-RU"/>
        </w:rPr>
        <w:t>: __________________________________</w:t>
      </w:r>
    </w:p>
    <w:p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Наименование органа осуществившего регистрацию</w:t>
      </w:r>
      <w:r w:rsidRPr="00667FAB">
        <w:rPr>
          <w:rFonts w:ascii="Times New Roman" w:eastAsia="Times New Roman" w:hAnsi="Times New Roman"/>
          <w:color w:val="000000"/>
          <w:sz w:val="18"/>
          <w:lang w:eastAsia="ru-RU"/>
        </w:rPr>
        <w:t>:________________________________________________________________</w:t>
      </w:r>
    </w:p>
    <w:p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_________________________________________________________________________________________________________________</w:t>
      </w:r>
    </w:p>
    <w:p w:rsidR="002F00A5" w:rsidRPr="00667FAB" w:rsidRDefault="002F00A5" w:rsidP="00F8766C">
      <w:pPr>
        <w:numPr>
          <w:ilvl w:val="0"/>
          <w:numId w:val="69"/>
        </w:numPr>
        <w:tabs>
          <w:tab w:val="left" w:pos="426"/>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Адрес местонахождение (адрес, указанный в учредительных документах):</w:t>
      </w:r>
      <w:r w:rsidRPr="00667FAB">
        <w:rPr>
          <w:rFonts w:ascii="Times New Roman" w:eastAsia="Times New Roman" w:hAnsi="Times New Roman"/>
          <w:color w:val="000000"/>
          <w:sz w:val="18"/>
          <w:lang w:eastAsia="ru-RU"/>
        </w:rPr>
        <w:t xml:space="preserve"> _________________________________________</w:t>
      </w:r>
    </w:p>
    <w:p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__________________________________________________________________________________________________________________</w:t>
      </w:r>
    </w:p>
    <w:p w:rsidR="002F00A5" w:rsidRPr="00667FAB" w:rsidRDefault="002F00A5" w:rsidP="00F8766C">
      <w:pPr>
        <w:numPr>
          <w:ilvl w:val="0"/>
          <w:numId w:val="69"/>
        </w:numPr>
        <w:tabs>
          <w:tab w:val="left" w:pos="426"/>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Почтовый адрес (для направления корреспонденции)</w:t>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___________________________________________________________</w:t>
      </w:r>
    </w:p>
    <w:p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__________________________________________________________________________________________________________________</w:t>
      </w:r>
    </w:p>
    <w:p w:rsidR="002F00A5" w:rsidRPr="00667FAB" w:rsidRDefault="002F00A5" w:rsidP="00F8766C">
      <w:pPr>
        <w:numPr>
          <w:ilvl w:val="0"/>
          <w:numId w:val="69"/>
        </w:numPr>
        <w:tabs>
          <w:tab w:val="left" w:pos="567"/>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ИНН ___________________      КПП __________________      ОВКЭД_____________________</w:t>
      </w:r>
    </w:p>
    <w:p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БИК (для кредитных организаций резидентов) ________________       КИО</w:t>
      </w:r>
      <w:r w:rsidR="00824714"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8"/>
          <w:lang w:eastAsia="ru-RU"/>
        </w:rPr>
        <w:t>(для нерезидентов) _________________</w:t>
      </w:r>
    </w:p>
    <w:p w:rsidR="002F00A5" w:rsidRPr="00667FAB" w:rsidRDefault="002F00A5" w:rsidP="00F8766C">
      <w:pPr>
        <w:numPr>
          <w:ilvl w:val="0"/>
          <w:numId w:val="69"/>
        </w:numPr>
        <w:tabs>
          <w:tab w:val="left" w:pos="567"/>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Номер/а контактного/ных телефона/ов (с указанием кода)</w:t>
      </w:r>
      <w:r w:rsidRPr="00667FAB">
        <w:rPr>
          <w:rFonts w:ascii="Times New Roman" w:eastAsia="Times New Roman" w:hAnsi="Times New Roman"/>
          <w:color w:val="000000"/>
          <w:sz w:val="18"/>
          <w:lang w:eastAsia="ru-RU"/>
        </w:rPr>
        <w:t>:_________________________________________________</w:t>
      </w:r>
    </w:p>
    <w:p w:rsidR="002F00A5" w:rsidRPr="00667FAB" w:rsidRDefault="002F00A5" w:rsidP="00F8766C">
      <w:pPr>
        <w:numPr>
          <w:ilvl w:val="0"/>
          <w:numId w:val="69"/>
        </w:numPr>
        <w:tabs>
          <w:tab w:val="left" w:pos="567"/>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Электронная почта:</w:t>
      </w:r>
      <w:r w:rsidRPr="00667FAB">
        <w:rPr>
          <w:rFonts w:ascii="Times New Roman" w:eastAsia="Times New Roman" w:hAnsi="Times New Roman"/>
          <w:color w:val="000000"/>
          <w:sz w:val="18"/>
          <w:lang w:eastAsia="ru-RU"/>
        </w:rPr>
        <w:t xml:space="preserve">____________________________________________________ </w:t>
      </w:r>
    </w:p>
    <w:p w:rsidR="002F00A5" w:rsidRPr="00667FAB" w:rsidRDefault="002F00A5" w:rsidP="00F8766C">
      <w:pPr>
        <w:numPr>
          <w:ilvl w:val="0"/>
          <w:numId w:val="69"/>
        </w:numPr>
        <w:tabs>
          <w:tab w:val="left" w:pos="567"/>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Регистрация в качестве профессионального участника рынка ценных бумаг: </w:t>
      </w:r>
    </w:p>
    <w:p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ДА</w:t>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НЕТ</w:t>
      </w:r>
    </w:p>
    <w:p w:rsidR="002F00A5" w:rsidRPr="00667FAB" w:rsidRDefault="002F00A5" w:rsidP="00F8766C">
      <w:pPr>
        <w:numPr>
          <w:ilvl w:val="0"/>
          <w:numId w:val="69"/>
        </w:numPr>
        <w:tabs>
          <w:tab w:val="left" w:pos="567"/>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Сведения о лицензии на право осуществления деятельности, подлежащей лицензированию</w:t>
      </w:r>
      <w:r w:rsidRPr="00667FAB">
        <w:rPr>
          <w:rFonts w:ascii="Times New Roman" w:eastAsia="Times New Roman" w:hAnsi="Times New Roman"/>
          <w:color w:val="000000"/>
          <w:sz w:val="18"/>
          <w:lang w:eastAsia="ru-RU"/>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2268"/>
        <w:gridCol w:w="1417"/>
        <w:gridCol w:w="1560"/>
        <w:gridCol w:w="1842"/>
      </w:tblGrid>
      <w:tr w:rsidR="00EA1D96" w:rsidRPr="00667FAB" w:rsidTr="00DC51BD">
        <w:tc>
          <w:tcPr>
            <w:tcW w:w="851" w:type="dxa"/>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п/п</w:t>
            </w:r>
          </w:p>
        </w:tc>
        <w:tc>
          <w:tcPr>
            <w:tcW w:w="2268" w:type="dxa"/>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Вид и номер лицензии (разрешения)</w:t>
            </w:r>
          </w:p>
        </w:tc>
        <w:tc>
          <w:tcPr>
            <w:tcW w:w="2268" w:type="dxa"/>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На осуществление какого вида деятельности (операции) выдана</w:t>
            </w:r>
          </w:p>
        </w:tc>
        <w:tc>
          <w:tcPr>
            <w:tcW w:w="1417" w:type="dxa"/>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Дата выдачи лицензии (разрешения)</w:t>
            </w:r>
          </w:p>
        </w:tc>
        <w:tc>
          <w:tcPr>
            <w:tcW w:w="1560" w:type="dxa"/>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Срок действия (дата окончания)</w:t>
            </w:r>
          </w:p>
        </w:tc>
        <w:tc>
          <w:tcPr>
            <w:tcW w:w="1842" w:type="dxa"/>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Орган выдавший лицензию (разрешение)</w:t>
            </w:r>
          </w:p>
        </w:tc>
      </w:tr>
      <w:tr w:rsidR="00EA1D96" w:rsidRPr="00667FAB" w:rsidTr="00DC51BD">
        <w:tc>
          <w:tcPr>
            <w:tcW w:w="851" w:type="dxa"/>
            <w:shd w:val="clear" w:color="auto" w:fill="auto"/>
          </w:tcPr>
          <w:p w:rsidR="002F00A5" w:rsidRPr="00667FAB" w:rsidRDefault="002F00A5" w:rsidP="00DC51BD">
            <w:pPr>
              <w:spacing w:after="28" w:line="270" w:lineRule="auto"/>
              <w:ind w:right="13"/>
              <w:rPr>
                <w:rFonts w:ascii="Times New Roman" w:eastAsia="Times New Roman" w:hAnsi="Times New Roman"/>
                <w:color w:val="000000"/>
                <w:sz w:val="18"/>
                <w:lang w:eastAsia="ru-RU"/>
              </w:rPr>
            </w:pPr>
          </w:p>
        </w:tc>
        <w:tc>
          <w:tcPr>
            <w:tcW w:w="2268" w:type="dxa"/>
            <w:shd w:val="clear" w:color="auto" w:fill="auto"/>
          </w:tcPr>
          <w:p w:rsidR="002F00A5" w:rsidRPr="00667FAB" w:rsidRDefault="002F00A5" w:rsidP="00DC51BD">
            <w:pPr>
              <w:spacing w:after="28" w:line="270" w:lineRule="auto"/>
              <w:ind w:right="13"/>
              <w:rPr>
                <w:rFonts w:ascii="Times New Roman" w:eastAsia="Times New Roman" w:hAnsi="Times New Roman"/>
                <w:color w:val="000000"/>
                <w:sz w:val="18"/>
                <w:lang w:eastAsia="ru-RU"/>
              </w:rPr>
            </w:pPr>
          </w:p>
        </w:tc>
        <w:tc>
          <w:tcPr>
            <w:tcW w:w="2268" w:type="dxa"/>
            <w:shd w:val="clear" w:color="auto" w:fill="auto"/>
          </w:tcPr>
          <w:p w:rsidR="002F00A5" w:rsidRPr="00667FAB" w:rsidRDefault="002F00A5" w:rsidP="00DC51BD">
            <w:pPr>
              <w:spacing w:after="28" w:line="270" w:lineRule="auto"/>
              <w:ind w:right="13"/>
              <w:rPr>
                <w:rFonts w:ascii="Times New Roman" w:eastAsia="Times New Roman" w:hAnsi="Times New Roman"/>
                <w:color w:val="000000"/>
                <w:sz w:val="18"/>
                <w:lang w:eastAsia="ru-RU"/>
              </w:rPr>
            </w:pPr>
          </w:p>
        </w:tc>
        <w:tc>
          <w:tcPr>
            <w:tcW w:w="1417" w:type="dxa"/>
            <w:shd w:val="clear" w:color="auto" w:fill="auto"/>
          </w:tcPr>
          <w:p w:rsidR="002F00A5" w:rsidRPr="00667FAB" w:rsidRDefault="002F00A5" w:rsidP="00DC51BD">
            <w:pPr>
              <w:spacing w:after="28" w:line="270" w:lineRule="auto"/>
              <w:ind w:right="13"/>
              <w:rPr>
                <w:rFonts w:ascii="Times New Roman" w:eastAsia="Times New Roman" w:hAnsi="Times New Roman"/>
                <w:color w:val="000000"/>
                <w:sz w:val="18"/>
                <w:lang w:eastAsia="ru-RU"/>
              </w:rPr>
            </w:pPr>
          </w:p>
        </w:tc>
        <w:tc>
          <w:tcPr>
            <w:tcW w:w="1560" w:type="dxa"/>
            <w:shd w:val="clear" w:color="auto" w:fill="auto"/>
          </w:tcPr>
          <w:p w:rsidR="002F00A5" w:rsidRPr="00667FAB" w:rsidRDefault="002F00A5" w:rsidP="00DC51BD">
            <w:pPr>
              <w:spacing w:after="28" w:line="270" w:lineRule="auto"/>
              <w:ind w:right="13"/>
              <w:rPr>
                <w:rFonts w:ascii="Times New Roman" w:eastAsia="Times New Roman" w:hAnsi="Times New Roman"/>
                <w:color w:val="000000"/>
                <w:sz w:val="18"/>
                <w:lang w:eastAsia="ru-RU"/>
              </w:rPr>
            </w:pPr>
          </w:p>
        </w:tc>
        <w:tc>
          <w:tcPr>
            <w:tcW w:w="1842" w:type="dxa"/>
            <w:shd w:val="clear" w:color="auto" w:fill="auto"/>
          </w:tcPr>
          <w:p w:rsidR="002F00A5" w:rsidRPr="00667FAB" w:rsidRDefault="002F00A5" w:rsidP="00DC51BD">
            <w:pPr>
              <w:spacing w:after="28" w:line="270" w:lineRule="auto"/>
              <w:ind w:right="13"/>
              <w:rPr>
                <w:rFonts w:ascii="Times New Roman" w:eastAsia="Times New Roman" w:hAnsi="Times New Roman"/>
                <w:color w:val="000000"/>
                <w:sz w:val="18"/>
                <w:lang w:eastAsia="ru-RU"/>
              </w:rPr>
            </w:pPr>
          </w:p>
        </w:tc>
      </w:tr>
    </w:tbl>
    <w:p w:rsidR="002F00A5" w:rsidRPr="00667FAB" w:rsidRDefault="002F00A5" w:rsidP="002F00A5">
      <w:pPr>
        <w:spacing w:after="28" w:line="270" w:lineRule="auto"/>
        <w:ind w:right="13"/>
        <w:rPr>
          <w:rFonts w:ascii="Times New Roman" w:eastAsia="Times New Roman" w:hAnsi="Times New Roman"/>
          <w:color w:val="000000"/>
          <w:sz w:val="18"/>
          <w:lang w:eastAsia="ru-RU"/>
        </w:rPr>
      </w:pPr>
    </w:p>
    <w:p w:rsidR="002F00A5" w:rsidRPr="00667FAB" w:rsidRDefault="002F00A5" w:rsidP="00F8766C">
      <w:pPr>
        <w:numPr>
          <w:ilvl w:val="0"/>
          <w:numId w:val="69"/>
        </w:numPr>
        <w:tabs>
          <w:tab w:val="left" w:pos="567"/>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Форма выплаты доходов по ценным бумагам</w:t>
      </w:r>
      <w:r w:rsidRPr="00667FAB">
        <w:rPr>
          <w:rFonts w:ascii="Times New Roman" w:eastAsia="Times New Roman" w:hAnsi="Times New Roman"/>
          <w:color w:val="000000"/>
          <w:sz w:val="18"/>
          <w:lang w:eastAsia="ru-RU"/>
        </w:rPr>
        <w:t xml:space="preserve">: </w:t>
      </w:r>
    </w:p>
    <w:p w:rsidR="002F00A5" w:rsidRPr="00667FAB" w:rsidRDefault="002F00A5" w:rsidP="002F00A5">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8"/>
          <w:lang w:eastAsia="ru-RU"/>
        </w:rPr>
        <w:t>банковским переводом</w:t>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наличными в кассе</w:t>
      </w:r>
    </w:p>
    <w:p w:rsidR="002F00A5" w:rsidRPr="00667FAB" w:rsidRDefault="002F00A5" w:rsidP="00F8766C">
      <w:pPr>
        <w:numPr>
          <w:ilvl w:val="0"/>
          <w:numId w:val="69"/>
        </w:numPr>
        <w:tabs>
          <w:tab w:val="left" w:pos="567"/>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Банковские реквизиты Депонента </w:t>
      </w:r>
    </w:p>
    <w:p w:rsidR="002F00A5" w:rsidRPr="00667FAB" w:rsidRDefault="002F00A5" w:rsidP="002F00A5">
      <w:pPr>
        <w:spacing w:after="28" w:line="270" w:lineRule="auto"/>
        <w:ind w:right="13" w:firstLine="708"/>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Для расчетов в рублях</w:t>
      </w:r>
      <w:r w:rsidRPr="00667FAB">
        <w:rPr>
          <w:rFonts w:ascii="Times New Roman" w:eastAsia="Times New Roman" w:hAnsi="Times New Roman"/>
          <w:color w:val="000000"/>
          <w:sz w:val="18"/>
          <w:lang w:eastAsia="ru-RU"/>
        </w:rPr>
        <w:t xml:space="preserve">: </w:t>
      </w:r>
    </w:p>
    <w:p w:rsidR="002F00A5" w:rsidRPr="00667FAB" w:rsidRDefault="002F00A5" w:rsidP="002F00A5">
      <w:pPr>
        <w:tabs>
          <w:tab w:val="left" w:pos="10206"/>
        </w:tabs>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Получатель (наименование получателя)</w:t>
      </w:r>
      <w:r w:rsidRPr="00667FAB">
        <w:rPr>
          <w:rFonts w:ascii="Times New Roman" w:eastAsia="Times New Roman" w:hAnsi="Times New Roman"/>
          <w:color w:val="000000"/>
          <w:sz w:val="18"/>
          <w:lang w:eastAsia="ru-RU"/>
        </w:rPr>
        <w:t>: ______________________________________________________________</w:t>
      </w:r>
      <w:r w:rsidR="006803E8" w:rsidRPr="00667FAB">
        <w:rPr>
          <w:rFonts w:ascii="Times New Roman" w:eastAsia="Times New Roman" w:hAnsi="Times New Roman"/>
          <w:color w:val="000000"/>
          <w:sz w:val="18"/>
          <w:lang w:eastAsia="ru-RU"/>
        </w:rPr>
        <w:t>______</w:t>
      </w:r>
      <w:r w:rsidRPr="00667FAB">
        <w:rPr>
          <w:rFonts w:ascii="Times New Roman" w:eastAsia="Times New Roman" w:hAnsi="Times New Roman"/>
          <w:color w:val="000000"/>
          <w:sz w:val="18"/>
          <w:lang w:eastAsia="ru-RU"/>
        </w:rPr>
        <w:t>________</w:t>
      </w:r>
    </w:p>
    <w:p w:rsidR="002F00A5" w:rsidRPr="00667FAB" w:rsidRDefault="002F00A5" w:rsidP="002F00A5">
      <w:pPr>
        <w:tabs>
          <w:tab w:val="left" w:pos="851"/>
          <w:tab w:val="left" w:pos="993"/>
          <w:tab w:val="left" w:pos="2694"/>
        </w:tabs>
        <w:spacing w:after="0" w:line="240" w:lineRule="auto"/>
        <w:ind w:right="-709"/>
        <w:rPr>
          <w:rFonts w:ascii="Courier New" w:eastAsia="Times New Roman" w:hAnsi="Courier New" w:cs="Courier New"/>
          <w:sz w:val="19"/>
          <w:szCs w:val="19"/>
          <w:lang w:eastAsia="ru-RU"/>
        </w:rPr>
      </w:pPr>
      <w:r w:rsidRPr="00667FAB">
        <w:rPr>
          <w:rFonts w:ascii="Times New Roman" w:eastAsia="Times New Roman" w:hAnsi="Times New Roman"/>
          <w:b/>
          <w:color w:val="000000"/>
          <w:sz w:val="18"/>
          <w:lang w:eastAsia="ru-RU"/>
        </w:rPr>
        <w:t>Расчетный счет получателя: ___________________________________</w:t>
      </w:r>
      <w:r w:rsidR="0009598A" w:rsidRPr="00667FAB">
        <w:rPr>
          <w:rFonts w:ascii="Courier New" w:eastAsia="Times New Roman" w:hAnsi="Courier New" w:cs="Courier New"/>
          <w:color w:val="000000"/>
          <w:sz w:val="31"/>
          <w:szCs w:val="31"/>
          <w:lang w:eastAsia="ru-RU"/>
        </w:rPr>
        <w:t xml:space="preserve">   </w:t>
      </w:r>
      <w:r w:rsidRPr="00667FAB">
        <w:rPr>
          <w:rFonts w:ascii="Times New Roman" w:eastAsia="Times New Roman" w:hAnsi="Times New Roman"/>
          <w:b/>
          <w:color w:val="000000"/>
          <w:sz w:val="18"/>
          <w:lang w:eastAsia="ru-RU"/>
        </w:rPr>
        <w:t xml:space="preserve">ИНН получателя: ________________________  </w:t>
      </w:r>
      <w:r w:rsidRPr="00667FAB">
        <w:rPr>
          <w:rFonts w:ascii="Courier New" w:eastAsia="Times New Roman" w:hAnsi="Courier New" w:cs="Courier New"/>
          <w:sz w:val="19"/>
          <w:szCs w:val="19"/>
          <w:lang w:eastAsia="ru-RU"/>
        </w:rPr>
        <w:t xml:space="preserve">              </w:t>
      </w:r>
      <w:r w:rsidRPr="00667FAB">
        <w:rPr>
          <w:rFonts w:ascii="Times New Roman" w:eastAsia="Times New Roman" w:hAnsi="Times New Roman"/>
          <w:b/>
          <w:color w:val="000000"/>
          <w:sz w:val="18"/>
          <w:lang w:eastAsia="ru-RU"/>
        </w:rPr>
        <w:t>БИК банка получателя:_________________________</w:t>
      </w:r>
    </w:p>
    <w:p w:rsidR="002F00A5" w:rsidRPr="00667FAB"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667FAB">
        <w:rPr>
          <w:rFonts w:ascii="Times New Roman" w:eastAsia="Times New Roman" w:hAnsi="Times New Roman"/>
          <w:b/>
          <w:color w:val="000000"/>
          <w:sz w:val="18"/>
          <w:lang w:eastAsia="ru-RU"/>
        </w:rPr>
        <w:t xml:space="preserve"> Наименование банка, место нахождения банка:</w:t>
      </w:r>
      <w:r w:rsidRPr="00667FAB">
        <w:rPr>
          <w:rFonts w:ascii="Courier New" w:eastAsia="Times New Roman" w:hAnsi="Courier New" w:cs="Courier New"/>
          <w:sz w:val="19"/>
          <w:szCs w:val="19"/>
          <w:lang w:eastAsia="ru-RU"/>
        </w:rPr>
        <w:t xml:space="preserve"> __________________________________________</w:t>
      </w:r>
      <w:r w:rsidR="006803E8" w:rsidRPr="00667FAB">
        <w:rPr>
          <w:rFonts w:ascii="Courier New" w:eastAsia="Times New Roman" w:hAnsi="Courier New" w:cs="Courier New"/>
          <w:sz w:val="19"/>
          <w:szCs w:val="19"/>
          <w:lang w:eastAsia="ru-RU"/>
        </w:rPr>
        <w:t>___</w:t>
      </w:r>
      <w:r w:rsidRPr="00667FAB">
        <w:rPr>
          <w:rFonts w:ascii="Courier New" w:eastAsia="Times New Roman" w:hAnsi="Courier New" w:cs="Courier New"/>
          <w:sz w:val="19"/>
          <w:szCs w:val="19"/>
          <w:lang w:eastAsia="ru-RU"/>
        </w:rPr>
        <w:t>____</w:t>
      </w:r>
      <w:r w:rsidR="006803E8" w:rsidRPr="00667FAB">
        <w:rPr>
          <w:rFonts w:ascii="Courier New" w:eastAsia="Times New Roman" w:hAnsi="Courier New" w:cs="Courier New"/>
          <w:sz w:val="19"/>
          <w:szCs w:val="19"/>
          <w:lang w:eastAsia="ru-RU"/>
        </w:rPr>
        <w:t>__</w:t>
      </w:r>
      <w:r w:rsidRPr="00667FAB">
        <w:rPr>
          <w:rFonts w:ascii="Courier New" w:eastAsia="Times New Roman" w:hAnsi="Courier New" w:cs="Courier New"/>
          <w:sz w:val="19"/>
          <w:szCs w:val="19"/>
          <w:lang w:eastAsia="ru-RU"/>
        </w:rPr>
        <w:t>___</w:t>
      </w:r>
    </w:p>
    <w:p w:rsidR="002F00A5" w:rsidRPr="00667FAB" w:rsidRDefault="002F00A5" w:rsidP="006803E8">
      <w:pPr>
        <w:tabs>
          <w:tab w:val="left" w:pos="851"/>
          <w:tab w:val="left" w:pos="2694"/>
          <w:tab w:val="left" w:pos="10065"/>
        </w:tabs>
        <w:spacing w:after="0" w:line="240" w:lineRule="auto"/>
        <w:rPr>
          <w:rFonts w:ascii="Courier New" w:eastAsia="Times New Roman" w:hAnsi="Courier New" w:cs="Courier New"/>
          <w:sz w:val="19"/>
          <w:szCs w:val="19"/>
          <w:lang w:eastAsia="ru-RU"/>
        </w:rPr>
      </w:pPr>
      <w:r w:rsidRPr="00667FAB">
        <w:rPr>
          <w:rFonts w:ascii="Courier New" w:eastAsia="Times New Roman" w:hAnsi="Courier New" w:cs="Courier New"/>
          <w:sz w:val="19"/>
          <w:szCs w:val="19"/>
          <w:lang w:eastAsia="ru-RU"/>
        </w:rPr>
        <w:t>_______________________________________________________________________________</w:t>
      </w:r>
      <w:r w:rsidR="006803E8" w:rsidRPr="00667FAB">
        <w:rPr>
          <w:rFonts w:ascii="Courier New" w:eastAsia="Times New Roman" w:hAnsi="Courier New" w:cs="Courier New"/>
          <w:sz w:val="19"/>
          <w:szCs w:val="19"/>
          <w:lang w:eastAsia="ru-RU"/>
        </w:rPr>
        <w:t>__</w:t>
      </w:r>
      <w:r w:rsidRPr="00667FAB">
        <w:rPr>
          <w:rFonts w:ascii="Courier New" w:eastAsia="Times New Roman" w:hAnsi="Courier New" w:cs="Courier New"/>
          <w:sz w:val="19"/>
          <w:szCs w:val="19"/>
          <w:lang w:eastAsia="ru-RU"/>
        </w:rPr>
        <w:t>_____</w:t>
      </w:r>
      <w:r w:rsidR="006803E8" w:rsidRPr="00667FAB">
        <w:rPr>
          <w:rFonts w:ascii="Courier New" w:eastAsia="Times New Roman" w:hAnsi="Courier New" w:cs="Courier New"/>
          <w:sz w:val="19"/>
          <w:szCs w:val="19"/>
          <w:lang w:eastAsia="ru-RU"/>
        </w:rPr>
        <w:t>__</w:t>
      </w:r>
      <w:r w:rsidRPr="00667FAB">
        <w:rPr>
          <w:rFonts w:ascii="Courier New" w:eastAsia="Times New Roman" w:hAnsi="Courier New" w:cs="Courier New"/>
          <w:sz w:val="19"/>
          <w:szCs w:val="19"/>
          <w:lang w:eastAsia="ru-RU"/>
        </w:rPr>
        <w:t>_</w:t>
      </w:r>
    </w:p>
    <w:p w:rsidR="002F00A5" w:rsidRPr="00667FAB"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667FAB">
        <w:rPr>
          <w:rFonts w:ascii="Times New Roman" w:eastAsia="Times New Roman" w:hAnsi="Times New Roman"/>
          <w:b/>
          <w:color w:val="000000"/>
          <w:sz w:val="18"/>
          <w:lang w:eastAsia="ru-RU"/>
        </w:rPr>
        <w:t>Корреспондентский счет</w:t>
      </w:r>
      <w:r w:rsidRPr="00667FAB">
        <w:rPr>
          <w:rFonts w:ascii="Courier New" w:eastAsia="Times New Roman" w:hAnsi="Courier New" w:cs="Courier New"/>
          <w:sz w:val="19"/>
          <w:szCs w:val="19"/>
          <w:lang w:eastAsia="ru-RU"/>
        </w:rPr>
        <w:t>: _____________________________</w:t>
      </w:r>
    </w:p>
    <w:p w:rsidR="002F00A5" w:rsidRPr="00667FAB" w:rsidRDefault="0009598A" w:rsidP="002F00A5">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ab/>
      </w:r>
    </w:p>
    <w:p w:rsidR="002F00A5" w:rsidRPr="00667FAB" w:rsidRDefault="002F00A5" w:rsidP="002F00A5">
      <w:pPr>
        <w:spacing w:after="28" w:line="270" w:lineRule="auto"/>
        <w:ind w:right="13" w:firstLine="708"/>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Для расчетов в валюте:</w:t>
      </w:r>
    </w:p>
    <w:p w:rsidR="002F00A5" w:rsidRPr="00667FAB" w:rsidRDefault="002F00A5" w:rsidP="002F00A5">
      <w:pPr>
        <w:tabs>
          <w:tab w:val="left" w:pos="10206"/>
        </w:tabs>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Получатель (наименование получателя)</w:t>
      </w:r>
      <w:r w:rsidRPr="00667FAB">
        <w:rPr>
          <w:rFonts w:ascii="Times New Roman" w:eastAsia="Times New Roman" w:hAnsi="Times New Roman"/>
          <w:color w:val="000000"/>
          <w:sz w:val="18"/>
          <w:lang w:eastAsia="ru-RU"/>
        </w:rPr>
        <w:t>: ______________________________________________________________________</w:t>
      </w:r>
      <w:r w:rsidR="006803E8" w:rsidRPr="00667FAB">
        <w:rPr>
          <w:rFonts w:ascii="Times New Roman" w:eastAsia="Times New Roman" w:hAnsi="Times New Roman"/>
          <w:color w:val="000000"/>
          <w:sz w:val="18"/>
          <w:lang w:eastAsia="ru-RU"/>
        </w:rPr>
        <w:t>____</w:t>
      </w:r>
    </w:p>
    <w:p w:rsidR="002F00A5" w:rsidRPr="00667FAB" w:rsidRDefault="002F00A5" w:rsidP="002F00A5">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Банк получателя: ________________________________________________________________________________________</w:t>
      </w:r>
      <w:r w:rsidR="006803E8" w:rsidRPr="00667FAB">
        <w:rPr>
          <w:rFonts w:ascii="Times New Roman" w:eastAsia="Times New Roman" w:hAnsi="Times New Roman"/>
          <w:b/>
          <w:color w:val="000000"/>
          <w:sz w:val="18"/>
          <w:lang w:eastAsia="ru-RU"/>
        </w:rPr>
        <w:t>____</w:t>
      </w:r>
      <w:r w:rsidRPr="00667FAB">
        <w:rPr>
          <w:rFonts w:ascii="Times New Roman" w:eastAsia="Times New Roman" w:hAnsi="Times New Roman"/>
          <w:b/>
          <w:color w:val="000000"/>
          <w:sz w:val="18"/>
          <w:lang w:eastAsia="ru-RU"/>
        </w:rPr>
        <w:t>___</w:t>
      </w:r>
    </w:p>
    <w:p w:rsidR="002F00A5" w:rsidRPr="00667FAB" w:rsidRDefault="002F00A5" w:rsidP="002F00A5">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xml:space="preserve">Счет получателя:___________________________________ </w:t>
      </w:r>
      <w:r w:rsidRPr="00667FAB">
        <w:rPr>
          <w:rFonts w:ascii="Times New Roman" w:eastAsia="Times New Roman" w:hAnsi="Times New Roman"/>
          <w:b/>
          <w:color w:val="000000"/>
          <w:sz w:val="18"/>
          <w:lang w:val="en-US" w:eastAsia="ru-RU"/>
        </w:rPr>
        <w:t>S</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W</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I</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F</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T</w:t>
      </w:r>
      <w:r w:rsidRPr="00667FAB">
        <w:rPr>
          <w:rFonts w:ascii="Times New Roman" w:eastAsia="Times New Roman" w:hAnsi="Times New Roman"/>
          <w:b/>
          <w:color w:val="000000"/>
          <w:sz w:val="18"/>
          <w:lang w:eastAsia="ru-RU"/>
        </w:rPr>
        <w:t>.________________</w:t>
      </w:r>
    </w:p>
    <w:p w:rsidR="002F00A5" w:rsidRPr="00667FAB" w:rsidRDefault="002F00A5" w:rsidP="002F00A5">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Банк – корреспондент Банка получателя:___________________________________________________</w:t>
      </w:r>
      <w:r w:rsidRPr="00667FAB">
        <w:rPr>
          <w:rFonts w:ascii="Times New Roman" w:eastAsia="Times New Roman" w:hAnsi="Times New Roman"/>
          <w:b/>
          <w:color w:val="000000"/>
          <w:sz w:val="18"/>
          <w:lang w:val="en-US" w:eastAsia="ru-RU"/>
        </w:rPr>
        <w:t>S</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W</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I</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F</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T</w:t>
      </w:r>
      <w:r w:rsidRPr="00667FAB">
        <w:rPr>
          <w:rFonts w:ascii="Times New Roman" w:eastAsia="Times New Roman" w:hAnsi="Times New Roman"/>
          <w:b/>
          <w:color w:val="000000"/>
          <w:sz w:val="18"/>
          <w:lang w:eastAsia="ru-RU"/>
        </w:rPr>
        <w:t>.________________</w:t>
      </w:r>
    </w:p>
    <w:p w:rsidR="002F00A5" w:rsidRPr="00667FAB" w:rsidRDefault="002F00A5" w:rsidP="00F8766C">
      <w:pPr>
        <w:numPr>
          <w:ilvl w:val="0"/>
          <w:numId w:val="69"/>
        </w:numPr>
        <w:tabs>
          <w:tab w:val="left" w:pos="567"/>
          <w:tab w:val="left" w:pos="709"/>
        </w:tabs>
        <w:spacing w:after="28" w:line="270" w:lineRule="auto"/>
        <w:ind w:left="0" w:right="13"/>
        <w:jc w:val="both"/>
        <w:rPr>
          <w:rFonts w:ascii="Times New Roman" w:eastAsia="Times New Roman" w:hAnsi="Times New Roman"/>
          <w:color w:val="000000"/>
          <w:sz w:val="18"/>
          <w:lang w:eastAsia="ru-RU"/>
        </w:rPr>
      </w:pPr>
      <w:r w:rsidRPr="00667FAB">
        <w:rPr>
          <w:rFonts w:ascii="Arial" w:eastAsia="Arial" w:hAnsi="Arial" w:cs="Arial"/>
          <w:color w:val="000000"/>
          <w:sz w:val="18"/>
          <w:lang w:eastAsia="ru-RU"/>
        </w:rPr>
        <w:t xml:space="preserve"> </w:t>
      </w:r>
      <w:r w:rsidRPr="00667FAB">
        <w:rPr>
          <w:rFonts w:ascii="Times New Roman" w:eastAsia="Times New Roman" w:hAnsi="Times New Roman"/>
          <w:b/>
          <w:color w:val="000000"/>
          <w:sz w:val="18"/>
          <w:lang w:eastAsia="ru-RU"/>
        </w:rPr>
        <w:t>Способ передачи поручений в Депозитарий</w:t>
      </w:r>
      <w:r w:rsidRPr="00667FAB">
        <w:rPr>
          <w:rFonts w:ascii="Times New Roman" w:eastAsia="Times New Roman" w:hAnsi="Times New Roman"/>
          <w:color w:val="000000"/>
          <w:sz w:val="18"/>
          <w:lang w:eastAsia="ru-RU"/>
        </w:rPr>
        <w:t xml:space="preserve"> </w:t>
      </w:r>
    </w:p>
    <w:p w:rsidR="002F00A5" w:rsidRPr="00667FAB" w:rsidRDefault="002F00A5" w:rsidP="002F00A5">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26"/>
          <w:lang w:eastAsia="ru-RU"/>
        </w:rPr>
        <w:t xml:space="preserve"> </w:t>
      </w:r>
      <w:r w:rsidRPr="00667FAB">
        <w:rPr>
          <w:rFonts w:ascii="Times New Roman" w:eastAsia="Times New Roman" w:hAnsi="Times New Roman"/>
          <w:b/>
          <w:color w:val="000000"/>
          <w:sz w:val="18"/>
          <w:lang w:eastAsia="ru-RU"/>
        </w:rPr>
        <w:t>лично или через уполномоченного представителя</w:t>
      </w:r>
      <w:r w:rsidRPr="00667FAB">
        <w:rPr>
          <w:rFonts w:ascii="Times New Roman" w:eastAsia="Times New Roman" w:hAnsi="Times New Roman"/>
          <w:color w:val="000000"/>
          <w:sz w:val="18"/>
          <w:lang w:eastAsia="ru-RU"/>
        </w:rPr>
        <w:t xml:space="preserve">; </w:t>
      </w:r>
    </w:p>
    <w:p w:rsidR="002F00A5" w:rsidRPr="00667FAB" w:rsidRDefault="002F00A5" w:rsidP="002F00A5">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8"/>
          <w:lang w:eastAsia="ru-RU"/>
        </w:rPr>
        <w:t>заказным письмом</w:t>
      </w:r>
      <w:r w:rsidRPr="00667FAB">
        <w:rPr>
          <w:rFonts w:ascii="Times New Roman" w:eastAsia="Times New Roman" w:hAnsi="Times New Roman"/>
          <w:color w:val="000000"/>
          <w:sz w:val="18"/>
          <w:lang w:eastAsia="ru-RU"/>
        </w:rPr>
        <w:t xml:space="preserve">;  </w:t>
      </w:r>
    </w:p>
    <w:p w:rsidR="002F00A5" w:rsidRPr="00667FAB" w:rsidRDefault="002F00A5" w:rsidP="002F00A5">
      <w:pPr>
        <w:spacing w:after="0" w:line="332" w:lineRule="auto"/>
        <w:ind w:right="330"/>
        <w:jc w:val="both"/>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по e-mail с последующим предоставлением оригинала</w:t>
      </w:r>
    </w:p>
    <w:p w:rsidR="002F00A5" w:rsidRPr="00667FAB" w:rsidRDefault="002F00A5" w:rsidP="002F00A5">
      <w:pPr>
        <w:spacing w:after="0" w:line="332" w:lineRule="auto"/>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иное ___________________________________________</w:t>
      </w:r>
    </w:p>
    <w:p w:rsidR="002F00A5" w:rsidRPr="00667FAB" w:rsidRDefault="002F00A5" w:rsidP="00F8766C">
      <w:pPr>
        <w:numPr>
          <w:ilvl w:val="0"/>
          <w:numId w:val="69"/>
        </w:numPr>
        <w:tabs>
          <w:tab w:val="left" w:pos="567"/>
          <w:tab w:val="left" w:pos="709"/>
        </w:tabs>
        <w:spacing w:after="28" w:line="270" w:lineRule="auto"/>
        <w:ind w:left="0" w:right="13"/>
        <w:jc w:val="both"/>
        <w:rPr>
          <w:rFonts w:ascii="Arial" w:eastAsia="Arial" w:hAnsi="Arial" w:cs="Arial"/>
          <w:color w:val="000000"/>
          <w:sz w:val="18"/>
          <w:lang w:eastAsia="ru-RU"/>
        </w:rPr>
      </w:pPr>
      <w:r w:rsidRPr="00667FAB">
        <w:rPr>
          <w:rFonts w:ascii="Times New Roman" w:eastAsia="Times New Roman" w:hAnsi="Times New Roman"/>
          <w:b/>
          <w:color w:val="000000"/>
          <w:sz w:val="18"/>
          <w:lang w:eastAsia="ru-RU"/>
        </w:rPr>
        <w:t>Способ получения отчетов из Депозитария</w:t>
      </w:r>
      <w:r w:rsidRPr="00667FAB">
        <w:rPr>
          <w:rFonts w:ascii="Arial" w:eastAsia="Arial" w:hAnsi="Arial" w:cs="Arial"/>
          <w:color w:val="000000"/>
          <w:sz w:val="18"/>
          <w:lang w:eastAsia="ru-RU"/>
        </w:rPr>
        <w:t xml:space="preserve"> </w:t>
      </w:r>
      <w:r w:rsidRPr="00667FAB">
        <w:rPr>
          <w:rFonts w:ascii="Arial" w:eastAsia="Arial" w:hAnsi="Arial" w:cs="Arial"/>
          <w:color w:val="000000"/>
          <w:sz w:val="18"/>
          <w:lang w:eastAsia="ru-RU"/>
        </w:rPr>
        <w:tab/>
      </w:r>
      <w:r w:rsidRPr="00667FAB">
        <w:rPr>
          <w:rFonts w:ascii="Arial" w:eastAsia="Arial" w:hAnsi="Arial" w:cs="Arial"/>
          <w:color w:val="000000"/>
          <w:sz w:val="18"/>
          <w:lang w:eastAsia="ru-RU"/>
        </w:rPr>
        <w:tab/>
      </w:r>
      <w:r w:rsidRPr="00667FAB">
        <w:rPr>
          <w:rFonts w:ascii="Arial" w:eastAsia="Arial" w:hAnsi="Arial" w:cs="Arial"/>
          <w:color w:val="000000"/>
          <w:sz w:val="18"/>
          <w:lang w:eastAsia="ru-RU"/>
        </w:rPr>
        <w:tab/>
      </w:r>
      <w:r w:rsidRPr="00667FAB">
        <w:rPr>
          <w:rFonts w:ascii="Arial" w:eastAsia="Arial" w:hAnsi="Arial" w:cs="Arial"/>
          <w:color w:val="000000"/>
          <w:sz w:val="18"/>
          <w:lang w:eastAsia="ru-RU"/>
        </w:rPr>
        <w:tab/>
      </w:r>
    </w:p>
    <w:p w:rsidR="002F00A5" w:rsidRPr="00667FAB" w:rsidRDefault="002F00A5" w:rsidP="002F00A5">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26"/>
          <w:lang w:eastAsia="ru-RU"/>
        </w:rPr>
        <w:t xml:space="preserve"> </w:t>
      </w:r>
      <w:r w:rsidRPr="00667FAB">
        <w:rPr>
          <w:rFonts w:ascii="Times New Roman" w:eastAsia="Times New Roman" w:hAnsi="Times New Roman"/>
          <w:b/>
          <w:color w:val="000000"/>
          <w:sz w:val="18"/>
          <w:lang w:eastAsia="ru-RU"/>
        </w:rPr>
        <w:t>лично или через уполномоченного представителя</w:t>
      </w:r>
      <w:r w:rsidRPr="00667FAB">
        <w:rPr>
          <w:rFonts w:ascii="Times New Roman" w:eastAsia="Times New Roman" w:hAnsi="Times New Roman"/>
          <w:color w:val="000000"/>
          <w:sz w:val="18"/>
          <w:lang w:eastAsia="ru-RU"/>
        </w:rPr>
        <w:t xml:space="preserve">; </w:t>
      </w:r>
    </w:p>
    <w:p w:rsidR="002F00A5" w:rsidRPr="00667FAB" w:rsidRDefault="002F00A5" w:rsidP="002F00A5">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8"/>
          <w:lang w:eastAsia="ru-RU"/>
        </w:rPr>
        <w:t>заказным письмом</w:t>
      </w:r>
      <w:r w:rsidRPr="00667FAB">
        <w:rPr>
          <w:rFonts w:ascii="Times New Roman" w:eastAsia="Times New Roman" w:hAnsi="Times New Roman"/>
          <w:color w:val="000000"/>
          <w:sz w:val="18"/>
          <w:lang w:eastAsia="ru-RU"/>
        </w:rPr>
        <w:t xml:space="preserve">;  </w:t>
      </w:r>
    </w:p>
    <w:p w:rsidR="002F00A5" w:rsidRPr="00667FAB" w:rsidRDefault="002F00A5" w:rsidP="002F00A5">
      <w:pPr>
        <w:spacing w:after="0" w:line="332" w:lineRule="auto"/>
        <w:ind w:right="330"/>
        <w:jc w:val="both"/>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по e-mail с последующим предоставлением оригинала</w:t>
      </w:r>
    </w:p>
    <w:p w:rsidR="002F00A5" w:rsidRPr="00667FAB" w:rsidRDefault="002F00A5" w:rsidP="002F00A5">
      <w:pPr>
        <w:tabs>
          <w:tab w:val="center" w:pos="2686"/>
        </w:tabs>
        <w:spacing w:after="0"/>
        <w:rPr>
          <w:rFonts w:ascii="Times New Roman" w:eastAsia="Times New Roman" w:hAnsi="Times New Roman"/>
          <w:b/>
          <w:color w:val="000000"/>
          <w:sz w:val="19"/>
          <w:szCs w:val="19"/>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иное ___________________________________________</w:t>
      </w:r>
    </w:p>
    <w:p w:rsidR="002F00A5" w:rsidRPr="00667FAB" w:rsidRDefault="002F00A5" w:rsidP="00F8766C">
      <w:pPr>
        <w:numPr>
          <w:ilvl w:val="0"/>
          <w:numId w:val="69"/>
        </w:numPr>
        <w:spacing w:after="28" w:line="270" w:lineRule="auto"/>
        <w:ind w:left="0" w:right="13"/>
        <w:jc w:val="both"/>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Образец подписи лица, действующего от имени организации на основании учредительных документов без доверенности: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253"/>
        <w:gridCol w:w="3253"/>
      </w:tblGrid>
      <w:tr w:rsidR="002F00A5" w:rsidRPr="00667FAB" w:rsidTr="00DC51BD">
        <w:trPr>
          <w:trHeight w:val="532"/>
        </w:trPr>
        <w:tc>
          <w:tcPr>
            <w:tcW w:w="3255" w:type="dxa"/>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Фамилия, Имя, Отчество</w:t>
            </w:r>
          </w:p>
        </w:tc>
        <w:tc>
          <w:tcPr>
            <w:tcW w:w="3253" w:type="dxa"/>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p>
        </w:tc>
        <w:tc>
          <w:tcPr>
            <w:tcW w:w="3253" w:type="dxa"/>
            <w:vMerge w:val="restart"/>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p>
        </w:tc>
      </w:tr>
      <w:tr w:rsidR="002F00A5" w:rsidRPr="00667FAB" w:rsidTr="00DC51BD">
        <w:trPr>
          <w:trHeight w:val="554"/>
        </w:trPr>
        <w:tc>
          <w:tcPr>
            <w:tcW w:w="3255" w:type="dxa"/>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Должность</w:t>
            </w:r>
          </w:p>
        </w:tc>
        <w:tc>
          <w:tcPr>
            <w:tcW w:w="3253" w:type="dxa"/>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p>
        </w:tc>
        <w:tc>
          <w:tcPr>
            <w:tcW w:w="3253" w:type="dxa"/>
            <w:vMerge/>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p>
        </w:tc>
      </w:tr>
    </w:tbl>
    <w:p w:rsidR="002F00A5" w:rsidRPr="00667FAB" w:rsidRDefault="002F00A5" w:rsidP="002F00A5">
      <w:pPr>
        <w:spacing w:after="28" w:line="270" w:lineRule="auto"/>
        <w:ind w:left="10" w:right="13" w:hanging="10"/>
        <w:rPr>
          <w:rFonts w:ascii="Times New Roman" w:eastAsia="Times New Roman" w:hAnsi="Times New Roman"/>
          <w:b/>
          <w:color w:val="000000"/>
          <w:sz w:val="18"/>
          <w:lang w:eastAsia="ru-RU"/>
        </w:rPr>
      </w:pPr>
    </w:p>
    <w:p w:rsidR="002F00A5" w:rsidRPr="00667FAB" w:rsidRDefault="002F00A5" w:rsidP="00F8766C">
      <w:pPr>
        <w:numPr>
          <w:ilvl w:val="0"/>
          <w:numId w:val="69"/>
        </w:numPr>
        <w:spacing w:after="28" w:line="270" w:lineRule="auto"/>
        <w:ind w:left="0" w:right="13"/>
        <w:jc w:val="both"/>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Образец подписи лица, действующего от имени организации на основании доверенности: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253"/>
        <w:gridCol w:w="3253"/>
      </w:tblGrid>
      <w:tr w:rsidR="002F00A5" w:rsidRPr="00667FAB" w:rsidTr="00DC51BD">
        <w:trPr>
          <w:trHeight w:val="532"/>
        </w:trPr>
        <w:tc>
          <w:tcPr>
            <w:tcW w:w="3255" w:type="dxa"/>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Фамилия, Имя, Отчество</w:t>
            </w:r>
          </w:p>
        </w:tc>
        <w:tc>
          <w:tcPr>
            <w:tcW w:w="3253" w:type="dxa"/>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p>
        </w:tc>
        <w:tc>
          <w:tcPr>
            <w:tcW w:w="3253" w:type="dxa"/>
            <w:vMerge w:val="restart"/>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p>
        </w:tc>
      </w:tr>
      <w:tr w:rsidR="002F00A5" w:rsidRPr="00667FAB" w:rsidTr="00DC51BD">
        <w:trPr>
          <w:trHeight w:val="554"/>
        </w:trPr>
        <w:tc>
          <w:tcPr>
            <w:tcW w:w="3255" w:type="dxa"/>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Должность</w:t>
            </w:r>
          </w:p>
        </w:tc>
        <w:tc>
          <w:tcPr>
            <w:tcW w:w="3253" w:type="dxa"/>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p>
        </w:tc>
        <w:tc>
          <w:tcPr>
            <w:tcW w:w="3253" w:type="dxa"/>
            <w:vMerge/>
            <w:shd w:val="clear" w:color="auto" w:fill="auto"/>
          </w:tcPr>
          <w:p w:rsidR="002F00A5" w:rsidRPr="00667FAB" w:rsidRDefault="002F00A5" w:rsidP="00DC51BD">
            <w:pPr>
              <w:spacing w:after="28" w:line="270" w:lineRule="auto"/>
              <w:ind w:right="13"/>
              <w:rPr>
                <w:rFonts w:ascii="Times New Roman" w:eastAsia="Times New Roman" w:hAnsi="Times New Roman"/>
                <w:b/>
                <w:color w:val="000000"/>
                <w:sz w:val="18"/>
                <w:lang w:eastAsia="ru-RU"/>
              </w:rPr>
            </w:pPr>
          </w:p>
        </w:tc>
      </w:tr>
    </w:tbl>
    <w:p w:rsidR="002F00A5" w:rsidRPr="00667FAB" w:rsidRDefault="002F00A5" w:rsidP="002F00A5">
      <w:pPr>
        <w:spacing w:after="28" w:line="270" w:lineRule="auto"/>
        <w:ind w:left="10" w:right="13" w:hanging="10"/>
        <w:rPr>
          <w:rFonts w:ascii="Times New Roman" w:eastAsia="Times New Roman" w:hAnsi="Times New Roman"/>
          <w:b/>
          <w:color w:val="000000"/>
          <w:sz w:val="18"/>
          <w:lang w:eastAsia="ru-RU"/>
        </w:rPr>
      </w:pPr>
    </w:p>
    <w:p w:rsidR="002F00A5" w:rsidRPr="00667FAB" w:rsidRDefault="002F00A5" w:rsidP="002F00A5">
      <w:pPr>
        <w:tabs>
          <w:tab w:val="left" w:pos="3282"/>
          <w:tab w:val="left" w:pos="5968"/>
        </w:tabs>
        <w:spacing w:after="28" w:line="270" w:lineRule="auto"/>
        <w:ind w:left="461"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ab/>
      </w:r>
      <w:r w:rsidRPr="00667FAB">
        <w:rPr>
          <w:rFonts w:ascii="Times New Roman" w:eastAsia="Times New Roman" w:hAnsi="Times New Roman"/>
          <w:b/>
          <w:color w:val="000000"/>
          <w:sz w:val="18"/>
          <w:lang w:eastAsia="ru-RU"/>
        </w:rPr>
        <w:tab/>
      </w:r>
    </w:p>
    <w:p w:rsidR="002F00A5" w:rsidRPr="00667FAB" w:rsidRDefault="006B29C2" w:rsidP="002F00A5">
      <w:pPr>
        <w:spacing w:after="28" w:line="270" w:lineRule="auto"/>
        <w:ind w:right="13"/>
        <w:rPr>
          <w:rFonts w:ascii="Times New Roman" w:eastAsia="Times New Roman" w:hAnsi="Times New Roman"/>
          <w:b/>
          <w:color w:val="000000"/>
          <w:sz w:val="18"/>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2947670</wp:posOffset>
                </wp:positionH>
                <wp:positionV relativeFrom="paragraph">
                  <wp:posOffset>8890</wp:posOffset>
                </wp:positionV>
                <wp:extent cx="1809750" cy="923925"/>
                <wp:effectExtent l="0" t="0" r="0" b="95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923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56ADC" id="Прямоугольник 1" o:spid="_x0000_s1026" style="position:absolute;margin-left:232.1pt;margin-top:.7pt;width:142.5pt;height:7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" filled="f" strokecolor="windowText" strokeweight="1pt">
                <v:path arrowok="t"/>
              </v:rect>
            </w:pict>
          </mc:Fallback>
        </mc:AlternateContent>
      </w:r>
    </w:p>
    <w:p w:rsidR="002F00A5" w:rsidRPr="00667FAB" w:rsidRDefault="002F00A5" w:rsidP="00F8766C">
      <w:pPr>
        <w:numPr>
          <w:ilvl w:val="0"/>
          <w:numId w:val="69"/>
        </w:numPr>
        <w:spacing w:after="28" w:line="270" w:lineRule="auto"/>
        <w:ind w:left="0" w:right="13"/>
        <w:jc w:val="both"/>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xml:space="preserve">Образец печати общества                                                          </w:t>
      </w:r>
    </w:p>
    <w:p w:rsidR="002F00A5" w:rsidRPr="00667FAB" w:rsidRDefault="002F00A5" w:rsidP="002F00A5">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xml:space="preserve">   </w:t>
      </w:r>
    </w:p>
    <w:p w:rsidR="002F00A5" w:rsidRPr="00667FAB" w:rsidRDefault="002F00A5" w:rsidP="002F00A5">
      <w:pPr>
        <w:tabs>
          <w:tab w:val="left" w:pos="708"/>
          <w:tab w:val="left" w:pos="1416"/>
          <w:tab w:val="left" w:pos="2124"/>
          <w:tab w:val="left" w:pos="2832"/>
          <w:tab w:val="left" w:pos="6090"/>
        </w:tabs>
        <w:spacing w:after="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26"/>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p>
    <w:p w:rsidR="002F00A5" w:rsidRPr="00667FAB" w:rsidRDefault="002F00A5" w:rsidP="002F00A5">
      <w:pPr>
        <w:spacing w:after="0"/>
        <w:jc w:val="both"/>
        <w:rPr>
          <w:rFonts w:ascii="Times New Roman" w:eastAsia="Times New Roman" w:hAnsi="Times New Roman"/>
          <w:color w:val="000000"/>
          <w:sz w:val="18"/>
          <w:lang w:eastAsia="ru-RU"/>
        </w:rPr>
      </w:pPr>
    </w:p>
    <w:p w:rsidR="002F00A5" w:rsidRPr="00667FAB" w:rsidRDefault="002F00A5" w:rsidP="002F00A5">
      <w:pPr>
        <w:tabs>
          <w:tab w:val="left" w:pos="9195"/>
          <w:tab w:val="left" w:pos="9201"/>
          <w:tab w:val="left" w:pos="9207"/>
          <w:tab w:val="left" w:pos="9213"/>
        </w:tabs>
        <w:spacing w:after="0"/>
        <w:ind w:left="644"/>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rsidR="002F00A5" w:rsidRPr="00667FAB" w:rsidRDefault="002F00A5" w:rsidP="002F00A5">
      <w:pPr>
        <w:tabs>
          <w:tab w:val="left" w:pos="8468"/>
          <w:tab w:val="left" w:pos="8546"/>
          <w:tab w:val="left" w:pos="8624"/>
          <w:tab w:val="left" w:pos="8702"/>
        </w:tabs>
        <w:spacing w:after="0"/>
        <w:ind w:left="644"/>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tab/>
      </w:r>
      <w:r w:rsidRPr="00667FAB">
        <w:rPr>
          <w:rFonts w:ascii="Times New Roman" w:eastAsia="Times New Roman" w:hAnsi="Times New Roman"/>
          <w:color w:val="000000"/>
          <w:sz w:val="26"/>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p>
    <w:p w:rsidR="002F00A5" w:rsidRPr="00667FAB" w:rsidRDefault="002F00A5" w:rsidP="002F00A5">
      <w:pPr>
        <w:spacing w:after="5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rsidR="002F00A5" w:rsidRPr="00667FAB" w:rsidRDefault="002F00A5" w:rsidP="002F00A5">
      <w:pPr>
        <w:spacing w:after="50"/>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Настоящим подтверждаем, что информация, содержащаяся в Анкете депонента, является достоверной и полной.</w:t>
      </w:r>
    </w:p>
    <w:p w:rsidR="002F00A5" w:rsidRPr="00667FAB" w:rsidRDefault="002F00A5" w:rsidP="002F00A5">
      <w:pPr>
        <w:spacing w:after="50"/>
        <w:rPr>
          <w:rFonts w:ascii="Times New Roman" w:eastAsia="Times New Roman" w:hAnsi="Times New Roman"/>
          <w:color w:val="000000"/>
          <w:sz w:val="18"/>
          <w:lang w:eastAsia="ru-RU"/>
        </w:rPr>
      </w:pPr>
    </w:p>
    <w:p w:rsidR="002F00A5" w:rsidRPr="00667FAB" w:rsidRDefault="002F00A5" w:rsidP="002F00A5">
      <w:pPr>
        <w:spacing w:after="5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Дата заполнения анкеты:</w:t>
      </w:r>
      <w:r w:rsidRPr="00667FAB">
        <w:rPr>
          <w:rFonts w:ascii="Times New Roman" w:eastAsia="Times New Roman" w:hAnsi="Times New Roman"/>
          <w:color w:val="000000"/>
          <w:sz w:val="18"/>
          <w:lang w:eastAsia="ru-RU"/>
        </w:rPr>
        <w:t xml:space="preserve"> _________________________</w:t>
      </w:r>
      <w:r w:rsidRPr="00667FAB">
        <w:rPr>
          <w:rFonts w:ascii="Times New Roman" w:eastAsia="Times New Roman" w:hAnsi="Times New Roman"/>
          <w:color w:val="000000"/>
          <w:sz w:val="20"/>
          <w:lang w:eastAsia="ru-RU"/>
        </w:rPr>
        <w:t xml:space="preserve"> </w:t>
      </w:r>
    </w:p>
    <w:p w:rsidR="002F00A5" w:rsidRPr="00667FAB" w:rsidRDefault="002F00A5" w:rsidP="002F00A5">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rsidR="002F00A5" w:rsidRPr="00667FAB" w:rsidRDefault="002F00A5" w:rsidP="002F00A5">
      <w:pPr>
        <w:keepNext/>
        <w:keepLines/>
        <w:spacing w:after="0" w:line="265" w:lineRule="auto"/>
        <w:ind w:right="41"/>
        <w:outlineLvl w:val="0"/>
        <w:rPr>
          <w:rFonts w:ascii="Times New Roman" w:eastAsia="Times New Roman" w:hAnsi="Times New Roman"/>
          <w:b/>
          <w:color w:val="000000"/>
          <w:lang w:eastAsia="ru-RU"/>
        </w:rPr>
      </w:pPr>
      <w:r w:rsidRPr="00667FAB">
        <w:rPr>
          <w:rFonts w:ascii="Times New Roman" w:eastAsia="Times New Roman" w:hAnsi="Times New Roman"/>
          <w:b/>
          <w:color w:val="000000"/>
          <w:lang w:eastAsia="ru-RU"/>
        </w:rPr>
        <w:t xml:space="preserve"> </w:t>
      </w:r>
      <w:bookmarkStart w:id="210" w:name="_Toc7514608"/>
      <w:bookmarkStart w:id="211" w:name="_Toc43990606"/>
      <w:bookmarkStart w:id="212" w:name="_Toc45552210"/>
      <w:bookmarkStart w:id="213" w:name="_Toc45552293"/>
      <w:bookmarkStart w:id="214" w:name="_Toc45639768"/>
      <w:bookmarkStart w:id="215" w:name="_Toc45640025"/>
      <w:bookmarkStart w:id="216" w:name="_Toc51609592"/>
      <w:bookmarkStart w:id="217" w:name="_Toc51609912"/>
      <w:r w:rsidRPr="00667FAB">
        <w:rPr>
          <w:rFonts w:ascii="Times New Roman" w:eastAsia="Times New Roman" w:hAnsi="Times New Roman"/>
          <w:b/>
          <w:color w:val="000000"/>
          <w:lang w:eastAsia="ru-RU"/>
        </w:rPr>
        <w:t>Руководитель</w:t>
      </w:r>
      <w:r w:rsidRPr="00667FAB">
        <w:rPr>
          <w:rFonts w:ascii="Times New Roman" w:eastAsia="Times New Roman" w:hAnsi="Times New Roman"/>
          <w:b/>
          <w:color w:val="000000"/>
          <w:lang w:eastAsia="ru-RU"/>
        </w:rPr>
        <w:tab/>
      </w:r>
      <w:r w:rsidRPr="00667FAB">
        <w:rPr>
          <w:rFonts w:ascii="Times New Roman" w:eastAsia="Times New Roman" w:hAnsi="Times New Roman"/>
          <w:b/>
          <w:color w:val="000000"/>
          <w:lang w:eastAsia="ru-RU"/>
        </w:rPr>
        <w:tab/>
      </w:r>
      <w:r w:rsidRPr="00667FAB">
        <w:rPr>
          <w:rFonts w:ascii="Times New Roman" w:eastAsia="Times New Roman" w:hAnsi="Times New Roman"/>
          <w:b/>
          <w:color w:val="000000"/>
          <w:lang w:eastAsia="ru-RU"/>
        </w:rPr>
        <w:tab/>
        <w:t xml:space="preserve">                                     ___________________________</w:t>
      </w:r>
      <w:bookmarkEnd w:id="210"/>
      <w:bookmarkEnd w:id="211"/>
      <w:bookmarkEnd w:id="212"/>
      <w:bookmarkEnd w:id="213"/>
      <w:bookmarkEnd w:id="214"/>
      <w:bookmarkEnd w:id="215"/>
      <w:bookmarkEnd w:id="216"/>
      <w:bookmarkEnd w:id="217"/>
    </w:p>
    <w:p w:rsidR="002F00A5" w:rsidRPr="00667FAB" w:rsidRDefault="002F00A5" w:rsidP="002F00A5">
      <w:pPr>
        <w:spacing w:after="28" w:line="270" w:lineRule="auto"/>
        <w:jc w:val="both"/>
        <w:rPr>
          <w:rFonts w:ascii="Times New Roman" w:eastAsia="Times New Roman" w:hAnsi="Times New Roman"/>
          <w:i/>
          <w:color w:val="000000"/>
          <w:sz w:val="18"/>
          <w:lang w:eastAsia="ru-RU"/>
        </w:rPr>
      </w:pP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i/>
          <w:color w:val="000000"/>
          <w:sz w:val="18"/>
          <w:lang w:eastAsia="ru-RU"/>
        </w:rPr>
        <w:t>М.П.</w:t>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i/>
          <w:color w:val="000000"/>
          <w:sz w:val="18"/>
          <w:lang w:eastAsia="ru-RU"/>
        </w:rPr>
        <w:t>(подпись)</w:t>
      </w:r>
    </w:p>
    <w:p w:rsidR="002F00A5" w:rsidRPr="00667FAB" w:rsidRDefault="002F00A5" w:rsidP="002F00A5">
      <w:pPr>
        <w:keepNext/>
        <w:keepLines/>
        <w:spacing w:after="0" w:line="265" w:lineRule="auto"/>
        <w:ind w:right="41"/>
        <w:jc w:val="right"/>
        <w:outlineLvl w:val="0"/>
        <w:rPr>
          <w:rFonts w:ascii="Times New Roman" w:eastAsia="Times New Roman" w:hAnsi="Times New Roman"/>
          <w:b/>
          <w:color w:val="000000"/>
          <w:lang w:eastAsia="ru-RU"/>
        </w:rPr>
      </w:pPr>
    </w:p>
    <w:tbl>
      <w:tblPr>
        <w:tblW w:w="10505" w:type="dxa"/>
        <w:tblInd w:w="142" w:type="dxa"/>
        <w:tblCellMar>
          <w:top w:w="12" w:type="dxa"/>
          <w:left w:w="41" w:type="dxa"/>
          <w:bottom w:w="56" w:type="dxa"/>
          <w:right w:w="14" w:type="dxa"/>
        </w:tblCellMar>
        <w:tblLook w:val="04A0" w:firstRow="1" w:lastRow="0" w:firstColumn="1" w:lastColumn="0" w:noHBand="0" w:noVBand="1"/>
      </w:tblPr>
      <w:tblGrid>
        <w:gridCol w:w="6242"/>
        <w:gridCol w:w="4263"/>
      </w:tblGrid>
      <w:tr w:rsidR="002F00A5" w:rsidRPr="00667FAB" w:rsidTr="00DC51BD">
        <w:trPr>
          <w:trHeight w:val="334"/>
        </w:trPr>
        <w:tc>
          <w:tcPr>
            <w:tcW w:w="6242" w:type="dxa"/>
            <w:tcBorders>
              <w:top w:val="single" w:sz="6" w:space="0" w:color="000000"/>
              <w:left w:val="nil"/>
              <w:bottom w:val="single" w:sz="6" w:space="0" w:color="000000"/>
              <w:right w:val="nil"/>
            </w:tcBorders>
            <w:shd w:val="clear" w:color="auto" w:fill="auto"/>
          </w:tcPr>
          <w:p w:rsidR="002F00A5" w:rsidRPr="00667FAB" w:rsidRDefault="002F00A5"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ab/>
            </w: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rsidR="002F00A5" w:rsidRPr="00667FAB" w:rsidRDefault="002F00A5"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2F00A5" w:rsidRPr="00667FAB" w:rsidTr="00DC51BD">
        <w:trPr>
          <w:trHeight w:val="955"/>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bottom"/>
          </w:tcPr>
          <w:p w:rsidR="002F00A5" w:rsidRPr="00667FAB" w:rsidRDefault="002F00A5"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 г.  Рег. №  </w:t>
            </w:r>
          </w:p>
          <w:p w:rsidR="002F00A5" w:rsidRPr="00667FAB" w:rsidRDefault="002F00A5"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ч.     м. Подпись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rsidR="002F00A5" w:rsidRPr="00667FAB" w:rsidRDefault="002F00A5"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rsidR="002F00A5" w:rsidRPr="00667FAB" w:rsidRDefault="002F00A5"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Подпись___________________________ </w:t>
            </w:r>
          </w:p>
        </w:tc>
      </w:tr>
    </w:tbl>
    <w:p w:rsidR="002F00A5" w:rsidRPr="00667FAB" w:rsidRDefault="002F00A5" w:rsidP="002F00A5">
      <w:pPr>
        <w:pStyle w:val="ac"/>
        <w:ind w:left="420"/>
        <w:jc w:val="right"/>
        <w:rPr>
          <w:rFonts w:ascii="Times New Roman" w:hAnsi="Times New Roman"/>
          <w:lang w:eastAsia="ru-RU"/>
        </w:rPr>
      </w:pPr>
    </w:p>
    <w:p w:rsidR="00DC209A" w:rsidRPr="00667FAB" w:rsidRDefault="00DC209A" w:rsidP="00DC209A">
      <w:pPr>
        <w:keepNext/>
        <w:keepLines/>
        <w:spacing w:after="353" w:line="262" w:lineRule="auto"/>
        <w:ind w:left="8057" w:hanging="10"/>
        <w:outlineLvl w:val="2"/>
        <w:rPr>
          <w:rFonts w:ascii="Times New Roman" w:eastAsia="Times New Roman" w:hAnsi="Times New Roman"/>
          <w:b/>
          <w:color w:val="000000"/>
          <w:lang w:eastAsia="ru-RU"/>
        </w:rPr>
      </w:pPr>
      <w:bookmarkStart w:id="218" w:name="_Toc7514609"/>
      <w:bookmarkStart w:id="219" w:name="_Toc45640026"/>
      <w:bookmarkStart w:id="220" w:name="_Toc51609593"/>
      <w:bookmarkStart w:id="221" w:name="_Toc51609913"/>
      <w:bookmarkStart w:id="222" w:name="_Toc122859"/>
      <w:r w:rsidRPr="00667FAB">
        <w:rPr>
          <w:rFonts w:ascii="Times New Roman" w:eastAsia="Times New Roman" w:hAnsi="Times New Roman"/>
          <w:b/>
          <w:color w:val="000000"/>
          <w:lang w:eastAsia="ru-RU"/>
        </w:rPr>
        <w:t>ПРИЛОЖЕНИЕ № 3а</w:t>
      </w:r>
      <w:bookmarkEnd w:id="218"/>
      <w:bookmarkEnd w:id="219"/>
      <w:bookmarkEnd w:id="220"/>
      <w:bookmarkEnd w:id="221"/>
      <w:r w:rsidRPr="00667FAB">
        <w:rPr>
          <w:rFonts w:ascii="Times New Roman" w:eastAsia="Times New Roman" w:hAnsi="Times New Roman"/>
          <w:b/>
          <w:color w:val="000000"/>
          <w:lang w:eastAsia="ru-RU"/>
        </w:rPr>
        <w:t xml:space="preserve"> </w:t>
      </w:r>
      <w:bookmarkEnd w:id="222"/>
    </w:p>
    <w:p w:rsidR="00DC209A" w:rsidRPr="00667FAB" w:rsidRDefault="00DC209A" w:rsidP="004B3387">
      <w:pPr>
        <w:spacing w:after="0"/>
        <w:ind w:left="3016"/>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 АНКЕТА ПОПЕЧИТЕЛЯ СЧЕТА ДЕПО </w:t>
      </w:r>
    </w:p>
    <w:p w:rsidR="00DC209A" w:rsidRPr="00667FAB" w:rsidRDefault="00DC209A" w:rsidP="00DC209A">
      <w:pPr>
        <w:spacing w:after="51"/>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p>
    <w:tbl>
      <w:tblPr>
        <w:tblW w:w="10356" w:type="dxa"/>
        <w:tblCellMar>
          <w:top w:w="9" w:type="dxa"/>
          <w:left w:w="41" w:type="dxa"/>
          <w:right w:w="115" w:type="dxa"/>
        </w:tblCellMar>
        <w:tblLook w:val="04A0" w:firstRow="1" w:lastRow="0" w:firstColumn="1" w:lastColumn="0" w:noHBand="0" w:noVBand="1"/>
      </w:tblPr>
      <w:tblGrid>
        <w:gridCol w:w="3020"/>
        <w:gridCol w:w="7336"/>
      </w:tblGrid>
      <w:tr w:rsidR="00DC209A" w:rsidRPr="00667FAB" w:rsidTr="00DC51BD">
        <w:trPr>
          <w:trHeight w:val="223"/>
        </w:trPr>
        <w:tc>
          <w:tcPr>
            <w:tcW w:w="3020" w:type="dxa"/>
            <w:tcBorders>
              <w:top w:val="single" w:sz="6" w:space="0" w:color="000000"/>
              <w:left w:val="single" w:sz="6" w:space="0" w:color="000000"/>
              <w:bottom w:val="single" w:sz="6" w:space="0" w:color="000000"/>
              <w:right w:val="single" w:sz="6" w:space="0" w:color="000000"/>
            </w:tcBorders>
            <w:shd w:val="clear" w:color="auto" w:fill="auto"/>
          </w:tcPr>
          <w:p w:rsidR="00DC209A" w:rsidRPr="00667FAB" w:rsidRDefault="00DC209A" w:rsidP="00DC51BD">
            <w:pPr>
              <w:spacing w:after="0" w:line="240" w:lineRule="auto"/>
              <w:ind w:right="183"/>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счета депо </w:t>
            </w:r>
          </w:p>
        </w:tc>
        <w:tc>
          <w:tcPr>
            <w:tcW w:w="7336" w:type="dxa"/>
            <w:tcBorders>
              <w:top w:val="single" w:sz="6" w:space="0" w:color="000000"/>
              <w:left w:val="single" w:sz="6" w:space="0" w:color="000000"/>
              <w:bottom w:val="single" w:sz="6" w:space="0" w:color="000000"/>
              <w:right w:val="single" w:sz="6" w:space="0" w:color="000000"/>
            </w:tcBorders>
            <w:shd w:val="clear" w:color="auto" w:fill="auto"/>
          </w:tcPr>
          <w:p w:rsidR="00DC209A" w:rsidRPr="00667FAB" w:rsidRDefault="00DC209A" w:rsidP="00DC51BD">
            <w:pPr>
              <w:spacing w:after="0" w:line="240" w:lineRule="auto"/>
              <w:ind w:left="442"/>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Краткое наименование Депонента, назначившего Попечителя счета депо </w:t>
            </w:r>
          </w:p>
        </w:tc>
      </w:tr>
      <w:tr w:rsidR="00DC209A" w:rsidRPr="00667FAB" w:rsidTr="00DC51BD">
        <w:trPr>
          <w:trHeight w:val="290"/>
        </w:trPr>
        <w:tc>
          <w:tcPr>
            <w:tcW w:w="3020" w:type="dxa"/>
            <w:tcBorders>
              <w:top w:val="single" w:sz="6" w:space="0" w:color="000000"/>
              <w:left w:val="single" w:sz="6" w:space="0" w:color="000000"/>
              <w:bottom w:val="single" w:sz="6" w:space="0" w:color="000000"/>
              <w:right w:val="single" w:sz="6" w:space="0" w:color="000000"/>
            </w:tcBorders>
            <w:shd w:val="clear" w:color="auto" w:fill="auto"/>
          </w:tcPr>
          <w:p w:rsidR="00DC209A" w:rsidRPr="00667FAB" w:rsidRDefault="00DC209A"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7336" w:type="dxa"/>
            <w:tcBorders>
              <w:top w:val="single" w:sz="6" w:space="0" w:color="000000"/>
              <w:left w:val="single" w:sz="6" w:space="0" w:color="000000"/>
              <w:bottom w:val="single" w:sz="6" w:space="0" w:color="000000"/>
              <w:right w:val="single" w:sz="6" w:space="0" w:color="000000"/>
            </w:tcBorders>
            <w:shd w:val="clear" w:color="auto" w:fill="auto"/>
          </w:tcPr>
          <w:p w:rsidR="00DC209A" w:rsidRPr="00667FAB" w:rsidRDefault="00DC209A"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rsidR="00DC209A" w:rsidRPr="00667FAB" w:rsidRDefault="00DC209A" w:rsidP="00DC209A">
      <w:pPr>
        <w:spacing w:after="116"/>
        <w:ind w:left="-5"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u w:val="single" w:color="000000"/>
          <w:lang w:eastAsia="ru-RU"/>
        </w:rPr>
        <w:t>Данные Попечителя счета депо:</w:t>
      </w:r>
      <w:r w:rsidRPr="00667FAB">
        <w:rPr>
          <w:rFonts w:ascii="Times New Roman" w:eastAsia="Times New Roman" w:hAnsi="Times New Roman"/>
          <w:b/>
          <w:color w:val="000000"/>
          <w:sz w:val="18"/>
          <w:lang w:eastAsia="ru-RU"/>
        </w:rPr>
        <w:t xml:space="preserve"> </w:t>
      </w:r>
    </w:p>
    <w:p w:rsidR="00DC209A" w:rsidRPr="00667FAB" w:rsidRDefault="00DC209A" w:rsidP="004B3387">
      <w:pPr>
        <w:numPr>
          <w:ilvl w:val="0"/>
          <w:numId w:val="70"/>
        </w:numPr>
        <w:spacing w:after="0" w:line="288" w:lineRule="auto"/>
        <w:ind w:right="13" w:hanging="254"/>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Полное официальное наименование</w:t>
      </w:r>
      <w:r w:rsidRPr="00667FAB">
        <w:rPr>
          <w:rFonts w:ascii="Times New Roman" w:eastAsia="Times New Roman" w:hAnsi="Times New Roman"/>
          <w:color w:val="000000"/>
          <w:sz w:val="18"/>
          <w:lang w:eastAsia="ru-RU"/>
        </w:rPr>
        <w:t xml:space="preserve">:________________________________________________________________________________ </w:t>
      </w:r>
    </w:p>
    <w:p w:rsidR="00DC209A" w:rsidRPr="00667FAB" w:rsidRDefault="00DC209A" w:rsidP="004B3387">
      <w:pPr>
        <w:numPr>
          <w:ilvl w:val="0"/>
          <w:numId w:val="70"/>
        </w:numPr>
        <w:spacing w:after="0" w:line="288" w:lineRule="auto"/>
        <w:ind w:right="13" w:hanging="254"/>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Краткое официальное наименование</w:t>
      </w:r>
      <w:r w:rsidRPr="00667FAB">
        <w:rPr>
          <w:rFonts w:ascii="Times New Roman" w:eastAsia="Times New Roman" w:hAnsi="Times New Roman"/>
          <w:color w:val="000000"/>
          <w:sz w:val="18"/>
          <w:lang w:eastAsia="ru-RU"/>
        </w:rPr>
        <w:t>:_______________________________________________________________________________</w:t>
      </w:r>
    </w:p>
    <w:p w:rsidR="00DC209A" w:rsidRPr="00667FAB" w:rsidRDefault="00DC209A" w:rsidP="004B3387">
      <w:pPr>
        <w:numPr>
          <w:ilvl w:val="0"/>
          <w:numId w:val="70"/>
        </w:numPr>
        <w:spacing w:after="0" w:line="288" w:lineRule="auto"/>
        <w:ind w:right="13" w:hanging="254"/>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Организационно-правовая форма</w:t>
      </w:r>
      <w:r w:rsidRPr="00667FAB">
        <w:rPr>
          <w:rFonts w:ascii="Times New Roman" w:eastAsia="Times New Roman" w:hAnsi="Times New Roman"/>
          <w:color w:val="000000"/>
          <w:sz w:val="18"/>
          <w:lang w:eastAsia="ru-RU"/>
        </w:rPr>
        <w:t xml:space="preserve">:__________________________________________________________________________________ </w:t>
      </w:r>
    </w:p>
    <w:p w:rsidR="00DC209A" w:rsidRPr="00667FAB" w:rsidRDefault="00DC209A" w:rsidP="004B3387">
      <w:pPr>
        <w:spacing w:after="0" w:line="288" w:lineRule="auto"/>
        <w:ind w:left="10"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4.</w:t>
      </w:r>
      <w:r w:rsidRPr="00667FAB">
        <w:rPr>
          <w:rFonts w:ascii="Arial" w:eastAsia="Arial" w:hAnsi="Arial" w:cs="Arial"/>
          <w:color w:val="000000"/>
          <w:sz w:val="18"/>
          <w:lang w:eastAsia="ru-RU"/>
        </w:rPr>
        <w:t xml:space="preserve"> </w:t>
      </w:r>
      <w:r w:rsidRPr="00667FAB">
        <w:rPr>
          <w:rFonts w:ascii="Times New Roman" w:eastAsia="Times New Roman" w:hAnsi="Times New Roman"/>
          <w:i/>
          <w:color w:val="000000"/>
          <w:sz w:val="18"/>
          <w:lang w:eastAsia="ru-RU"/>
        </w:rPr>
        <w:t>Для юридических лиц, зарегистрированных до 01.07.2002 и для нерезидентов РФ:</w:t>
      </w:r>
      <w:r w:rsidRPr="00667FAB">
        <w:rPr>
          <w:rFonts w:ascii="Times New Roman" w:eastAsia="Times New Roman" w:hAnsi="Times New Roman"/>
          <w:color w:val="000000"/>
          <w:sz w:val="18"/>
          <w:lang w:eastAsia="ru-RU"/>
        </w:rPr>
        <w:t xml:space="preserve"> </w:t>
      </w:r>
    </w:p>
    <w:p w:rsidR="00DC209A" w:rsidRPr="00667FAB" w:rsidRDefault="00DC209A" w:rsidP="004B3387">
      <w:pPr>
        <w:spacing w:after="0" w:line="288"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Номер (серия) государственной регистрации</w:t>
      </w:r>
      <w:r w:rsidRPr="00667FAB">
        <w:rPr>
          <w:rFonts w:ascii="Times New Roman" w:eastAsia="Times New Roman" w:hAnsi="Times New Roman"/>
          <w:color w:val="000000"/>
          <w:sz w:val="18"/>
          <w:lang w:eastAsia="ru-RU"/>
        </w:rPr>
        <w:t xml:space="preserve">: ___________________________________ </w:t>
      </w:r>
      <w:r w:rsidRPr="00667FAB">
        <w:rPr>
          <w:rFonts w:ascii="Times New Roman" w:eastAsia="Times New Roman" w:hAnsi="Times New Roman"/>
          <w:b/>
          <w:color w:val="000000"/>
          <w:sz w:val="18"/>
          <w:lang w:eastAsia="ru-RU"/>
        </w:rPr>
        <w:t>Дата регистрации</w:t>
      </w:r>
      <w:r w:rsidRPr="00667FAB">
        <w:rPr>
          <w:rFonts w:ascii="Times New Roman" w:eastAsia="Times New Roman" w:hAnsi="Times New Roman"/>
          <w:color w:val="000000"/>
          <w:sz w:val="18"/>
          <w:lang w:eastAsia="ru-RU"/>
        </w:rPr>
        <w:t xml:space="preserve">: ____________________ </w:t>
      </w:r>
    </w:p>
    <w:p w:rsidR="00DC209A" w:rsidRPr="00667FAB" w:rsidRDefault="00DC209A" w:rsidP="004B3387">
      <w:pPr>
        <w:spacing w:after="0" w:line="288"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Орган, осуществивший регистрацию</w:t>
      </w:r>
      <w:r w:rsidRPr="00667FAB">
        <w:rPr>
          <w:rFonts w:ascii="Times New Roman" w:eastAsia="Times New Roman" w:hAnsi="Times New Roman"/>
          <w:color w:val="000000"/>
          <w:sz w:val="18"/>
          <w:lang w:eastAsia="ru-RU"/>
        </w:rPr>
        <w:t xml:space="preserve">: ________________________________________________________________________________ </w:t>
      </w:r>
    </w:p>
    <w:p w:rsidR="00DC209A" w:rsidRPr="00667FAB" w:rsidRDefault="00DC209A" w:rsidP="004B3387">
      <w:pPr>
        <w:spacing w:after="0" w:line="288"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5. </w:t>
      </w:r>
      <w:r w:rsidRPr="00667FAB">
        <w:rPr>
          <w:rFonts w:ascii="Times New Roman" w:eastAsia="Times New Roman" w:hAnsi="Times New Roman"/>
          <w:b/>
          <w:color w:val="000000"/>
          <w:sz w:val="18"/>
          <w:lang w:eastAsia="ru-RU"/>
        </w:rPr>
        <w:t>ОГРН</w:t>
      </w:r>
      <w:r w:rsidRPr="00667FAB">
        <w:rPr>
          <w:rFonts w:ascii="Times New Roman" w:eastAsia="Times New Roman" w:hAnsi="Times New Roman"/>
          <w:color w:val="000000"/>
          <w:sz w:val="18"/>
          <w:lang w:eastAsia="ru-RU"/>
        </w:rPr>
        <w:t xml:space="preserve">___________________________________________________ </w:t>
      </w:r>
      <w:r w:rsidRPr="00667FAB">
        <w:rPr>
          <w:rFonts w:ascii="Times New Roman" w:eastAsia="Times New Roman" w:hAnsi="Times New Roman"/>
          <w:b/>
          <w:color w:val="000000"/>
          <w:sz w:val="18"/>
          <w:lang w:eastAsia="ru-RU"/>
        </w:rPr>
        <w:t>Дата выдачи</w:t>
      </w:r>
      <w:r w:rsidRPr="00667FAB">
        <w:rPr>
          <w:rFonts w:ascii="Times New Roman" w:eastAsia="Times New Roman" w:hAnsi="Times New Roman"/>
          <w:color w:val="000000"/>
          <w:sz w:val="18"/>
          <w:lang w:eastAsia="ru-RU"/>
        </w:rPr>
        <w:t xml:space="preserve"> ____________________________________ </w:t>
      </w:r>
    </w:p>
    <w:p w:rsidR="00DC209A" w:rsidRPr="00667FAB" w:rsidRDefault="00DC209A" w:rsidP="004B3387">
      <w:pPr>
        <w:spacing w:after="0" w:line="288"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Орган, осуществивший регистрацию</w:t>
      </w:r>
      <w:r w:rsidRPr="00667FAB">
        <w:rPr>
          <w:rFonts w:ascii="Times New Roman" w:eastAsia="Times New Roman" w:hAnsi="Times New Roman"/>
          <w:color w:val="000000"/>
          <w:sz w:val="18"/>
          <w:lang w:eastAsia="ru-RU"/>
        </w:rPr>
        <w:t xml:space="preserve">: _________________________________________________________________________________ </w:t>
      </w:r>
    </w:p>
    <w:p w:rsidR="00DC209A" w:rsidRPr="00667FAB" w:rsidRDefault="00DC209A" w:rsidP="004B3387">
      <w:pPr>
        <w:numPr>
          <w:ilvl w:val="0"/>
          <w:numId w:val="71"/>
        </w:numPr>
        <w:spacing w:after="0" w:line="288" w:lineRule="auto"/>
        <w:ind w:left="366" w:right="13" w:hanging="284"/>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Место нахождения</w:t>
      </w:r>
      <w:r w:rsidRPr="00667FAB">
        <w:rPr>
          <w:rFonts w:ascii="Times New Roman" w:eastAsia="Times New Roman" w:hAnsi="Times New Roman"/>
          <w:color w:val="000000"/>
          <w:sz w:val="18"/>
          <w:lang w:eastAsia="ru-RU"/>
        </w:rPr>
        <w:t xml:space="preserve">: ____________________________________________________________________________________________  </w:t>
      </w:r>
    </w:p>
    <w:p w:rsidR="00DC209A" w:rsidRPr="00667FAB" w:rsidRDefault="00DC209A" w:rsidP="004B3387">
      <w:pPr>
        <w:numPr>
          <w:ilvl w:val="0"/>
          <w:numId w:val="71"/>
        </w:numPr>
        <w:spacing w:after="0" w:line="288" w:lineRule="auto"/>
        <w:ind w:left="366" w:right="13" w:hanging="284"/>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Почтовый адрес</w:t>
      </w:r>
      <w:r w:rsidRPr="00667FAB">
        <w:rPr>
          <w:rFonts w:ascii="Times New Roman" w:eastAsia="Times New Roman" w:hAnsi="Times New Roman"/>
          <w:color w:val="000000"/>
          <w:sz w:val="18"/>
          <w:lang w:eastAsia="ru-RU"/>
        </w:rPr>
        <w:t xml:space="preserve">: ______________________________________________________________________________________________  </w:t>
      </w:r>
    </w:p>
    <w:p w:rsidR="00DC209A" w:rsidRPr="00667FAB" w:rsidRDefault="00DC209A" w:rsidP="004B3387">
      <w:pPr>
        <w:numPr>
          <w:ilvl w:val="0"/>
          <w:numId w:val="71"/>
        </w:numPr>
        <w:spacing w:after="0" w:line="288" w:lineRule="auto"/>
        <w:ind w:left="366" w:right="13" w:hanging="284"/>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Телефон</w:t>
      </w:r>
      <w:r w:rsidRPr="00667FAB">
        <w:rPr>
          <w:rFonts w:ascii="Times New Roman" w:eastAsia="Times New Roman" w:hAnsi="Times New Roman"/>
          <w:color w:val="000000"/>
          <w:sz w:val="18"/>
          <w:lang w:eastAsia="ru-RU"/>
        </w:rPr>
        <w:t>:______________</w:t>
      </w:r>
      <w:r w:rsidRPr="00667FAB">
        <w:rPr>
          <w:rFonts w:ascii="Times New Roman" w:eastAsia="Times New Roman" w:hAnsi="Times New Roman"/>
          <w:b/>
          <w:color w:val="000000"/>
          <w:sz w:val="18"/>
          <w:lang w:eastAsia="ru-RU"/>
        </w:rPr>
        <w:t>Факс</w:t>
      </w:r>
      <w:r w:rsidRPr="00667FAB">
        <w:rPr>
          <w:rFonts w:ascii="Times New Roman" w:eastAsia="Times New Roman" w:hAnsi="Times New Roman"/>
          <w:color w:val="000000"/>
          <w:sz w:val="18"/>
          <w:lang w:eastAsia="ru-RU"/>
        </w:rPr>
        <w:t>:____________</w:t>
      </w:r>
      <w:r w:rsidRPr="00667FAB">
        <w:rPr>
          <w:rFonts w:ascii="Times New Roman" w:eastAsia="Times New Roman" w:hAnsi="Times New Roman"/>
          <w:b/>
          <w:color w:val="000000"/>
          <w:sz w:val="18"/>
          <w:lang w:eastAsia="ru-RU"/>
        </w:rPr>
        <w:t>E-mail</w:t>
      </w:r>
      <w:r w:rsidRPr="00667FAB">
        <w:rPr>
          <w:rFonts w:ascii="Times New Roman" w:eastAsia="Times New Roman" w:hAnsi="Times New Roman"/>
          <w:color w:val="000000"/>
          <w:sz w:val="18"/>
          <w:lang w:eastAsia="ru-RU"/>
        </w:rPr>
        <w:t xml:space="preserve">:________________ </w:t>
      </w:r>
    </w:p>
    <w:p w:rsidR="00DC209A" w:rsidRPr="00667FAB" w:rsidRDefault="00DC209A" w:rsidP="00F8766C">
      <w:pPr>
        <w:numPr>
          <w:ilvl w:val="0"/>
          <w:numId w:val="71"/>
        </w:numPr>
        <w:tabs>
          <w:tab w:val="left" w:pos="567"/>
        </w:tabs>
        <w:spacing w:after="28" w:line="270" w:lineRule="auto"/>
        <w:ind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Сведения о лицензии на право осуществления деятельности, подлежащей лицензированию</w:t>
      </w:r>
      <w:r w:rsidRPr="00667FAB">
        <w:rPr>
          <w:rFonts w:ascii="Times New Roman" w:eastAsia="Times New Roman" w:hAnsi="Times New Roman"/>
          <w:color w:val="000000"/>
          <w:sz w:val="18"/>
          <w:lang w:eastAsia="ru-RU"/>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2268"/>
        <w:gridCol w:w="1417"/>
        <w:gridCol w:w="1560"/>
        <w:gridCol w:w="1842"/>
      </w:tblGrid>
      <w:tr w:rsidR="00EA1D96" w:rsidRPr="00667FAB" w:rsidTr="00DC51BD">
        <w:tc>
          <w:tcPr>
            <w:tcW w:w="851" w:type="dxa"/>
            <w:shd w:val="clear" w:color="auto" w:fill="auto"/>
          </w:tcPr>
          <w:p w:rsidR="00DC209A" w:rsidRPr="00667FAB" w:rsidRDefault="00DC209A"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п/п</w:t>
            </w:r>
          </w:p>
        </w:tc>
        <w:tc>
          <w:tcPr>
            <w:tcW w:w="2268" w:type="dxa"/>
            <w:shd w:val="clear" w:color="auto" w:fill="auto"/>
          </w:tcPr>
          <w:p w:rsidR="00DC209A" w:rsidRPr="00667FAB" w:rsidRDefault="00DC209A"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Вид и номер лицензии (разрешения)</w:t>
            </w:r>
          </w:p>
        </w:tc>
        <w:tc>
          <w:tcPr>
            <w:tcW w:w="2268" w:type="dxa"/>
            <w:shd w:val="clear" w:color="auto" w:fill="auto"/>
          </w:tcPr>
          <w:p w:rsidR="00DC209A" w:rsidRPr="00667FAB" w:rsidRDefault="00DC209A"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На осуществление какого вида деятельности (операции) выдана</w:t>
            </w:r>
          </w:p>
        </w:tc>
        <w:tc>
          <w:tcPr>
            <w:tcW w:w="1417" w:type="dxa"/>
            <w:shd w:val="clear" w:color="auto" w:fill="auto"/>
          </w:tcPr>
          <w:p w:rsidR="00DC209A" w:rsidRPr="00667FAB" w:rsidRDefault="00DC209A"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Дата выдачи лицензии (разрешения)</w:t>
            </w:r>
          </w:p>
        </w:tc>
        <w:tc>
          <w:tcPr>
            <w:tcW w:w="1560" w:type="dxa"/>
            <w:shd w:val="clear" w:color="auto" w:fill="auto"/>
          </w:tcPr>
          <w:p w:rsidR="00DC209A" w:rsidRPr="00667FAB" w:rsidRDefault="00DC209A"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Срок действия (дата окончания)</w:t>
            </w:r>
          </w:p>
        </w:tc>
        <w:tc>
          <w:tcPr>
            <w:tcW w:w="1842" w:type="dxa"/>
            <w:shd w:val="clear" w:color="auto" w:fill="auto"/>
          </w:tcPr>
          <w:p w:rsidR="00DC209A" w:rsidRPr="00667FAB" w:rsidRDefault="00DC209A"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Орган выдавший лицензию (разрешение)</w:t>
            </w:r>
          </w:p>
        </w:tc>
      </w:tr>
      <w:tr w:rsidR="00EA1D96" w:rsidRPr="00667FAB" w:rsidTr="00DC51BD">
        <w:tc>
          <w:tcPr>
            <w:tcW w:w="851" w:type="dxa"/>
            <w:shd w:val="clear" w:color="auto" w:fill="auto"/>
          </w:tcPr>
          <w:p w:rsidR="00DC209A" w:rsidRPr="00667FAB" w:rsidRDefault="00DC209A" w:rsidP="00DC51BD">
            <w:pPr>
              <w:spacing w:after="28" w:line="270" w:lineRule="auto"/>
              <w:ind w:right="13"/>
              <w:rPr>
                <w:rFonts w:ascii="Times New Roman" w:eastAsia="Times New Roman" w:hAnsi="Times New Roman"/>
                <w:color w:val="000000"/>
                <w:sz w:val="18"/>
                <w:lang w:eastAsia="ru-RU"/>
              </w:rPr>
            </w:pPr>
          </w:p>
        </w:tc>
        <w:tc>
          <w:tcPr>
            <w:tcW w:w="2268" w:type="dxa"/>
            <w:shd w:val="clear" w:color="auto" w:fill="auto"/>
          </w:tcPr>
          <w:p w:rsidR="00DC209A" w:rsidRPr="00667FAB" w:rsidRDefault="00DC209A" w:rsidP="00DC51BD">
            <w:pPr>
              <w:spacing w:after="28" w:line="270" w:lineRule="auto"/>
              <w:ind w:right="13"/>
              <w:rPr>
                <w:rFonts w:ascii="Times New Roman" w:eastAsia="Times New Roman" w:hAnsi="Times New Roman"/>
                <w:color w:val="000000"/>
                <w:sz w:val="18"/>
                <w:lang w:eastAsia="ru-RU"/>
              </w:rPr>
            </w:pPr>
          </w:p>
        </w:tc>
        <w:tc>
          <w:tcPr>
            <w:tcW w:w="2268" w:type="dxa"/>
            <w:shd w:val="clear" w:color="auto" w:fill="auto"/>
          </w:tcPr>
          <w:p w:rsidR="00DC209A" w:rsidRPr="00667FAB" w:rsidRDefault="00DC209A" w:rsidP="00DC51BD">
            <w:pPr>
              <w:spacing w:after="28" w:line="270" w:lineRule="auto"/>
              <w:ind w:right="13"/>
              <w:rPr>
                <w:rFonts w:ascii="Times New Roman" w:eastAsia="Times New Roman" w:hAnsi="Times New Roman"/>
                <w:color w:val="000000"/>
                <w:sz w:val="18"/>
                <w:lang w:eastAsia="ru-RU"/>
              </w:rPr>
            </w:pPr>
          </w:p>
        </w:tc>
        <w:tc>
          <w:tcPr>
            <w:tcW w:w="1417" w:type="dxa"/>
            <w:shd w:val="clear" w:color="auto" w:fill="auto"/>
          </w:tcPr>
          <w:p w:rsidR="00DC209A" w:rsidRPr="00667FAB" w:rsidRDefault="00DC209A" w:rsidP="00DC51BD">
            <w:pPr>
              <w:spacing w:after="28" w:line="270" w:lineRule="auto"/>
              <w:ind w:right="13"/>
              <w:rPr>
                <w:rFonts w:ascii="Times New Roman" w:eastAsia="Times New Roman" w:hAnsi="Times New Roman"/>
                <w:color w:val="000000"/>
                <w:sz w:val="18"/>
                <w:lang w:eastAsia="ru-RU"/>
              </w:rPr>
            </w:pPr>
          </w:p>
        </w:tc>
        <w:tc>
          <w:tcPr>
            <w:tcW w:w="1560" w:type="dxa"/>
            <w:shd w:val="clear" w:color="auto" w:fill="auto"/>
          </w:tcPr>
          <w:p w:rsidR="00DC209A" w:rsidRPr="00667FAB" w:rsidRDefault="00DC209A" w:rsidP="00DC51BD">
            <w:pPr>
              <w:spacing w:after="28" w:line="270" w:lineRule="auto"/>
              <w:ind w:right="13"/>
              <w:rPr>
                <w:rFonts w:ascii="Times New Roman" w:eastAsia="Times New Roman" w:hAnsi="Times New Roman"/>
                <w:color w:val="000000"/>
                <w:sz w:val="18"/>
                <w:lang w:eastAsia="ru-RU"/>
              </w:rPr>
            </w:pPr>
          </w:p>
        </w:tc>
        <w:tc>
          <w:tcPr>
            <w:tcW w:w="1842" w:type="dxa"/>
            <w:shd w:val="clear" w:color="auto" w:fill="auto"/>
          </w:tcPr>
          <w:p w:rsidR="00DC209A" w:rsidRPr="00667FAB" w:rsidRDefault="00DC209A" w:rsidP="00DC51BD">
            <w:pPr>
              <w:spacing w:after="28" w:line="270" w:lineRule="auto"/>
              <w:ind w:right="13"/>
              <w:rPr>
                <w:rFonts w:ascii="Times New Roman" w:eastAsia="Times New Roman" w:hAnsi="Times New Roman"/>
                <w:color w:val="000000"/>
                <w:sz w:val="18"/>
                <w:lang w:eastAsia="ru-RU"/>
              </w:rPr>
            </w:pPr>
          </w:p>
        </w:tc>
      </w:tr>
    </w:tbl>
    <w:p w:rsidR="00DC209A" w:rsidRPr="00667FAB" w:rsidRDefault="00DC209A" w:rsidP="00F8766C">
      <w:pPr>
        <w:numPr>
          <w:ilvl w:val="0"/>
          <w:numId w:val="71"/>
        </w:numPr>
        <w:spacing w:after="0" w:line="362" w:lineRule="auto"/>
        <w:ind w:left="142"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ИНН</w:t>
      </w:r>
      <w:r w:rsidRPr="00667FAB">
        <w:rPr>
          <w:rFonts w:ascii="Times New Roman" w:eastAsia="Times New Roman" w:hAnsi="Times New Roman"/>
          <w:color w:val="000000"/>
          <w:sz w:val="18"/>
          <w:lang w:eastAsia="ru-RU"/>
        </w:rPr>
        <w:t>:______________________</w:t>
      </w:r>
      <w:r w:rsidRPr="00667FAB">
        <w:rPr>
          <w:rFonts w:ascii="Times New Roman" w:eastAsia="Times New Roman" w:hAnsi="Times New Roman"/>
          <w:b/>
          <w:color w:val="000000"/>
          <w:sz w:val="18"/>
          <w:lang w:eastAsia="ru-RU"/>
        </w:rPr>
        <w:t>КПП</w:t>
      </w:r>
      <w:r w:rsidRPr="00667FAB">
        <w:rPr>
          <w:rFonts w:ascii="Times New Roman" w:eastAsia="Times New Roman" w:hAnsi="Times New Roman"/>
          <w:color w:val="000000"/>
          <w:sz w:val="18"/>
          <w:lang w:eastAsia="ru-RU"/>
        </w:rPr>
        <w:t xml:space="preserve">________________ </w:t>
      </w:r>
      <w:r w:rsidRPr="00667FAB">
        <w:rPr>
          <w:rFonts w:ascii="Times New Roman" w:eastAsia="Times New Roman" w:hAnsi="Times New Roman"/>
          <w:b/>
          <w:color w:val="000000"/>
          <w:sz w:val="18"/>
          <w:lang w:eastAsia="ru-RU"/>
        </w:rPr>
        <w:t>ОКВЭД</w:t>
      </w:r>
      <w:r w:rsidRPr="00667FAB">
        <w:rPr>
          <w:rFonts w:ascii="Times New Roman" w:eastAsia="Times New Roman" w:hAnsi="Times New Roman"/>
          <w:color w:val="000000"/>
          <w:sz w:val="18"/>
          <w:lang w:eastAsia="ru-RU"/>
        </w:rPr>
        <w:t xml:space="preserve">___________________________________ </w:t>
      </w:r>
    </w:p>
    <w:p w:rsidR="00DC209A" w:rsidRPr="00667FAB" w:rsidRDefault="00DC209A" w:rsidP="00F8766C">
      <w:pPr>
        <w:numPr>
          <w:ilvl w:val="0"/>
          <w:numId w:val="71"/>
        </w:numPr>
        <w:tabs>
          <w:tab w:val="left" w:pos="426"/>
        </w:tabs>
        <w:spacing w:after="0" w:line="362" w:lineRule="auto"/>
        <w:ind w:left="142"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Договор Попечителя счета с Депозитарием</w:t>
      </w:r>
      <w:r w:rsidRPr="00667FAB">
        <w:rPr>
          <w:rFonts w:ascii="Times New Roman" w:eastAsia="Times New Roman" w:hAnsi="Times New Roman"/>
          <w:color w:val="000000"/>
          <w:sz w:val="18"/>
          <w:lang w:eastAsia="ru-RU"/>
        </w:rPr>
        <w:t xml:space="preserve">:_______________________________________________________________________ </w:t>
      </w:r>
    </w:p>
    <w:p w:rsidR="00DC209A" w:rsidRPr="00667FAB" w:rsidRDefault="00DC209A" w:rsidP="00F8766C">
      <w:pPr>
        <w:numPr>
          <w:ilvl w:val="0"/>
          <w:numId w:val="72"/>
        </w:numPr>
        <w:spacing w:after="145" w:line="270" w:lineRule="auto"/>
        <w:ind w:left="366" w:right="13" w:hanging="284"/>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Форма выплаты доходов по ценным бумагам</w:t>
      </w:r>
      <w:r w:rsidRPr="00667FAB">
        <w:rPr>
          <w:rFonts w:ascii="Times New Roman" w:eastAsia="Times New Roman" w:hAnsi="Times New Roman"/>
          <w:color w:val="000000"/>
          <w:sz w:val="18"/>
          <w:lang w:eastAsia="ru-RU"/>
        </w:rPr>
        <w:t xml:space="preserve">: </w:t>
      </w:r>
    </w:p>
    <w:p w:rsidR="00DC209A" w:rsidRPr="00667FAB" w:rsidRDefault="00DC209A" w:rsidP="00DC209A">
      <w:pPr>
        <w:spacing w:after="0" w:line="270" w:lineRule="auto"/>
        <w:ind w:left="92"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8"/>
          <w:lang w:eastAsia="ru-RU"/>
        </w:rPr>
        <w:t>банковским переводом</w:t>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наличными в кассе</w:t>
      </w:r>
      <w:r w:rsidRPr="00667FAB">
        <w:rPr>
          <w:rFonts w:ascii="Times New Roman" w:eastAsia="Times New Roman" w:hAnsi="Times New Roman"/>
          <w:color w:val="000000"/>
          <w:sz w:val="18"/>
          <w:lang w:eastAsia="ru-RU"/>
        </w:rPr>
        <w:t xml:space="preserve"> </w:t>
      </w:r>
    </w:p>
    <w:p w:rsidR="00DC209A" w:rsidRPr="00667FAB" w:rsidRDefault="00DC209A" w:rsidP="004B3387">
      <w:pPr>
        <w:numPr>
          <w:ilvl w:val="0"/>
          <w:numId w:val="72"/>
        </w:numPr>
        <w:spacing w:after="0" w:line="288" w:lineRule="auto"/>
        <w:ind w:left="366" w:right="13" w:hanging="284"/>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Банковские реквизиты</w:t>
      </w:r>
      <w:r w:rsidRPr="00667FAB">
        <w:rPr>
          <w:rFonts w:ascii="Times New Roman" w:eastAsia="Times New Roman" w:hAnsi="Times New Roman"/>
          <w:color w:val="000000"/>
          <w:sz w:val="18"/>
          <w:lang w:eastAsia="ru-RU"/>
        </w:rPr>
        <w:t xml:space="preserve">: </w:t>
      </w:r>
    </w:p>
    <w:p w:rsidR="00DC209A" w:rsidRPr="00667FAB" w:rsidRDefault="00DC209A" w:rsidP="004B3387">
      <w:pPr>
        <w:spacing w:after="0" w:line="288" w:lineRule="auto"/>
        <w:ind w:left="92" w:right="13" w:hanging="1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Наименование банка, в котором у Депонента открыт счет; город банка</w:t>
      </w:r>
      <w:r w:rsidRPr="00667FAB">
        <w:rPr>
          <w:rFonts w:ascii="Times New Roman" w:eastAsia="Times New Roman" w:hAnsi="Times New Roman"/>
          <w:color w:val="000000"/>
          <w:sz w:val="18"/>
          <w:lang w:eastAsia="ru-RU"/>
        </w:rPr>
        <w:t xml:space="preserve">: </w:t>
      </w:r>
    </w:p>
    <w:p w:rsidR="00DC209A" w:rsidRPr="00667FAB" w:rsidRDefault="00DC209A" w:rsidP="004B3387">
      <w:pPr>
        <w:spacing w:after="0" w:line="288" w:lineRule="auto"/>
        <w:ind w:left="92"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_________________________________________________________________________________________________________________ </w:t>
      </w:r>
    </w:p>
    <w:p w:rsidR="00DC209A" w:rsidRPr="00667FAB" w:rsidRDefault="00DC209A" w:rsidP="004B3387">
      <w:pPr>
        <w:spacing w:after="0" w:line="288" w:lineRule="auto"/>
        <w:ind w:left="92" w:right="13" w:hanging="1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Номер счета</w:t>
      </w:r>
      <w:r w:rsidRPr="00667FAB">
        <w:rPr>
          <w:rFonts w:ascii="Times New Roman" w:eastAsia="Times New Roman" w:hAnsi="Times New Roman"/>
          <w:color w:val="000000"/>
          <w:sz w:val="18"/>
          <w:lang w:eastAsia="ru-RU"/>
        </w:rPr>
        <w:t xml:space="preserve">:______________________________________________________________________________________________________ </w:t>
      </w:r>
    </w:p>
    <w:p w:rsidR="00DC209A" w:rsidRPr="00667FAB" w:rsidRDefault="00DC209A" w:rsidP="004B3387">
      <w:pPr>
        <w:spacing w:after="0" w:line="288" w:lineRule="auto"/>
        <w:ind w:left="92" w:right="13" w:hanging="1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Корреспондентский счет</w:t>
      </w:r>
      <w:r w:rsidRPr="00667FAB">
        <w:rPr>
          <w:rFonts w:ascii="Times New Roman" w:eastAsia="Times New Roman" w:hAnsi="Times New Roman"/>
          <w:color w:val="000000"/>
          <w:sz w:val="18"/>
          <w:lang w:eastAsia="ru-RU"/>
        </w:rPr>
        <w:t xml:space="preserve">:___________________________________________________________________________________________ </w:t>
      </w:r>
    </w:p>
    <w:p w:rsidR="00DC209A" w:rsidRPr="00667FAB" w:rsidRDefault="00DC209A" w:rsidP="004B3387">
      <w:pPr>
        <w:spacing w:after="0" w:line="288" w:lineRule="auto"/>
        <w:ind w:left="92" w:right="13" w:hanging="1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БИК</w:t>
      </w:r>
      <w:r w:rsidRPr="00667FAB">
        <w:rPr>
          <w:rFonts w:ascii="Times New Roman" w:eastAsia="Times New Roman" w:hAnsi="Times New Roman"/>
          <w:color w:val="000000"/>
          <w:sz w:val="18"/>
          <w:lang w:eastAsia="ru-RU"/>
        </w:rPr>
        <w:t xml:space="preserve">:_____________________________________________________________________________________________________________ </w:t>
      </w:r>
    </w:p>
    <w:p w:rsidR="00D54AD2" w:rsidRPr="00667FAB" w:rsidRDefault="00D54AD2" w:rsidP="004B3387">
      <w:pPr>
        <w:numPr>
          <w:ilvl w:val="0"/>
          <w:numId w:val="72"/>
        </w:numPr>
        <w:spacing w:after="0" w:line="288" w:lineRule="auto"/>
        <w:ind w:left="366" w:right="13" w:hanging="284"/>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Способ передачи поручений в Депозитарий</w:t>
      </w:r>
      <w:r w:rsidRPr="00667FAB">
        <w:rPr>
          <w:rFonts w:ascii="Times New Roman" w:eastAsia="Times New Roman" w:hAnsi="Times New Roman"/>
          <w:color w:val="000000"/>
          <w:sz w:val="18"/>
          <w:lang w:eastAsia="ru-RU"/>
        </w:rPr>
        <w:t xml:space="preserve"> </w:t>
      </w:r>
    </w:p>
    <w:p w:rsidR="00D54AD2" w:rsidRPr="00667FAB" w:rsidRDefault="00D54AD2" w:rsidP="004B3387">
      <w:pPr>
        <w:spacing w:after="0" w:line="288"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26"/>
          <w:lang w:eastAsia="ru-RU"/>
        </w:rPr>
        <w:t xml:space="preserve"> </w:t>
      </w:r>
      <w:r w:rsidRPr="00667FAB">
        <w:rPr>
          <w:rFonts w:ascii="Times New Roman" w:eastAsia="Times New Roman" w:hAnsi="Times New Roman"/>
          <w:b/>
          <w:color w:val="000000"/>
          <w:sz w:val="18"/>
          <w:lang w:eastAsia="ru-RU"/>
        </w:rPr>
        <w:t>лично или через уполномоченного представителя</w:t>
      </w:r>
      <w:r w:rsidRPr="00667FAB">
        <w:rPr>
          <w:rFonts w:ascii="Times New Roman" w:eastAsia="Times New Roman" w:hAnsi="Times New Roman"/>
          <w:color w:val="000000"/>
          <w:sz w:val="18"/>
          <w:lang w:eastAsia="ru-RU"/>
        </w:rPr>
        <w:t xml:space="preserve">; </w:t>
      </w:r>
    </w:p>
    <w:p w:rsidR="00D54AD2" w:rsidRPr="00667FAB" w:rsidRDefault="00D54AD2" w:rsidP="004B3387">
      <w:pPr>
        <w:spacing w:after="0" w:line="288"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8"/>
          <w:lang w:eastAsia="ru-RU"/>
        </w:rPr>
        <w:t>заказным письмом</w:t>
      </w:r>
      <w:r w:rsidRPr="00667FAB">
        <w:rPr>
          <w:rFonts w:ascii="Times New Roman" w:eastAsia="Times New Roman" w:hAnsi="Times New Roman"/>
          <w:color w:val="000000"/>
          <w:sz w:val="18"/>
          <w:lang w:eastAsia="ru-RU"/>
        </w:rPr>
        <w:t xml:space="preserve">;  </w:t>
      </w:r>
    </w:p>
    <w:p w:rsidR="00D54AD2" w:rsidRPr="00667FAB" w:rsidRDefault="00D54AD2" w:rsidP="004B3387">
      <w:pPr>
        <w:spacing w:after="0" w:line="288" w:lineRule="auto"/>
        <w:ind w:right="330"/>
        <w:jc w:val="both"/>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по e-mail с последующим предоставлением оригинала</w:t>
      </w:r>
    </w:p>
    <w:p w:rsidR="00D54AD2" w:rsidRPr="00667FAB" w:rsidRDefault="00D54AD2" w:rsidP="004B3387">
      <w:pPr>
        <w:spacing w:after="0" w:line="288" w:lineRule="auto"/>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иное ___________________________________________</w:t>
      </w:r>
    </w:p>
    <w:p w:rsidR="00D54AD2" w:rsidRPr="00667FAB" w:rsidRDefault="00D54AD2" w:rsidP="004B3387">
      <w:pPr>
        <w:numPr>
          <w:ilvl w:val="0"/>
          <w:numId w:val="72"/>
        </w:numPr>
        <w:spacing w:after="0" w:line="288" w:lineRule="auto"/>
        <w:ind w:left="366" w:right="13" w:hanging="284"/>
        <w:jc w:val="both"/>
        <w:rPr>
          <w:rFonts w:ascii="Arial" w:eastAsia="Arial" w:hAnsi="Arial" w:cs="Arial"/>
          <w:color w:val="000000"/>
          <w:sz w:val="18"/>
          <w:lang w:eastAsia="ru-RU"/>
        </w:rPr>
      </w:pPr>
      <w:r w:rsidRPr="00667FAB">
        <w:rPr>
          <w:rFonts w:ascii="Times New Roman" w:eastAsia="Times New Roman" w:hAnsi="Times New Roman"/>
          <w:b/>
          <w:color w:val="000000"/>
          <w:sz w:val="18"/>
          <w:lang w:eastAsia="ru-RU"/>
        </w:rPr>
        <w:t>Способ получения отчетов из Депозитария</w:t>
      </w:r>
      <w:r w:rsidRPr="00667FAB">
        <w:rPr>
          <w:rFonts w:ascii="Arial" w:eastAsia="Arial" w:hAnsi="Arial" w:cs="Arial"/>
          <w:color w:val="000000"/>
          <w:sz w:val="18"/>
          <w:lang w:eastAsia="ru-RU"/>
        </w:rPr>
        <w:t xml:space="preserve"> </w:t>
      </w:r>
      <w:r w:rsidRPr="00667FAB">
        <w:rPr>
          <w:rFonts w:ascii="Arial" w:eastAsia="Arial" w:hAnsi="Arial" w:cs="Arial"/>
          <w:color w:val="000000"/>
          <w:sz w:val="18"/>
          <w:lang w:eastAsia="ru-RU"/>
        </w:rPr>
        <w:tab/>
      </w:r>
      <w:r w:rsidRPr="00667FAB">
        <w:rPr>
          <w:rFonts w:ascii="Arial" w:eastAsia="Arial" w:hAnsi="Arial" w:cs="Arial"/>
          <w:color w:val="000000"/>
          <w:sz w:val="18"/>
          <w:lang w:eastAsia="ru-RU"/>
        </w:rPr>
        <w:tab/>
      </w:r>
      <w:r w:rsidRPr="00667FAB">
        <w:rPr>
          <w:rFonts w:ascii="Arial" w:eastAsia="Arial" w:hAnsi="Arial" w:cs="Arial"/>
          <w:color w:val="000000"/>
          <w:sz w:val="18"/>
          <w:lang w:eastAsia="ru-RU"/>
        </w:rPr>
        <w:tab/>
      </w:r>
      <w:r w:rsidRPr="00667FAB">
        <w:rPr>
          <w:rFonts w:ascii="Arial" w:eastAsia="Arial" w:hAnsi="Arial" w:cs="Arial"/>
          <w:color w:val="000000"/>
          <w:sz w:val="18"/>
          <w:lang w:eastAsia="ru-RU"/>
        </w:rPr>
        <w:tab/>
      </w:r>
    </w:p>
    <w:p w:rsidR="00D54AD2" w:rsidRPr="00667FAB" w:rsidRDefault="00D54AD2" w:rsidP="004B3387">
      <w:pPr>
        <w:spacing w:after="0" w:line="288"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26"/>
          <w:lang w:eastAsia="ru-RU"/>
        </w:rPr>
        <w:t xml:space="preserve"> </w:t>
      </w:r>
      <w:r w:rsidRPr="00667FAB">
        <w:rPr>
          <w:rFonts w:ascii="Times New Roman" w:eastAsia="Times New Roman" w:hAnsi="Times New Roman"/>
          <w:b/>
          <w:color w:val="000000"/>
          <w:sz w:val="18"/>
          <w:lang w:eastAsia="ru-RU"/>
        </w:rPr>
        <w:t>лично или через уполномоченного представителя</w:t>
      </w:r>
      <w:r w:rsidRPr="00667FAB">
        <w:rPr>
          <w:rFonts w:ascii="Times New Roman" w:eastAsia="Times New Roman" w:hAnsi="Times New Roman"/>
          <w:color w:val="000000"/>
          <w:sz w:val="18"/>
          <w:lang w:eastAsia="ru-RU"/>
        </w:rPr>
        <w:t xml:space="preserve">; </w:t>
      </w:r>
    </w:p>
    <w:p w:rsidR="00D54AD2" w:rsidRPr="00667FAB" w:rsidRDefault="00D54AD2" w:rsidP="004B3387">
      <w:pPr>
        <w:spacing w:after="0" w:line="288"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8"/>
          <w:lang w:eastAsia="ru-RU"/>
        </w:rPr>
        <w:t>заказным письмом</w:t>
      </w:r>
      <w:r w:rsidRPr="00667FAB">
        <w:rPr>
          <w:rFonts w:ascii="Times New Roman" w:eastAsia="Times New Roman" w:hAnsi="Times New Roman"/>
          <w:color w:val="000000"/>
          <w:sz w:val="18"/>
          <w:lang w:eastAsia="ru-RU"/>
        </w:rPr>
        <w:t xml:space="preserve">;  </w:t>
      </w:r>
    </w:p>
    <w:p w:rsidR="00D54AD2" w:rsidRPr="00667FAB" w:rsidRDefault="00D54AD2" w:rsidP="004B3387">
      <w:pPr>
        <w:spacing w:after="0" w:line="288" w:lineRule="auto"/>
        <w:ind w:right="330"/>
        <w:jc w:val="both"/>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по e-mail с последующим предоставлением оригинала</w:t>
      </w:r>
    </w:p>
    <w:p w:rsidR="00DC209A" w:rsidRPr="00667FAB" w:rsidRDefault="00D54AD2" w:rsidP="004B3387">
      <w:pPr>
        <w:tabs>
          <w:tab w:val="center" w:pos="2609"/>
          <w:tab w:val="center" w:pos="4719"/>
          <w:tab w:val="center" w:pos="6208"/>
          <w:tab w:val="center" w:pos="8477"/>
        </w:tabs>
        <w:spacing w:after="0" w:line="288" w:lineRule="auto"/>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иное ___________________________________________</w:t>
      </w:r>
      <w:r w:rsidR="00DC209A" w:rsidRPr="00667FAB">
        <w:rPr>
          <w:rFonts w:ascii="Times New Roman" w:eastAsia="Times New Roman" w:hAnsi="Times New Roman"/>
          <w:color w:val="000000"/>
          <w:sz w:val="18"/>
          <w:lang w:eastAsia="ru-RU"/>
        </w:rPr>
        <w:t>;</w:t>
      </w:r>
      <w:r w:rsidR="00DC209A" w:rsidRPr="00667FAB">
        <w:rPr>
          <w:rFonts w:ascii="Times New Roman" w:eastAsia="Times New Roman" w:hAnsi="Times New Roman"/>
          <w:color w:val="000000"/>
          <w:sz w:val="26"/>
          <w:lang w:eastAsia="ru-RU"/>
        </w:rPr>
        <w:t xml:space="preserve">  </w:t>
      </w:r>
    </w:p>
    <w:p w:rsidR="00DC209A" w:rsidRPr="00667FAB" w:rsidRDefault="00DC209A" w:rsidP="004B3387">
      <w:pPr>
        <w:spacing w:after="0" w:line="288" w:lineRule="auto"/>
        <w:ind w:left="92" w:right="13" w:hanging="10"/>
        <w:jc w:val="both"/>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16.</w:t>
      </w:r>
      <w:r w:rsidRPr="00667FAB">
        <w:rPr>
          <w:rFonts w:ascii="Times New Roman" w:eastAsia="Times New Roman" w:hAnsi="Times New Roman"/>
          <w:b/>
          <w:color w:val="000000"/>
          <w:sz w:val="18"/>
          <w:lang w:eastAsia="ru-RU"/>
        </w:rPr>
        <w:t xml:space="preserve">Подписи должностных лиц, уполномоченных подписывать поручения и иные документы от имени Попечителя без </w:t>
      </w:r>
    </w:p>
    <w:p w:rsidR="00DC209A" w:rsidRPr="00667FAB" w:rsidRDefault="00DC209A" w:rsidP="004B3387">
      <w:pPr>
        <w:spacing w:after="0" w:line="288" w:lineRule="auto"/>
        <w:ind w:left="92" w:right="13" w:hanging="1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доверенности, и образец оттиска  </w:t>
      </w:r>
      <w:r w:rsidR="00D54AD2" w:rsidRPr="00667FAB">
        <w:rPr>
          <w:rFonts w:ascii="Times New Roman" w:eastAsia="Times New Roman" w:hAnsi="Times New Roman"/>
          <w:b/>
          <w:color w:val="000000"/>
          <w:sz w:val="18"/>
          <w:lang w:eastAsia="ru-RU"/>
        </w:rPr>
        <w:t>печати</w:t>
      </w:r>
      <w:r w:rsidR="00D54AD2" w:rsidRPr="00667FAB">
        <w:rPr>
          <w:rFonts w:ascii="Times New Roman" w:eastAsia="Times New Roman" w:hAnsi="Times New Roman"/>
          <w:color w:val="000000"/>
          <w:sz w:val="18"/>
          <w:lang w:eastAsia="ru-RU"/>
        </w:rPr>
        <w:t>:</w:t>
      </w:r>
    </w:p>
    <w:p w:rsidR="00D54AD2" w:rsidRPr="00667FAB" w:rsidRDefault="00D54AD2" w:rsidP="00DC209A">
      <w:pPr>
        <w:spacing w:after="0" w:line="270" w:lineRule="auto"/>
        <w:ind w:left="92" w:right="13" w:hanging="10"/>
        <w:jc w:val="both"/>
        <w:rPr>
          <w:rFonts w:ascii="Times New Roman" w:eastAsia="Times New Roman" w:hAnsi="Times New Roman"/>
          <w:color w:val="000000"/>
          <w:sz w:val="18"/>
          <w:lang w:eastAsia="ru-RU"/>
        </w:rPr>
      </w:pPr>
    </w:p>
    <w:tbl>
      <w:tblPr>
        <w:tblW w:w="10162" w:type="dxa"/>
        <w:tblCellMar>
          <w:top w:w="9" w:type="dxa"/>
          <w:left w:w="41" w:type="dxa"/>
          <w:right w:w="115" w:type="dxa"/>
        </w:tblCellMar>
        <w:tblLook w:val="04A0" w:firstRow="1" w:lastRow="0" w:firstColumn="1" w:lastColumn="0" w:noHBand="0" w:noVBand="1"/>
      </w:tblPr>
      <w:tblGrid>
        <w:gridCol w:w="4335"/>
        <w:gridCol w:w="2987"/>
        <w:gridCol w:w="2840"/>
      </w:tblGrid>
      <w:tr w:rsidR="00EA1D96" w:rsidRPr="00667FAB" w:rsidTr="00DC51BD">
        <w:trPr>
          <w:trHeight w:val="218"/>
        </w:trPr>
        <w:tc>
          <w:tcPr>
            <w:tcW w:w="4335" w:type="dxa"/>
            <w:tcBorders>
              <w:top w:val="single" w:sz="4" w:space="0" w:color="000000"/>
              <w:left w:val="single" w:sz="4" w:space="0" w:color="000000"/>
              <w:bottom w:val="single" w:sz="6" w:space="0" w:color="000000"/>
              <w:right w:val="single" w:sz="6" w:space="0" w:color="000000"/>
            </w:tcBorders>
            <w:shd w:val="clear" w:color="auto" w:fill="auto"/>
          </w:tcPr>
          <w:p w:rsidR="00DC209A" w:rsidRPr="00667FAB" w:rsidRDefault="00D54AD2" w:rsidP="00DC51BD">
            <w:pPr>
              <w:spacing w:after="0" w:line="240" w:lineRule="auto"/>
              <w:ind w:right="217"/>
              <w:jc w:val="center"/>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Ф.И.О.</w:t>
            </w:r>
            <w:r w:rsidR="00DC209A" w:rsidRPr="00667FAB">
              <w:rPr>
                <w:rFonts w:ascii="Times New Roman" w:eastAsia="Times New Roman" w:hAnsi="Times New Roman"/>
                <w:b/>
                <w:color w:val="000000"/>
                <w:sz w:val="18"/>
                <w:lang w:eastAsia="ru-RU"/>
              </w:rPr>
              <w:t xml:space="preserve"> Должность </w:t>
            </w:r>
          </w:p>
        </w:tc>
        <w:tc>
          <w:tcPr>
            <w:tcW w:w="2987" w:type="dxa"/>
            <w:tcBorders>
              <w:top w:val="single" w:sz="4" w:space="0" w:color="000000"/>
              <w:left w:val="single" w:sz="6" w:space="0" w:color="000000"/>
              <w:bottom w:val="single" w:sz="6" w:space="0" w:color="000000"/>
              <w:right w:val="single" w:sz="4" w:space="0" w:color="000000"/>
            </w:tcBorders>
            <w:shd w:val="clear" w:color="auto" w:fill="auto"/>
          </w:tcPr>
          <w:p w:rsidR="00DC209A" w:rsidRPr="00667FAB" w:rsidRDefault="00DC209A" w:rsidP="00DC51BD">
            <w:pPr>
              <w:spacing w:after="0" w:line="240" w:lineRule="auto"/>
              <w:ind w:left="6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Образец подписи</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DC209A" w:rsidRPr="00667FAB" w:rsidRDefault="00D54AD2" w:rsidP="00DC51BD">
            <w:pPr>
              <w:spacing w:after="0" w:line="240" w:lineRule="auto"/>
              <w:ind w:left="76"/>
              <w:jc w:val="center"/>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Печать</w:t>
            </w:r>
          </w:p>
        </w:tc>
      </w:tr>
      <w:tr w:rsidR="00EA1D96" w:rsidRPr="00667FAB" w:rsidTr="00DC51BD">
        <w:trPr>
          <w:trHeight w:val="291"/>
        </w:trPr>
        <w:tc>
          <w:tcPr>
            <w:tcW w:w="4335" w:type="dxa"/>
            <w:tcBorders>
              <w:top w:val="single" w:sz="6" w:space="0" w:color="000000"/>
              <w:left w:val="single" w:sz="4" w:space="0" w:color="000000"/>
              <w:bottom w:val="single" w:sz="6" w:space="0" w:color="000000"/>
              <w:right w:val="single" w:sz="6" w:space="0" w:color="000000"/>
            </w:tcBorders>
            <w:shd w:val="clear" w:color="auto" w:fill="auto"/>
          </w:tcPr>
          <w:p w:rsidR="00DC209A" w:rsidRPr="00667FAB" w:rsidRDefault="00DC209A"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2987" w:type="dxa"/>
            <w:tcBorders>
              <w:top w:val="single" w:sz="6" w:space="0" w:color="000000"/>
              <w:left w:val="single" w:sz="6" w:space="0" w:color="000000"/>
              <w:bottom w:val="single" w:sz="6" w:space="0" w:color="000000"/>
              <w:right w:val="single" w:sz="4" w:space="0" w:color="000000"/>
            </w:tcBorders>
            <w:shd w:val="clear" w:color="auto" w:fill="auto"/>
          </w:tcPr>
          <w:p w:rsidR="00DC209A" w:rsidRPr="00667FAB" w:rsidRDefault="00DC209A"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209A" w:rsidRPr="00667FAB" w:rsidRDefault="00DC209A"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rsidTr="00DC51BD">
        <w:trPr>
          <w:trHeight w:val="293"/>
        </w:trPr>
        <w:tc>
          <w:tcPr>
            <w:tcW w:w="4335" w:type="dxa"/>
            <w:tcBorders>
              <w:top w:val="single" w:sz="6" w:space="0" w:color="000000"/>
              <w:left w:val="single" w:sz="4" w:space="0" w:color="000000"/>
              <w:bottom w:val="single" w:sz="6" w:space="0" w:color="000000"/>
              <w:right w:val="single" w:sz="6" w:space="0" w:color="000000"/>
            </w:tcBorders>
            <w:shd w:val="clear" w:color="auto" w:fill="auto"/>
          </w:tcPr>
          <w:p w:rsidR="00DC209A" w:rsidRPr="00667FAB" w:rsidRDefault="00DC209A"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2987" w:type="dxa"/>
            <w:tcBorders>
              <w:top w:val="single" w:sz="6" w:space="0" w:color="000000"/>
              <w:left w:val="single" w:sz="6" w:space="0" w:color="000000"/>
              <w:bottom w:val="single" w:sz="6" w:space="0" w:color="000000"/>
              <w:right w:val="single" w:sz="4" w:space="0" w:color="000000"/>
            </w:tcBorders>
            <w:shd w:val="clear" w:color="auto" w:fill="auto"/>
          </w:tcPr>
          <w:p w:rsidR="00DC209A" w:rsidRPr="00667FAB" w:rsidRDefault="00DC209A"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0" w:type="auto"/>
            <w:vMerge/>
            <w:tcBorders>
              <w:top w:val="nil"/>
              <w:left w:val="single" w:sz="4" w:space="0" w:color="000000"/>
              <w:bottom w:val="nil"/>
              <w:right w:val="single" w:sz="4" w:space="0" w:color="000000"/>
            </w:tcBorders>
            <w:shd w:val="clear" w:color="auto" w:fill="auto"/>
          </w:tcPr>
          <w:p w:rsidR="00DC209A" w:rsidRPr="00667FAB" w:rsidRDefault="00DC209A" w:rsidP="00DC51BD">
            <w:pPr>
              <w:spacing w:after="0" w:line="240" w:lineRule="auto"/>
              <w:rPr>
                <w:rFonts w:ascii="Times New Roman" w:eastAsia="Times New Roman" w:hAnsi="Times New Roman"/>
                <w:color w:val="000000"/>
                <w:sz w:val="18"/>
                <w:lang w:eastAsia="ru-RU"/>
              </w:rPr>
            </w:pPr>
          </w:p>
        </w:tc>
      </w:tr>
      <w:tr w:rsidR="00EA1D96" w:rsidRPr="00667FAB" w:rsidTr="00DC51BD">
        <w:trPr>
          <w:trHeight w:val="288"/>
        </w:trPr>
        <w:tc>
          <w:tcPr>
            <w:tcW w:w="4335" w:type="dxa"/>
            <w:tcBorders>
              <w:top w:val="single" w:sz="6" w:space="0" w:color="000000"/>
              <w:left w:val="single" w:sz="4" w:space="0" w:color="000000"/>
              <w:bottom w:val="single" w:sz="4" w:space="0" w:color="000000"/>
              <w:right w:val="single" w:sz="6" w:space="0" w:color="000000"/>
            </w:tcBorders>
            <w:shd w:val="clear" w:color="auto" w:fill="auto"/>
          </w:tcPr>
          <w:p w:rsidR="00DC209A" w:rsidRPr="00667FAB" w:rsidRDefault="00DC209A"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2987" w:type="dxa"/>
            <w:tcBorders>
              <w:top w:val="single" w:sz="6" w:space="0" w:color="000000"/>
              <w:left w:val="single" w:sz="6" w:space="0" w:color="000000"/>
              <w:bottom w:val="single" w:sz="4" w:space="0" w:color="000000"/>
              <w:right w:val="single" w:sz="4" w:space="0" w:color="000000"/>
            </w:tcBorders>
            <w:shd w:val="clear" w:color="auto" w:fill="auto"/>
          </w:tcPr>
          <w:p w:rsidR="00DC209A" w:rsidRPr="00667FAB" w:rsidRDefault="00DC209A"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DC209A" w:rsidRPr="00667FAB" w:rsidRDefault="00DC209A" w:rsidP="00DC51BD">
            <w:pPr>
              <w:spacing w:after="0" w:line="240" w:lineRule="auto"/>
              <w:rPr>
                <w:rFonts w:ascii="Times New Roman" w:eastAsia="Times New Roman" w:hAnsi="Times New Roman"/>
                <w:color w:val="000000"/>
                <w:sz w:val="18"/>
                <w:lang w:eastAsia="ru-RU"/>
              </w:rPr>
            </w:pPr>
          </w:p>
        </w:tc>
      </w:tr>
    </w:tbl>
    <w:p w:rsidR="00DC209A" w:rsidRPr="00667FAB" w:rsidRDefault="00DC209A" w:rsidP="00DC209A">
      <w:pPr>
        <w:spacing w:after="33"/>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rsidR="00D54AD2" w:rsidRPr="00667FAB" w:rsidRDefault="00DC209A" w:rsidP="00DC209A">
      <w:pPr>
        <w:spacing w:after="28"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ФИО исполнителя, заполнившего анкету</w:t>
      </w:r>
      <w:r w:rsidRPr="00667FAB">
        <w:rPr>
          <w:rFonts w:ascii="Times New Roman" w:eastAsia="Times New Roman" w:hAnsi="Times New Roman"/>
          <w:color w:val="000000"/>
          <w:sz w:val="18"/>
          <w:lang w:eastAsia="ru-RU"/>
        </w:rPr>
        <w:t xml:space="preserve">:____________________________ </w:t>
      </w:r>
    </w:p>
    <w:p w:rsidR="00DC209A" w:rsidRPr="00667FAB" w:rsidRDefault="00DC209A" w:rsidP="00DC209A">
      <w:pPr>
        <w:spacing w:after="28"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заполнения анкеты</w:t>
      </w:r>
      <w:r w:rsidRPr="00667FAB">
        <w:rPr>
          <w:rFonts w:ascii="Times New Roman" w:eastAsia="Times New Roman" w:hAnsi="Times New Roman"/>
          <w:color w:val="000000"/>
          <w:sz w:val="18"/>
          <w:lang w:eastAsia="ru-RU"/>
        </w:rPr>
        <w:t>: «___»_______________20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__г. </w:t>
      </w:r>
    </w:p>
    <w:p w:rsidR="002F00A5" w:rsidRPr="00667FAB" w:rsidRDefault="002F00A5" w:rsidP="002F00A5">
      <w:pPr>
        <w:keepNext/>
        <w:keepLines/>
        <w:spacing w:after="184" w:line="265" w:lineRule="auto"/>
        <w:ind w:left="10" w:right="41" w:hanging="10"/>
        <w:jc w:val="right"/>
        <w:outlineLvl w:val="2"/>
        <w:rPr>
          <w:rFonts w:ascii="Times New Roman" w:eastAsia="Times New Roman" w:hAnsi="Times New Roman"/>
          <w:b/>
          <w:color w:val="000000"/>
          <w:lang w:eastAsia="ru-RU"/>
        </w:rPr>
      </w:pPr>
      <w:bookmarkStart w:id="223" w:name="_Toc7514610"/>
      <w:bookmarkStart w:id="224" w:name="_Toc45640027"/>
      <w:bookmarkStart w:id="225" w:name="_Toc51609594"/>
      <w:bookmarkStart w:id="226" w:name="_Toc51609914"/>
      <w:r w:rsidRPr="00667FAB">
        <w:rPr>
          <w:rFonts w:ascii="Times New Roman" w:eastAsia="Times New Roman" w:hAnsi="Times New Roman"/>
          <w:b/>
          <w:color w:val="000000"/>
          <w:lang w:eastAsia="ru-RU"/>
        </w:rPr>
        <w:t xml:space="preserve">ПРИЛОЖЕНИЕ № </w:t>
      </w:r>
      <w:r w:rsidR="006803E8" w:rsidRPr="00667FAB">
        <w:rPr>
          <w:rFonts w:ascii="Times New Roman" w:eastAsia="Times New Roman" w:hAnsi="Times New Roman"/>
          <w:b/>
          <w:color w:val="000000"/>
          <w:lang w:eastAsia="ru-RU"/>
        </w:rPr>
        <w:t>4</w:t>
      </w:r>
      <w:bookmarkEnd w:id="223"/>
      <w:bookmarkEnd w:id="224"/>
      <w:bookmarkEnd w:id="225"/>
      <w:bookmarkEnd w:id="226"/>
      <w:r w:rsidRPr="00667FAB">
        <w:rPr>
          <w:rFonts w:ascii="Times New Roman" w:eastAsia="Times New Roman" w:hAnsi="Times New Roman"/>
          <w:b/>
          <w:color w:val="000000"/>
          <w:lang w:eastAsia="ru-RU"/>
        </w:rPr>
        <w:t xml:space="preserve"> </w:t>
      </w:r>
    </w:p>
    <w:p w:rsidR="002F00A5" w:rsidRPr="00667FAB" w:rsidRDefault="002F00A5" w:rsidP="003707B3">
      <w:pPr>
        <w:spacing w:after="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lang w:eastAsia="ru-RU"/>
        </w:rPr>
        <w:t xml:space="preserve">АНКЕТА ДЕПОНЕНТА </w:t>
      </w:r>
    </w:p>
    <w:p w:rsidR="002F00A5" w:rsidRPr="00667FAB" w:rsidRDefault="002F00A5" w:rsidP="003707B3">
      <w:pPr>
        <w:spacing w:after="0"/>
        <w:ind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(физического лица) </w:t>
      </w:r>
    </w:p>
    <w:p w:rsidR="002F00A5" w:rsidRPr="00667FAB" w:rsidRDefault="002F00A5" w:rsidP="002F00A5">
      <w:pPr>
        <w:tabs>
          <w:tab w:val="center" w:pos="1316"/>
          <w:tab w:val="center" w:pos="2242"/>
          <w:tab w:val="center" w:pos="2963"/>
          <w:tab w:val="center" w:pos="3683"/>
          <w:tab w:val="center" w:pos="4403"/>
          <w:tab w:val="center" w:pos="5123"/>
          <w:tab w:val="center" w:pos="5843"/>
          <w:tab w:val="center" w:pos="6563"/>
          <w:tab w:val="center" w:pos="7284"/>
          <w:tab w:val="center" w:pos="8998"/>
        </w:tabs>
        <w:spacing w:after="28" w:line="270" w:lineRule="auto"/>
        <w:rPr>
          <w:rFonts w:ascii="Times New Roman" w:eastAsia="Times New Roman" w:hAnsi="Times New Roman"/>
          <w:color w:val="000000"/>
          <w:sz w:val="18"/>
          <w:lang w:eastAsia="ru-RU"/>
        </w:rPr>
      </w:pPr>
      <w:r w:rsidRPr="00667FAB">
        <w:rPr>
          <w:rFonts w:cs="Calibri"/>
          <w:color w:val="000000"/>
          <w:lang w:eastAsia="ru-RU"/>
        </w:rPr>
        <w:tab/>
        <w:t xml:space="preserve">         </w:t>
      </w:r>
      <w:r w:rsidRPr="00667FAB">
        <w:rPr>
          <w:rFonts w:ascii="Times New Roman" w:eastAsia="Times New Roman" w:hAnsi="Times New Roman"/>
          <w:b/>
          <w:color w:val="000000"/>
          <w:sz w:val="18"/>
          <w:lang w:eastAsia="ru-RU"/>
        </w:rPr>
        <w:t>Цель подачи анкеты:</w:t>
      </w:r>
      <w:r w:rsidRPr="00667FAB">
        <w:rPr>
          <w:rFonts w:ascii="Times New Roman" w:eastAsia="Times New Roman" w:hAnsi="Times New Roman"/>
          <w:color w:val="000000"/>
          <w:sz w:val="18"/>
          <w:lang w:eastAsia="ru-RU"/>
        </w:rPr>
        <w:t xml:space="preserve"> </w:t>
      </w:r>
    </w:p>
    <w:p w:rsidR="002F00A5" w:rsidRPr="00667FAB" w:rsidRDefault="002F00A5" w:rsidP="002F00A5">
      <w:pPr>
        <w:spacing w:after="28" w:line="270" w:lineRule="auto"/>
        <w:ind w:left="1004" w:right="13"/>
        <w:rPr>
          <w:rFonts w:ascii="Times New Roman" w:eastAsia="Times New Roman" w:hAnsi="Times New Roman"/>
          <w:color w:val="000000"/>
          <w:sz w:val="18"/>
          <w:lang w:eastAsia="ru-RU"/>
        </w:rPr>
      </w:pPr>
      <w:r w:rsidRPr="00667FAB">
        <w:rPr>
          <w:rFonts w:ascii="Courier New" w:eastAsia="Times New Roman" w:hAnsi="Courier New" w:cs="Courier New"/>
          <w:sz w:val="19"/>
          <w:szCs w:val="19"/>
          <w:lang w:eastAsia="ru-RU"/>
        </w:rPr>
        <w:sym w:font="Wingdings" w:char="F0A8"/>
      </w:r>
      <w:r w:rsidRPr="00667FAB">
        <w:rPr>
          <w:rFonts w:ascii="Courier New" w:eastAsia="Times New Roman" w:hAnsi="Courier New" w:cs="Courier New"/>
          <w:sz w:val="19"/>
          <w:szCs w:val="19"/>
          <w:lang w:eastAsia="ru-RU"/>
        </w:rPr>
        <w:t xml:space="preserve"> </w:t>
      </w:r>
      <w:r w:rsidRPr="00667FAB">
        <w:rPr>
          <w:rFonts w:ascii="Times New Roman" w:eastAsia="Times New Roman" w:hAnsi="Times New Roman"/>
          <w:color w:val="000000"/>
          <w:sz w:val="18"/>
          <w:lang w:eastAsia="ru-RU"/>
        </w:rPr>
        <w:t>открытие счета депо</w:t>
      </w:r>
    </w:p>
    <w:p w:rsidR="002F00A5" w:rsidRPr="00667FAB" w:rsidRDefault="002F00A5" w:rsidP="002F00A5">
      <w:pPr>
        <w:spacing w:after="28" w:line="270" w:lineRule="auto"/>
        <w:ind w:left="1004" w:right="13"/>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sym w:font="Wingdings" w:char="F0A8"/>
      </w:r>
      <w:r w:rsidRPr="00667FAB">
        <w:rPr>
          <w:rFonts w:ascii="Times New Roman" w:eastAsia="Times New Roman" w:hAnsi="Times New Roman"/>
          <w:color w:val="000000"/>
          <w:sz w:val="18"/>
          <w:lang w:eastAsia="ru-RU"/>
        </w:rPr>
        <w:t xml:space="preserve">   изменение анкетных данных по счету депо № ______________</w:t>
      </w:r>
    </w:p>
    <w:p w:rsidR="002F00A5" w:rsidRPr="00667FAB" w:rsidRDefault="002F00A5" w:rsidP="002F00A5">
      <w:pPr>
        <w:spacing w:after="28" w:line="270" w:lineRule="auto"/>
        <w:ind w:left="1004" w:right="13"/>
        <w:rPr>
          <w:rFonts w:ascii="Times New Roman" w:eastAsia="Times New Roman" w:hAnsi="Times New Roman"/>
          <w:color w:val="000000"/>
          <w:sz w:val="18"/>
          <w:lang w:eastAsia="ru-RU"/>
        </w:rPr>
      </w:pPr>
      <w:r w:rsidRPr="00667FAB">
        <w:rPr>
          <w:rFonts w:ascii="Courier New" w:eastAsia="Times New Roman" w:hAnsi="Courier New" w:cs="Courier New"/>
          <w:sz w:val="19"/>
          <w:szCs w:val="19"/>
          <w:lang w:eastAsia="ru-RU"/>
        </w:rPr>
        <w:sym w:font="Wingdings" w:char="F0A8"/>
      </w:r>
      <w:r w:rsidRPr="00667FAB">
        <w:rPr>
          <w:rFonts w:ascii="Courier New" w:eastAsia="Times New Roman" w:hAnsi="Courier New" w:cs="Courier New"/>
          <w:sz w:val="19"/>
          <w:szCs w:val="19"/>
          <w:lang w:eastAsia="ru-RU"/>
        </w:rPr>
        <w:t xml:space="preserve"> </w:t>
      </w:r>
      <w:r w:rsidRPr="00667FAB">
        <w:rPr>
          <w:rFonts w:ascii="Times New Roman" w:eastAsia="Times New Roman" w:hAnsi="Times New Roman"/>
          <w:color w:val="000000"/>
          <w:sz w:val="18"/>
          <w:lang w:eastAsia="ru-RU"/>
        </w:rPr>
        <w:t>обновление анкетных данных</w:t>
      </w:r>
    </w:p>
    <w:p w:rsidR="002F00A5" w:rsidRPr="00667FAB" w:rsidRDefault="002F00A5" w:rsidP="002F00A5">
      <w:pPr>
        <w:tabs>
          <w:tab w:val="center" w:pos="1316"/>
          <w:tab w:val="center" w:pos="2242"/>
          <w:tab w:val="center" w:pos="2963"/>
          <w:tab w:val="center" w:pos="3683"/>
          <w:tab w:val="center" w:pos="4403"/>
          <w:tab w:val="center" w:pos="5123"/>
          <w:tab w:val="center" w:pos="5843"/>
          <w:tab w:val="center" w:pos="6563"/>
          <w:tab w:val="center" w:pos="7284"/>
          <w:tab w:val="center" w:pos="8998"/>
        </w:tabs>
        <w:spacing w:after="28" w:line="270" w:lineRule="auto"/>
        <w:rPr>
          <w:rFonts w:ascii="Times New Roman" w:eastAsia="Times New Roman" w:hAnsi="Times New Roman"/>
          <w:color w:val="000000"/>
          <w:sz w:val="18"/>
          <w:lang w:eastAsia="ru-RU"/>
        </w:rPr>
      </w:pPr>
    </w:p>
    <w:p w:rsidR="002F00A5" w:rsidRPr="00667FAB" w:rsidRDefault="002F00A5" w:rsidP="00F8766C">
      <w:pPr>
        <w:pStyle w:val="ac"/>
        <w:numPr>
          <w:ilvl w:val="0"/>
          <w:numId w:val="9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Фамилия, имя, отчество</w:t>
      </w:r>
      <w:r w:rsidRPr="00667FAB">
        <w:rPr>
          <w:rFonts w:ascii="Times New Roman" w:eastAsia="Times New Roman" w:hAnsi="Times New Roman"/>
          <w:color w:val="000000"/>
          <w:sz w:val="18"/>
          <w:lang w:eastAsia="ru-RU"/>
        </w:rPr>
        <w:t>: _____________________________________________________________________________</w:t>
      </w:r>
    </w:p>
    <w:p w:rsidR="002F00A5" w:rsidRPr="00667FAB" w:rsidRDefault="002F00A5" w:rsidP="00F8766C">
      <w:pPr>
        <w:pStyle w:val="ac"/>
        <w:numPr>
          <w:ilvl w:val="0"/>
          <w:numId w:val="9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рождения</w:t>
      </w:r>
      <w:r w:rsidRPr="00667FAB">
        <w:rPr>
          <w:rFonts w:ascii="Times New Roman" w:eastAsia="Times New Roman" w:hAnsi="Times New Roman"/>
          <w:color w:val="000000"/>
          <w:sz w:val="18"/>
          <w:lang w:eastAsia="ru-RU"/>
        </w:rPr>
        <w:t xml:space="preserve">:________________     </w:t>
      </w:r>
      <w:r w:rsidRPr="00667FAB">
        <w:rPr>
          <w:rFonts w:ascii="Times New Roman" w:eastAsia="Times New Roman" w:hAnsi="Times New Roman"/>
          <w:b/>
          <w:color w:val="000000"/>
          <w:sz w:val="18"/>
          <w:lang w:eastAsia="ru-RU"/>
        </w:rPr>
        <w:t>Место рождения</w:t>
      </w:r>
      <w:r w:rsidRPr="00667FAB">
        <w:rPr>
          <w:rFonts w:ascii="Times New Roman" w:eastAsia="Times New Roman" w:hAnsi="Times New Roman"/>
          <w:color w:val="000000"/>
          <w:sz w:val="18"/>
          <w:lang w:eastAsia="ru-RU"/>
        </w:rPr>
        <w:t>:_____________________________________________________</w:t>
      </w:r>
    </w:p>
    <w:p w:rsidR="002F00A5" w:rsidRPr="00667FAB" w:rsidRDefault="002F00A5" w:rsidP="00F8766C">
      <w:pPr>
        <w:pStyle w:val="ac"/>
        <w:numPr>
          <w:ilvl w:val="0"/>
          <w:numId w:val="9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Гражданство</w:t>
      </w:r>
      <w:r w:rsidRPr="00667FAB">
        <w:rPr>
          <w:rFonts w:ascii="Times New Roman" w:eastAsia="Times New Roman" w:hAnsi="Times New Roman"/>
          <w:color w:val="000000"/>
          <w:sz w:val="18"/>
          <w:lang w:eastAsia="ru-RU"/>
        </w:rPr>
        <w:t>:________________________________________________________________________________________</w:t>
      </w:r>
    </w:p>
    <w:p w:rsidR="002F00A5" w:rsidRPr="00667FAB" w:rsidRDefault="002F00A5" w:rsidP="002F00A5">
      <w:pPr>
        <w:spacing w:after="28" w:line="270" w:lineRule="auto"/>
        <w:ind w:left="2124" w:right="13"/>
        <w:rPr>
          <w:rFonts w:ascii="Times New Roman" w:eastAsia="Times New Roman" w:hAnsi="Times New Roman"/>
          <w:color w:val="000000"/>
          <w:sz w:val="18"/>
          <w:lang w:eastAsia="ru-RU"/>
        </w:rPr>
      </w:pPr>
      <w:r w:rsidRPr="00667FAB">
        <w:rPr>
          <w:rFonts w:ascii="Times New Roman" w:eastAsia="Times New Roman" w:hAnsi="Times New Roman"/>
          <w:color w:val="000000"/>
          <w:sz w:val="19"/>
          <w:szCs w:val="19"/>
          <w:lang w:eastAsia="ru-RU"/>
        </w:rPr>
        <w:sym w:font="Wingdings" w:char="F0A8"/>
      </w:r>
      <w:r w:rsidRPr="00667FAB">
        <w:rPr>
          <w:rFonts w:ascii="Times New Roman" w:eastAsia="Times New Roman" w:hAnsi="Times New Roman"/>
          <w:color w:val="000000"/>
          <w:sz w:val="19"/>
          <w:szCs w:val="19"/>
          <w:lang w:eastAsia="ru-RU"/>
        </w:rPr>
        <w:t xml:space="preserve"> </w:t>
      </w:r>
      <w:r w:rsidRPr="00667FAB">
        <w:rPr>
          <w:rFonts w:ascii="Times New Roman" w:eastAsia="Times New Roman" w:hAnsi="Times New Roman"/>
          <w:b/>
          <w:color w:val="000000"/>
          <w:sz w:val="19"/>
          <w:szCs w:val="19"/>
          <w:lang w:eastAsia="ru-RU"/>
        </w:rPr>
        <w:t>резидент</w:t>
      </w:r>
      <w:r w:rsidRPr="00667FAB">
        <w:rPr>
          <w:rFonts w:ascii="Times New Roman" w:eastAsia="Times New Roman" w:hAnsi="Times New Roman"/>
          <w:color w:val="000000"/>
          <w:sz w:val="19"/>
          <w:szCs w:val="19"/>
          <w:lang w:eastAsia="ru-RU"/>
        </w:rPr>
        <w:t xml:space="preserve"> </w:t>
      </w:r>
      <w:r w:rsidRPr="00667FAB">
        <w:rPr>
          <w:rFonts w:ascii="Times New Roman" w:eastAsia="Times New Roman" w:hAnsi="Times New Roman"/>
          <w:color w:val="000000"/>
          <w:sz w:val="19"/>
          <w:szCs w:val="19"/>
          <w:lang w:eastAsia="ru-RU"/>
        </w:rPr>
        <w:tab/>
      </w:r>
      <w:r w:rsidRPr="00667FAB">
        <w:rPr>
          <w:rFonts w:ascii="Times New Roman" w:eastAsia="Times New Roman" w:hAnsi="Times New Roman"/>
          <w:color w:val="000000"/>
          <w:sz w:val="19"/>
          <w:szCs w:val="19"/>
          <w:lang w:eastAsia="ru-RU"/>
        </w:rPr>
        <w:tab/>
      </w:r>
      <w:r w:rsidRPr="00667FAB">
        <w:rPr>
          <w:rFonts w:ascii="Courier New" w:eastAsia="Times New Roman" w:hAnsi="Courier New" w:cs="Courier New"/>
          <w:color w:val="000000"/>
          <w:sz w:val="19"/>
          <w:szCs w:val="19"/>
          <w:lang w:eastAsia="ru-RU"/>
        </w:rPr>
        <w:sym w:font="Wingdings" w:char="F0A8"/>
      </w:r>
      <w:r w:rsidRPr="00667FAB">
        <w:rPr>
          <w:rFonts w:ascii="Courier New" w:eastAsia="Times New Roman" w:hAnsi="Courier New" w:cs="Courier New"/>
          <w:color w:val="000000"/>
          <w:sz w:val="19"/>
          <w:szCs w:val="19"/>
          <w:lang w:eastAsia="ru-RU"/>
        </w:rPr>
        <w:t xml:space="preserve"> </w:t>
      </w:r>
      <w:r w:rsidRPr="00667FAB">
        <w:rPr>
          <w:rFonts w:ascii="Times New Roman" w:eastAsia="Times New Roman" w:hAnsi="Times New Roman"/>
          <w:b/>
          <w:color w:val="000000"/>
          <w:sz w:val="19"/>
          <w:szCs w:val="19"/>
          <w:lang w:eastAsia="ru-RU"/>
        </w:rPr>
        <w:t>нерезидент</w:t>
      </w:r>
    </w:p>
    <w:p w:rsidR="002F00A5" w:rsidRPr="00667FAB" w:rsidRDefault="002F00A5" w:rsidP="00F8766C">
      <w:pPr>
        <w:pStyle w:val="ac"/>
        <w:numPr>
          <w:ilvl w:val="0"/>
          <w:numId w:val="9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Документ удостоверяющий личность</w:t>
      </w:r>
      <w:r w:rsidRPr="00667FAB">
        <w:rPr>
          <w:rFonts w:ascii="Times New Roman" w:eastAsia="Times New Roman" w:hAnsi="Times New Roman"/>
          <w:color w:val="000000"/>
          <w:sz w:val="18"/>
          <w:lang w:eastAsia="ru-RU"/>
        </w:rPr>
        <w:t>: ___________________</w:t>
      </w:r>
      <w:r w:rsidRPr="00667FAB">
        <w:rPr>
          <w:rFonts w:ascii="Times New Roman" w:eastAsia="Times New Roman" w:hAnsi="Times New Roman"/>
          <w:b/>
          <w:color w:val="000000"/>
          <w:sz w:val="18"/>
          <w:lang w:eastAsia="ru-RU"/>
        </w:rPr>
        <w:t>серия</w:t>
      </w:r>
      <w:r w:rsidRPr="00667FAB">
        <w:rPr>
          <w:rFonts w:ascii="Times New Roman" w:eastAsia="Times New Roman" w:hAnsi="Times New Roman"/>
          <w:color w:val="000000"/>
          <w:sz w:val="18"/>
          <w:lang w:eastAsia="ru-RU"/>
        </w:rPr>
        <w:t xml:space="preserve"> ____________</w:t>
      </w: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color w:val="000000"/>
          <w:sz w:val="18"/>
          <w:lang w:eastAsia="ru-RU"/>
        </w:rPr>
        <w:t xml:space="preserve"> ________________</w:t>
      </w:r>
    </w:p>
    <w:p w:rsidR="002F00A5" w:rsidRPr="00667FAB" w:rsidRDefault="002F00A5" w:rsidP="002F00A5">
      <w:pPr>
        <w:spacing w:after="28" w:line="270" w:lineRule="auto"/>
        <w:ind w:left="1004"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выдачи</w:t>
      </w:r>
      <w:r w:rsidRPr="00667FAB">
        <w:rPr>
          <w:rFonts w:ascii="Times New Roman" w:eastAsia="Times New Roman" w:hAnsi="Times New Roman"/>
          <w:color w:val="000000"/>
          <w:sz w:val="18"/>
          <w:lang w:eastAsia="ru-RU"/>
        </w:rPr>
        <w:t>:_______________</w:t>
      </w:r>
      <w:r w:rsidRPr="00667FAB">
        <w:rPr>
          <w:rFonts w:ascii="Times New Roman" w:eastAsia="Times New Roman" w:hAnsi="Times New Roman"/>
          <w:b/>
          <w:color w:val="000000"/>
          <w:sz w:val="18"/>
          <w:lang w:eastAsia="ru-RU"/>
        </w:rPr>
        <w:t xml:space="preserve">   кем выдан, место выдачи</w:t>
      </w:r>
      <w:r w:rsidRPr="00667FAB">
        <w:rPr>
          <w:rFonts w:ascii="Times New Roman" w:eastAsia="Times New Roman" w:hAnsi="Times New Roman"/>
          <w:color w:val="000000"/>
          <w:sz w:val="18"/>
          <w:lang w:eastAsia="ru-RU"/>
        </w:rPr>
        <w:t>:____________________________________________________</w:t>
      </w:r>
    </w:p>
    <w:p w:rsidR="002F00A5" w:rsidRPr="00667FAB" w:rsidRDefault="002F00A5" w:rsidP="002F00A5">
      <w:pPr>
        <w:spacing w:after="28" w:line="270" w:lineRule="auto"/>
        <w:ind w:left="1004" w:right="2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________________________________________________________________________________________________________ </w:t>
      </w:r>
    </w:p>
    <w:p w:rsidR="002F00A5" w:rsidRPr="00667FAB" w:rsidRDefault="002F00A5" w:rsidP="002F00A5">
      <w:pPr>
        <w:spacing w:after="28" w:line="270" w:lineRule="auto"/>
        <w:ind w:left="1004"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код подразделения (при наличии)</w:t>
      </w:r>
      <w:r w:rsidRPr="00667FAB">
        <w:rPr>
          <w:rFonts w:ascii="Times New Roman" w:eastAsia="Times New Roman" w:hAnsi="Times New Roman"/>
          <w:color w:val="000000"/>
          <w:sz w:val="18"/>
          <w:lang w:eastAsia="ru-RU"/>
        </w:rPr>
        <w:t>________________________________</w:t>
      </w:r>
    </w:p>
    <w:p w:rsidR="002F00A5" w:rsidRPr="00667FAB" w:rsidRDefault="002F00A5" w:rsidP="00F8766C">
      <w:pPr>
        <w:pStyle w:val="ac"/>
        <w:numPr>
          <w:ilvl w:val="0"/>
          <w:numId w:val="9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Адрес местожительства (регистрации, с указанием индекса)</w:t>
      </w:r>
      <w:r w:rsidRPr="00667FAB">
        <w:rPr>
          <w:rFonts w:ascii="Times New Roman" w:eastAsia="Times New Roman" w:hAnsi="Times New Roman"/>
          <w:color w:val="000000"/>
          <w:sz w:val="18"/>
          <w:lang w:eastAsia="ru-RU"/>
        </w:rPr>
        <w:t>: _____________________________________________</w:t>
      </w:r>
    </w:p>
    <w:p w:rsidR="002F00A5" w:rsidRPr="00667FAB" w:rsidRDefault="002F00A5" w:rsidP="002F00A5">
      <w:pPr>
        <w:spacing w:after="28" w:line="270" w:lineRule="auto"/>
        <w:ind w:left="1004"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_________________________________________________________________________________________________________</w:t>
      </w:r>
      <w:r w:rsidRPr="00667FAB">
        <w:rPr>
          <w:rFonts w:ascii="Times New Roman" w:eastAsia="Times New Roman" w:hAnsi="Times New Roman"/>
          <w:color w:val="000000"/>
          <w:sz w:val="18"/>
          <w:lang w:eastAsia="ru-RU"/>
        </w:rPr>
        <w:t xml:space="preserve"> </w:t>
      </w:r>
    </w:p>
    <w:p w:rsidR="002F00A5" w:rsidRPr="00667FAB" w:rsidRDefault="002F00A5" w:rsidP="00F8766C">
      <w:pPr>
        <w:pStyle w:val="ac"/>
        <w:numPr>
          <w:ilvl w:val="0"/>
          <w:numId w:val="9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Почтовый адрес (с указанием индекса)</w:t>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________________________________________________________________</w:t>
      </w:r>
    </w:p>
    <w:p w:rsidR="002F00A5" w:rsidRPr="00667FAB" w:rsidRDefault="002F00A5" w:rsidP="002F00A5">
      <w:pPr>
        <w:spacing w:after="28" w:line="270" w:lineRule="auto"/>
        <w:ind w:left="1004"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_________________________________________________________________________________________________________</w:t>
      </w:r>
    </w:p>
    <w:p w:rsidR="002F00A5" w:rsidRPr="00667FAB" w:rsidRDefault="002F00A5" w:rsidP="00F8766C">
      <w:pPr>
        <w:pStyle w:val="ac"/>
        <w:numPr>
          <w:ilvl w:val="0"/>
          <w:numId w:val="9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ИНН/СНИЛС (при наличии)</w:t>
      </w:r>
      <w:r w:rsidRPr="00667FAB">
        <w:rPr>
          <w:rFonts w:ascii="Times New Roman" w:eastAsia="Times New Roman" w:hAnsi="Times New Roman"/>
          <w:color w:val="000000"/>
          <w:sz w:val="18"/>
          <w:lang w:eastAsia="ru-RU"/>
        </w:rPr>
        <w:t>: _________________________________________________________________________</w:t>
      </w:r>
    </w:p>
    <w:p w:rsidR="002F00A5" w:rsidRPr="00667FAB" w:rsidRDefault="002F00A5" w:rsidP="00F8766C">
      <w:pPr>
        <w:pStyle w:val="ac"/>
        <w:numPr>
          <w:ilvl w:val="0"/>
          <w:numId w:val="9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Номер/а контактного/ных телефона/ов (с указанием кода)</w:t>
      </w:r>
      <w:r w:rsidRPr="00667FAB">
        <w:rPr>
          <w:rFonts w:ascii="Times New Roman" w:eastAsia="Times New Roman" w:hAnsi="Times New Roman"/>
          <w:color w:val="000000"/>
          <w:sz w:val="18"/>
          <w:lang w:eastAsia="ru-RU"/>
        </w:rPr>
        <w:t>:________________________________________________</w:t>
      </w:r>
    </w:p>
    <w:p w:rsidR="002F00A5" w:rsidRPr="00667FAB" w:rsidRDefault="002F00A5" w:rsidP="00F8766C">
      <w:pPr>
        <w:pStyle w:val="ac"/>
        <w:numPr>
          <w:ilvl w:val="0"/>
          <w:numId w:val="9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Электронная почта:</w:t>
      </w:r>
      <w:r w:rsidRPr="00667FAB">
        <w:rPr>
          <w:rFonts w:ascii="Times New Roman" w:eastAsia="Times New Roman" w:hAnsi="Times New Roman"/>
          <w:color w:val="000000"/>
          <w:sz w:val="18"/>
          <w:lang w:eastAsia="ru-RU"/>
        </w:rPr>
        <w:t xml:space="preserve">____________________________________________________ </w:t>
      </w:r>
    </w:p>
    <w:p w:rsidR="002F00A5" w:rsidRPr="00667FAB" w:rsidRDefault="002F00A5" w:rsidP="00F8766C">
      <w:pPr>
        <w:pStyle w:val="ac"/>
        <w:numPr>
          <w:ilvl w:val="0"/>
          <w:numId w:val="9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Форма выплаты доходов по ценным бумагам</w:t>
      </w:r>
      <w:r w:rsidRPr="00667FAB">
        <w:rPr>
          <w:rFonts w:ascii="Times New Roman" w:eastAsia="Times New Roman" w:hAnsi="Times New Roman"/>
          <w:color w:val="000000"/>
          <w:sz w:val="18"/>
          <w:lang w:eastAsia="ru-RU"/>
        </w:rPr>
        <w:t xml:space="preserve">: </w:t>
      </w:r>
    </w:p>
    <w:p w:rsidR="002F00A5" w:rsidRPr="00667FAB" w:rsidRDefault="002F00A5" w:rsidP="002F00A5">
      <w:pPr>
        <w:spacing w:after="0" w:line="332" w:lineRule="auto"/>
        <w:ind w:left="654" w:right="330" w:hanging="1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8"/>
          <w:lang w:eastAsia="ru-RU"/>
        </w:rPr>
        <w:t>банковским переводом</w:t>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наличными в кассе</w:t>
      </w:r>
    </w:p>
    <w:p w:rsidR="002F00A5" w:rsidRPr="00667FAB" w:rsidRDefault="002F00A5" w:rsidP="00F8766C">
      <w:pPr>
        <w:pStyle w:val="ac"/>
        <w:numPr>
          <w:ilvl w:val="0"/>
          <w:numId w:val="96"/>
        </w:numPr>
        <w:spacing w:after="49" w:line="270" w:lineRule="auto"/>
        <w:ind w:left="993" w:right="13" w:firstLine="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При форме выплаты доходов банковским переводом указать реквизиты для получения доходов по ценным бумагам</w:t>
      </w:r>
      <w:r w:rsidRPr="00667FAB">
        <w:rPr>
          <w:rFonts w:ascii="Times New Roman" w:eastAsia="Times New Roman" w:hAnsi="Times New Roman"/>
          <w:color w:val="000000"/>
          <w:sz w:val="18"/>
          <w:lang w:eastAsia="ru-RU"/>
        </w:rPr>
        <w:t xml:space="preserve">: </w:t>
      </w:r>
    </w:p>
    <w:p w:rsidR="002F00A5" w:rsidRPr="00667FAB" w:rsidRDefault="002F00A5" w:rsidP="002F00A5">
      <w:pPr>
        <w:tabs>
          <w:tab w:val="left" w:pos="10206"/>
        </w:tabs>
        <w:spacing w:after="28" w:line="270" w:lineRule="auto"/>
        <w:ind w:left="1004"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Получатель (наименование получателя)</w:t>
      </w:r>
      <w:r w:rsidRPr="00667FAB">
        <w:rPr>
          <w:rFonts w:ascii="Times New Roman" w:eastAsia="Times New Roman" w:hAnsi="Times New Roman"/>
          <w:color w:val="000000"/>
          <w:sz w:val="18"/>
          <w:lang w:eastAsia="ru-RU"/>
        </w:rPr>
        <w:t>: __________________________________________________________________</w:t>
      </w:r>
    </w:p>
    <w:p w:rsidR="002F00A5" w:rsidRPr="00667FAB" w:rsidRDefault="002F00A5" w:rsidP="002F00A5">
      <w:pPr>
        <w:tabs>
          <w:tab w:val="left" w:pos="2835"/>
          <w:tab w:val="left" w:pos="10206"/>
        </w:tabs>
        <w:spacing w:after="28" w:line="270" w:lineRule="auto"/>
        <w:ind w:left="1004" w:right="13"/>
        <w:rPr>
          <w:rFonts w:ascii="Courier New" w:eastAsia="Times New Roman" w:hAnsi="Courier New" w:cs="Courier New"/>
          <w:color w:val="000000"/>
          <w:sz w:val="31"/>
          <w:szCs w:val="31"/>
          <w:lang w:eastAsia="ru-RU"/>
        </w:rPr>
      </w:pPr>
      <w:r w:rsidRPr="00667FAB">
        <w:rPr>
          <w:rFonts w:ascii="Times New Roman" w:eastAsia="Times New Roman" w:hAnsi="Times New Roman"/>
          <w:b/>
          <w:color w:val="000000"/>
          <w:sz w:val="18"/>
          <w:lang w:eastAsia="ru-RU"/>
        </w:rPr>
        <w:t>Счет получателя:</w:t>
      </w:r>
      <w:r w:rsidRPr="00667FAB">
        <w:rPr>
          <w:rFonts w:ascii="Courier New" w:eastAsia="Times New Roman" w:hAnsi="Courier New" w:cs="Courier New"/>
          <w:color w:val="000000"/>
          <w:sz w:val="31"/>
          <w:szCs w:val="31"/>
          <w:lang w:eastAsia="ru-RU"/>
        </w:rPr>
        <w:t xml:space="preserve">   </w:t>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r w:rsidRPr="00667FAB">
        <w:rPr>
          <w:rFonts w:ascii="Courier New" w:eastAsia="Times New Roman" w:hAnsi="Courier New" w:cs="Courier New"/>
          <w:color w:val="000000"/>
          <w:sz w:val="31"/>
          <w:szCs w:val="31"/>
          <w:lang w:eastAsia="ru-RU"/>
        </w:rPr>
        <w:sym w:font="Wingdings 2" w:char="F030"/>
      </w:r>
    </w:p>
    <w:p w:rsidR="002F00A5" w:rsidRPr="00667FAB" w:rsidRDefault="002F00A5" w:rsidP="002F00A5">
      <w:pPr>
        <w:tabs>
          <w:tab w:val="left" w:pos="851"/>
          <w:tab w:val="left" w:pos="993"/>
          <w:tab w:val="left" w:pos="2694"/>
        </w:tabs>
        <w:spacing w:after="0" w:line="240" w:lineRule="auto"/>
        <w:ind w:right="-709"/>
        <w:rPr>
          <w:rFonts w:ascii="Courier New" w:eastAsia="Times New Roman" w:hAnsi="Courier New" w:cs="Courier New"/>
          <w:sz w:val="19"/>
          <w:szCs w:val="19"/>
          <w:lang w:eastAsia="ru-RU"/>
        </w:rPr>
      </w:pPr>
      <w:r w:rsidRPr="00667FAB">
        <w:rPr>
          <w:rFonts w:ascii="Courier New" w:eastAsia="Times New Roman" w:hAnsi="Courier New" w:cs="Courier New"/>
          <w:sz w:val="19"/>
          <w:szCs w:val="19"/>
          <w:lang w:eastAsia="ru-RU"/>
        </w:rPr>
        <w:tab/>
        <w:t xml:space="preserve"> </w:t>
      </w:r>
      <w:r w:rsidRPr="00667FAB">
        <w:rPr>
          <w:rFonts w:ascii="Times New Roman" w:eastAsia="Times New Roman" w:hAnsi="Times New Roman"/>
          <w:b/>
          <w:color w:val="000000"/>
          <w:sz w:val="18"/>
          <w:lang w:eastAsia="ru-RU"/>
        </w:rPr>
        <w:t>ИНН получателя</w:t>
      </w:r>
      <w:r w:rsidRPr="00667FAB">
        <w:rPr>
          <w:rFonts w:ascii="Courier New" w:eastAsia="Times New Roman" w:hAnsi="Courier New" w:cs="Courier New"/>
          <w:sz w:val="19"/>
          <w:szCs w:val="19"/>
          <w:lang w:eastAsia="ru-RU"/>
        </w:rPr>
        <w:t xml:space="preserve">      </w:t>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p>
    <w:p w:rsidR="002F00A5" w:rsidRPr="00667FAB" w:rsidRDefault="002F00A5" w:rsidP="002F00A5">
      <w:pPr>
        <w:tabs>
          <w:tab w:val="left" w:pos="851"/>
          <w:tab w:val="left" w:pos="2694"/>
        </w:tabs>
        <w:spacing w:after="0" w:line="240" w:lineRule="auto"/>
        <w:ind w:right="-709"/>
        <w:rPr>
          <w:rFonts w:ascii="Courier New" w:eastAsia="Times New Roman" w:hAnsi="Courier New" w:cs="Courier New"/>
          <w:sz w:val="19"/>
          <w:szCs w:val="19"/>
          <w:lang w:eastAsia="ru-RU"/>
        </w:rPr>
      </w:pPr>
      <w:r w:rsidRPr="00667FAB">
        <w:rPr>
          <w:rFonts w:ascii="Times New Roman" w:eastAsia="Times New Roman" w:hAnsi="Times New Roman"/>
          <w:b/>
          <w:color w:val="000000"/>
          <w:sz w:val="18"/>
          <w:lang w:eastAsia="ru-RU"/>
        </w:rPr>
        <w:t xml:space="preserve">                     БИК банка получателя</w:t>
      </w:r>
      <w:r w:rsidRPr="00667FAB">
        <w:rPr>
          <w:rFonts w:ascii="Courier New" w:eastAsia="Times New Roman" w:hAnsi="Courier New" w:cs="Courier New"/>
          <w:sz w:val="19"/>
          <w:szCs w:val="19"/>
          <w:lang w:eastAsia="ru-RU"/>
        </w:rPr>
        <w:t xml:space="preserve">: </w:t>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p>
    <w:p w:rsidR="002F00A5" w:rsidRPr="00667FAB"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667FAB">
        <w:rPr>
          <w:rFonts w:ascii="Times New Roman" w:eastAsia="Times New Roman" w:hAnsi="Times New Roman"/>
          <w:b/>
          <w:color w:val="000000"/>
          <w:sz w:val="18"/>
          <w:lang w:eastAsia="ru-RU"/>
        </w:rPr>
        <w:tab/>
        <w:t xml:space="preserve">  Наименование банка, место нахождения банка:</w:t>
      </w:r>
      <w:r w:rsidRPr="00667FAB">
        <w:rPr>
          <w:rFonts w:ascii="Courier New" w:eastAsia="Times New Roman" w:hAnsi="Courier New" w:cs="Courier New"/>
          <w:sz w:val="19"/>
          <w:szCs w:val="19"/>
          <w:lang w:eastAsia="ru-RU"/>
        </w:rPr>
        <w:t xml:space="preserve"> _______________________________________________</w:t>
      </w:r>
    </w:p>
    <w:p w:rsidR="002F00A5" w:rsidRPr="00667FAB"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667FAB">
        <w:rPr>
          <w:rFonts w:ascii="Courier New" w:eastAsia="Times New Roman" w:hAnsi="Courier New" w:cs="Courier New"/>
          <w:sz w:val="19"/>
          <w:szCs w:val="19"/>
          <w:lang w:eastAsia="ru-RU"/>
        </w:rPr>
        <w:tab/>
        <w:t xml:space="preserve"> __________________________________________________________________________________</w:t>
      </w:r>
    </w:p>
    <w:p w:rsidR="002F00A5" w:rsidRPr="00667FAB"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667FAB">
        <w:rPr>
          <w:rFonts w:ascii="Times New Roman" w:eastAsia="Times New Roman" w:hAnsi="Times New Roman"/>
          <w:b/>
          <w:color w:val="000000"/>
          <w:sz w:val="18"/>
          <w:lang w:eastAsia="ru-RU"/>
        </w:rPr>
        <w:tab/>
        <w:t xml:space="preserve">  Корреспондентский счет</w:t>
      </w:r>
      <w:r w:rsidRPr="00667FAB">
        <w:rPr>
          <w:rFonts w:ascii="Courier New" w:eastAsia="Times New Roman" w:hAnsi="Courier New" w:cs="Courier New"/>
          <w:sz w:val="19"/>
          <w:szCs w:val="19"/>
          <w:lang w:eastAsia="ru-RU"/>
        </w:rPr>
        <w:t xml:space="preserve">: </w:t>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r w:rsidRPr="00667FAB">
        <w:rPr>
          <w:rFonts w:ascii="Courier New" w:eastAsia="Times New Roman" w:hAnsi="Courier New" w:cs="Courier New"/>
          <w:sz w:val="31"/>
          <w:szCs w:val="31"/>
          <w:lang w:eastAsia="ru-RU"/>
        </w:rPr>
        <w:sym w:font="Wingdings 2" w:char="F030"/>
      </w:r>
    </w:p>
    <w:p w:rsidR="002F00A5" w:rsidRPr="00667FAB" w:rsidRDefault="002F00A5" w:rsidP="002F00A5">
      <w:pPr>
        <w:tabs>
          <w:tab w:val="left" w:pos="10206"/>
        </w:tabs>
        <w:spacing w:after="28" w:line="270" w:lineRule="auto"/>
        <w:ind w:left="1004" w:right="13"/>
        <w:rPr>
          <w:rFonts w:ascii="Times New Roman" w:eastAsia="Times New Roman" w:hAnsi="Times New Roman"/>
          <w:color w:val="000000"/>
          <w:sz w:val="18"/>
          <w:lang w:eastAsia="ru-RU"/>
        </w:rPr>
      </w:pPr>
    </w:p>
    <w:p w:rsidR="002F00A5" w:rsidRPr="00667FAB" w:rsidRDefault="002F00A5" w:rsidP="00F8766C">
      <w:pPr>
        <w:pStyle w:val="ac"/>
        <w:numPr>
          <w:ilvl w:val="0"/>
          <w:numId w:val="96"/>
        </w:numPr>
        <w:spacing w:after="49" w:line="270" w:lineRule="auto"/>
        <w:ind w:left="993" w:right="13" w:firstLine="0"/>
        <w:jc w:val="both"/>
        <w:rPr>
          <w:rFonts w:ascii="Times New Roman" w:eastAsia="Times New Roman" w:hAnsi="Times New Roman"/>
          <w:color w:val="000000"/>
          <w:sz w:val="18"/>
          <w:lang w:eastAsia="ru-RU"/>
        </w:rPr>
      </w:pPr>
      <w:r w:rsidRPr="00667FAB">
        <w:rPr>
          <w:rFonts w:ascii="Arial" w:eastAsia="Arial" w:hAnsi="Arial" w:cs="Arial"/>
          <w:color w:val="000000"/>
          <w:sz w:val="18"/>
          <w:lang w:eastAsia="ru-RU"/>
        </w:rPr>
        <w:t xml:space="preserve"> </w:t>
      </w:r>
      <w:r w:rsidRPr="00667FAB">
        <w:rPr>
          <w:rFonts w:ascii="Times New Roman" w:eastAsia="Times New Roman" w:hAnsi="Times New Roman"/>
          <w:b/>
          <w:color w:val="000000"/>
          <w:sz w:val="18"/>
          <w:lang w:eastAsia="ru-RU"/>
        </w:rPr>
        <w:t>Способ передачи поручений в Депозитарий</w:t>
      </w:r>
      <w:r w:rsidRPr="00667FAB">
        <w:rPr>
          <w:rFonts w:ascii="Times New Roman" w:eastAsia="Times New Roman" w:hAnsi="Times New Roman"/>
          <w:color w:val="000000"/>
          <w:sz w:val="18"/>
          <w:lang w:eastAsia="ru-RU"/>
        </w:rPr>
        <w:t xml:space="preserve"> </w:t>
      </w:r>
    </w:p>
    <w:tbl>
      <w:tblPr>
        <w:tblW w:w="9784" w:type="dxa"/>
        <w:tblInd w:w="644" w:type="dxa"/>
        <w:tblCellMar>
          <w:top w:w="36" w:type="dxa"/>
          <w:left w:w="0" w:type="dxa"/>
          <w:right w:w="0" w:type="dxa"/>
        </w:tblCellMar>
        <w:tblLook w:val="04A0" w:firstRow="1" w:lastRow="0" w:firstColumn="1" w:lastColumn="0" w:noHBand="0" w:noVBand="1"/>
      </w:tblPr>
      <w:tblGrid>
        <w:gridCol w:w="9708"/>
        <w:gridCol w:w="19"/>
        <w:gridCol w:w="19"/>
        <w:gridCol w:w="19"/>
        <w:gridCol w:w="19"/>
      </w:tblGrid>
      <w:tr w:rsidR="00EA1D96" w:rsidRPr="00667FAB" w:rsidTr="00DC51BD">
        <w:trPr>
          <w:trHeight w:val="495"/>
        </w:trPr>
        <w:tc>
          <w:tcPr>
            <w:tcW w:w="9708" w:type="dxa"/>
            <w:tcBorders>
              <w:top w:val="nil"/>
              <w:left w:val="nil"/>
              <w:bottom w:val="nil"/>
              <w:right w:val="nil"/>
            </w:tcBorders>
            <w:shd w:val="clear" w:color="auto" w:fill="auto"/>
          </w:tcPr>
          <w:p w:rsidR="002F00A5" w:rsidRPr="00667FAB" w:rsidRDefault="002F00A5" w:rsidP="00DC51BD">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26"/>
                <w:lang w:eastAsia="ru-RU"/>
              </w:rPr>
              <w:t xml:space="preserve"> </w:t>
            </w:r>
            <w:r w:rsidRPr="00667FAB">
              <w:rPr>
                <w:rFonts w:ascii="Times New Roman" w:eastAsia="Times New Roman" w:hAnsi="Times New Roman"/>
                <w:b/>
                <w:color w:val="000000"/>
                <w:sz w:val="18"/>
                <w:lang w:eastAsia="ru-RU"/>
              </w:rPr>
              <w:t>лично или через уполномоченного представителя</w:t>
            </w:r>
            <w:r w:rsidRPr="00667FAB">
              <w:rPr>
                <w:rFonts w:ascii="Times New Roman" w:eastAsia="Times New Roman" w:hAnsi="Times New Roman"/>
                <w:color w:val="000000"/>
                <w:sz w:val="18"/>
                <w:lang w:eastAsia="ru-RU"/>
              </w:rPr>
              <w:t xml:space="preserve">; </w:t>
            </w:r>
          </w:p>
          <w:p w:rsidR="002F00A5" w:rsidRPr="00667FAB" w:rsidRDefault="002F00A5" w:rsidP="00DC51BD">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8"/>
                <w:lang w:eastAsia="ru-RU"/>
              </w:rPr>
              <w:t>заказным письмом</w:t>
            </w:r>
            <w:r w:rsidRPr="00667FAB">
              <w:rPr>
                <w:rFonts w:ascii="Times New Roman" w:eastAsia="Times New Roman" w:hAnsi="Times New Roman"/>
                <w:color w:val="000000"/>
                <w:sz w:val="18"/>
                <w:lang w:eastAsia="ru-RU"/>
              </w:rPr>
              <w:t xml:space="preserve">;  </w:t>
            </w:r>
          </w:p>
          <w:p w:rsidR="002F00A5" w:rsidRPr="00667FAB" w:rsidRDefault="002F00A5" w:rsidP="00DC51BD">
            <w:pPr>
              <w:spacing w:after="0" w:line="332" w:lineRule="auto"/>
              <w:ind w:right="330"/>
              <w:jc w:val="both"/>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по e-mail с последующим предоставлением оригинала</w:t>
            </w:r>
          </w:p>
          <w:p w:rsidR="002F00A5" w:rsidRPr="00667FAB" w:rsidRDefault="002F00A5" w:rsidP="00DC51BD">
            <w:pPr>
              <w:spacing w:after="0" w:line="332" w:lineRule="auto"/>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иное ___________________________________________________________________________________________</w:t>
            </w:r>
          </w:p>
          <w:p w:rsidR="002F00A5" w:rsidRPr="00667FAB" w:rsidRDefault="002F00A5" w:rsidP="00DC51BD">
            <w:pPr>
              <w:pStyle w:val="ac"/>
              <w:numPr>
                <w:ilvl w:val="0"/>
                <w:numId w:val="96"/>
              </w:numPr>
              <w:spacing w:after="49" w:line="270" w:lineRule="auto"/>
              <w:ind w:left="773" w:right="13" w:hanging="425"/>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Способ получения отчетов из Депозитария</w:t>
            </w:r>
            <w:r w:rsidRPr="00667FAB">
              <w:rPr>
                <w:rFonts w:ascii="Times New Roman" w:eastAsia="Times New Roman" w:hAnsi="Times New Roman"/>
                <w:color w:val="000000"/>
                <w:sz w:val="18"/>
                <w:lang w:eastAsia="ru-RU"/>
              </w:rPr>
              <w:t xml:space="preserve"> </w:t>
            </w:r>
          </w:p>
        </w:tc>
        <w:tc>
          <w:tcPr>
            <w:tcW w:w="19" w:type="dxa"/>
            <w:tcBorders>
              <w:top w:val="nil"/>
              <w:left w:val="nil"/>
              <w:bottom w:val="nil"/>
              <w:right w:val="nil"/>
            </w:tcBorders>
            <w:shd w:val="clear" w:color="auto" w:fill="auto"/>
          </w:tcPr>
          <w:p w:rsidR="002F00A5" w:rsidRPr="00667FAB" w:rsidRDefault="002F00A5" w:rsidP="00DC51BD">
            <w:pPr>
              <w:spacing w:after="0" w:line="240" w:lineRule="auto"/>
              <w:rPr>
                <w:rFonts w:ascii="Times New Roman" w:eastAsia="Times New Roman" w:hAnsi="Times New Roman"/>
                <w:color w:val="000000"/>
                <w:sz w:val="26"/>
                <w:lang w:eastAsia="ru-RU"/>
              </w:rPr>
            </w:pPr>
          </w:p>
        </w:tc>
        <w:tc>
          <w:tcPr>
            <w:tcW w:w="19" w:type="dxa"/>
            <w:tcBorders>
              <w:top w:val="nil"/>
              <w:left w:val="nil"/>
              <w:bottom w:val="nil"/>
              <w:right w:val="nil"/>
            </w:tcBorders>
            <w:shd w:val="clear" w:color="auto" w:fill="auto"/>
          </w:tcPr>
          <w:p w:rsidR="002F00A5" w:rsidRPr="00667FAB" w:rsidRDefault="002F00A5" w:rsidP="00DC51BD">
            <w:pPr>
              <w:spacing w:after="0" w:line="240" w:lineRule="auto"/>
              <w:rPr>
                <w:rFonts w:ascii="Times New Roman" w:eastAsia="Times New Roman" w:hAnsi="Times New Roman"/>
                <w:color w:val="000000"/>
                <w:sz w:val="18"/>
                <w:lang w:eastAsia="ru-RU"/>
              </w:rPr>
            </w:pPr>
          </w:p>
        </w:tc>
        <w:tc>
          <w:tcPr>
            <w:tcW w:w="19" w:type="dxa"/>
            <w:tcBorders>
              <w:top w:val="nil"/>
              <w:left w:val="nil"/>
              <w:bottom w:val="nil"/>
              <w:right w:val="nil"/>
            </w:tcBorders>
            <w:shd w:val="clear" w:color="auto" w:fill="auto"/>
          </w:tcPr>
          <w:p w:rsidR="002F00A5" w:rsidRPr="00667FAB" w:rsidRDefault="002F00A5" w:rsidP="00DC51BD">
            <w:pPr>
              <w:spacing w:after="0" w:line="240" w:lineRule="auto"/>
              <w:rPr>
                <w:rFonts w:ascii="Times New Roman" w:eastAsia="Times New Roman" w:hAnsi="Times New Roman"/>
                <w:color w:val="000000"/>
                <w:sz w:val="18"/>
                <w:lang w:eastAsia="ru-RU"/>
              </w:rPr>
            </w:pPr>
          </w:p>
        </w:tc>
        <w:tc>
          <w:tcPr>
            <w:tcW w:w="19" w:type="dxa"/>
            <w:tcBorders>
              <w:top w:val="nil"/>
              <w:left w:val="nil"/>
              <w:bottom w:val="nil"/>
              <w:right w:val="nil"/>
            </w:tcBorders>
            <w:shd w:val="clear" w:color="auto" w:fill="auto"/>
          </w:tcPr>
          <w:p w:rsidR="002F00A5" w:rsidRPr="00667FAB" w:rsidRDefault="002F00A5" w:rsidP="00DC51BD">
            <w:pPr>
              <w:spacing w:after="0" w:line="240" w:lineRule="auto"/>
              <w:jc w:val="both"/>
              <w:rPr>
                <w:rFonts w:ascii="Times New Roman" w:eastAsia="Times New Roman" w:hAnsi="Times New Roman"/>
                <w:color w:val="000000"/>
                <w:sz w:val="18"/>
                <w:lang w:eastAsia="ru-RU"/>
              </w:rPr>
            </w:pPr>
          </w:p>
        </w:tc>
      </w:tr>
      <w:tr w:rsidR="00EA1D96" w:rsidRPr="00667FAB" w:rsidTr="00DC51BD">
        <w:trPr>
          <w:trHeight w:val="2753"/>
        </w:trPr>
        <w:tc>
          <w:tcPr>
            <w:tcW w:w="9708" w:type="dxa"/>
            <w:tcBorders>
              <w:top w:val="nil"/>
              <w:left w:val="nil"/>
              <w:bottom w:val="nil"/>
              <w:right w:val="nil"/>
            </w:tcBorders>
            <w:shd w:val="clear" w:color="auto" w:fill="auto"/>
          </w:tcPr>
          <w:p w:rsidR="002F00A5" w:rsidRPr="00667FAB" w:rsidRDefault="002F00A5" w:rsidP="00DC51BD">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26"/>
                <w:lang w:eastAsia="ru-RU"/>
              </w:rPr>
              <w:t xml:space="preserve"> </w:t>
            </w:r>
            <w:r w:rsidRPr="00667FAB">
              <w:rPr>
                <w:rFonts w:ascii="Times New Roman" w:eastAsia="Times New Roman" w:hAnsi="Times New Roman"/>
                <w:b/>
                <w:color w:val="000000"/>
                <w:sz w:val="18"/>
                <w:lang w:eastAsia="ru-RU"/>
              </w:rPr>
              <w:t>лично или через уполномоченного представителя</w:t>
            </w:r>
            <w:r w:rsidRPr="00667FAB">
              <w:rPr>
                <w:rFonts w:ascii="Times New Roman" w:eastAsia="Times New Roman" w:hAnsi="Times New Roman"/>
                <w:color w:val="000000"/>
                <w:sz w:val="18"/>
                <w:lang w:eastAsia="ru-RU"/>
              </w:rPr>
              <w:t xml:space="preserve">; </w:t>
            </w:r>
          </w:p>
          <w:p w:rsidR="002F00A5" w:rsidRPr="00667FAB" w:rsidRDefault="002F00A5" w:rsidP="00DC51BD">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8"/>
                <w:lang w:eastAsia="ru-RU"/>
              </w:rPr>
              <w:t>заказным письмом</w:t>
            </w:r>
            <w:r w:rsidRPr="00667FAB">
              <w:rPr>
                <w:rFonts w:ascii="Times New Roman" w:eastAsia="Times New Roman" w:hAnsi="Times New Roman"/>
                <w:color w:val="000000"/>
                <w:sz w:val="18"/>
                <w:lang w:eastAsia="ru-RU"/>
              </w:rPr>
              <w:t xml:space="preserve">;  </w:t>
            </w:r>
          </w:p>
          <w:p w:rsidR="002F00A5" w:rsidRPr="00667FAB" w:rsidRDefault="002F00A5" w:rsidP="00DC51BD">
            <w:pPr>
              <w:spacing w:after="0" w:line="332" w:lineRule="auto"/>
              <w:ind w:right="330"/>
              <w:jc w:val="both"/>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по e-mail с последующим предоставлением оригинала</w:t>
            </w:r>
          </w:p>
          <w:p w:rsidR="002F00A5" w:rsidRPr="00667FAB" w:rsidRDefault="002F00A5" w:rsidP="00DC51BD">
            <w:pPr>
              <w:tabs>
                <w:tab w:val="center" w:pos="2686"/>
              </w:tabs>
              <w:spacing w:after="0" w:line="240" w:lineRule="auto"/>
              <w:rPr>
                <w:rFonts w:ascii="Times New Roman" w:eastAsia="Times New Roman" w:hAnsi="Times New Roman"/>
                <w:b/>
                <w:color w:val="000000"/>
                <w:sz w:val="19"/>
                <w:szCs w:val="19"/>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иное ___________________________________________________________________________________________</w:t>
            </w:r>
          </w:p>
          <w:p w:rsidR="002F00A5" w:rsidRPr="00667FAB" w:rsidRDefault="002F00A5" w:rsidP="00DC51BD">
            <w:pPr>
              <w:tabs>
                <w:tab w:val="center" w:pos="2686"/>
              </w:tabs>
              <w:spacing w:after="0" w:line="240" w:lineRule="auto"/>
              <w:rPr>
                <w:rFonts w:ascii="Times New Roman" w:eastAsia="Times New Roman" w:hAnsi="Times New Roman"/>
                <w:b/>
                <w:color w:val="000000"/>
                <w:sz w:val="19"/>
                <w:szCs w:val="19"/>
                <w:lang w:eastAsia="ru-RU"/>
              </w:rPr>
            </w:pPr>
          </w:p>
          <w:tbl>
            <w:tblPr>
              <w:tblW w:w="8363"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3862"/>
            </w:tblGrid>
            <w:tr w:rsidR="002F00A5" w:rsidRPr="00667FAB" w:rsidTr="00DC51BD">
              <w:trPr>
                <w:trHeight w:val="1306"/>
              </w:trPr>
              <w:tc>
                <w:tcPr>
                  <w:tcW w:w="4501" w:type="dxa"/>
                  <w:shd w:val="clear" w:color="auto" w:fill="auto"/>
                  <w:vAlign w:val="center"/>
                </w:tcPr>
                <w:p w:rsidR="002F00A5" w:rsidRPr="00667FAB" w:rsidRDefault="002F00A5" w:rsidP="00DC51BD">
                  <w:pPr>
                    <w:tabs>
                      <w:tab w:val="center" w:pos="2686"/>
                    </w:tabs>
                    <w:spacing w:after="0" w:line="240" w:lineRule="auto"/>
                    <w:ind w:left="-283" w:firstLine="283"/>
                    <w:jc w:val="center"/>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Образец подписи Депонента</w:t>
                  </w:r>
                </w:p>
              </w:tc>
              <w:tc>
                <w:tcPr>
                  <w:tcW w:w="3862" w:type="dxa"/>
                  <w:shd w:val="clear" w:color="auto" w:fill="auto"/>
                  <w:vAlign w:val="center"/>
                </w:tcPr>
                <w:p w:rsidR="002F00A5" w:rsidRPr="00667FAB" w:rsidRDefault="002F00A5" w:rsidP="00DC51BD">
                  <w:pPr>
                    <w:tabs>
                      <w:tab w:val="center" w:pos="2686"/>
                    </w:tabs>
                    <w:spacing w:after="0" w:line="240" w:lineRule="auto"/>
                    <w:jc w:val="center"/>
                    <w:rPr>
                      <w:rFonts w:ascii="Times New Roman" w:eastAsia="Times New Roman" w:hAnsi="Times New Roman"/>
                      <w:color w:val="000000"/>
                      <w:sz w:val="18"/>
                      <w:lang w:eastAsia="ru-RU"/>
                    </w:rPr>
                  </w:pPr>
                </w:p>
              </w:tc>
            </w:tr>
          </w:tbl>
          <w:p w:rsidR="002F00A5" w:rsidRPr="00667FAB" w:rsidRDefault="002F00A5" w:rsidP="00DC51BD">
            <w:pPr>
              <w:tabs>
                <w:tab w:val="center" w:pos="2686"/>
              </w:tabs>
              <w:spacing w:after="0" w:line="240" w:lineRule="auto"/>
              <w:rPr>
                <w:rFonts w:ascii="Times New Roman" w:eastAsia="Times New Roman" w:hAnsi="Times New Roman"/>
                <w:color w:val="000000"/>
                <w:sz w:val="18"/>
                <w:lang w:eastAsia="ru-RU"/>
              </w:rPr>
            </w:pPr>
          </w:p>
        </w:tc>
        <w:tc>
          <w:tcPr>
            <w:tcW w:w="19" w:type="dxa"/>
            <w:tcBorders>
              <w:top w:val="nil"/>
              <w:left w:val="nil"/>
              <w:bottom w:val="nil"/>
              <w:right w:val="nil"/>
            </w:tcBorders>
            <w:shd w:val="clear" w:color="auto" w:fill="auto"/>
          </w:tcPr>
          <w:p w:rsidR="002F00A5" w:rsidRPr="00667FAB" w:rsidRDefault="002F00A5" w:rsidP="00DC51BD">
            <w:pPr>
              <w:spacing w:after="0" w:line="240" w:lineRule="auto"/>
              <w:rPr>
                <w:rFonts w:ascii="Times New Roman" w:eastAsia="Times New Roman" w:hAnsi="Times New Roman"/>
                <w:color w:val="000000"/>
                <w:sz w:val="26"/>
                <w:lang w:eastAsia="ru-RU"/>
              </w:rPr>
            </w:pPr>
          </w:p>
        </w:tc>
        <w:tc>
          <w:tcPr>
            <w:tcW w:w="19" w:type="dxa"/>
            <w:tcBorders>
              <w:top w:val="nil"/>
              <w:left w:val="nil"/>
              <w:bottom w:val="nil"/>
              <w:right w:val="nil"/>
            </w:tcBorders>
            <w:shd w:val="clear" w:color="auto" w:fill="auto"/>
          </w:tcPr>
          <w:p w:rsidR="002F00A5" w:rsidRPr="00667FAB" w:rsidRDefault="002F00A5" w:rsidP="00DC51BD">
            <w:pPr>
              <w:spacing w:after="0" w:line="240" w:lineRule="auto"/>
              <w:rPr>
                <w:rFonts w:ascii="Times New Roman" w:eastAsia="Times New Roman" w:hAnsi="Times New Roman"/>
                <w:color w:val="000000"/>
                <w:sz w:val="18"/>
                <w:lang w:eastAsia="ru-RU"/>
              </w:rPr>
            </w:pPr>
          </w:p>
        </w:tc>
        <w:tc>
          <w:tcPr>
            <w:tcW w:w="19" w:type="dxa"/>
            <w:tcBorders>
              <w:top w:val="nil"/>
              <w:left w:val="nil"/>
              <w:bottom w:val="nil"/>
              <w:right w:val="nil"/>
            </w:tcBorders>
            <w:shd w:val="clear" w:color="auto" w:fill="auto"/>
          </w:tcPr>
          <w:p w:rsidR="002F00A5" w:rsidRPr="00667FAB" w:rsidRDefault="002F00A5" w:rsidP="00DC51BD">
            <w:pPr>
              <w:spacing w:after="0" w:line="240" w:lineRule="auto"/>
              <w:rPr>
                <w:rFonts w:ascii="Times New Roman" w:eastAsia="Times New Roman" w:hAnsi="Times New Roman"/>
                <w:color w:val="000000"/>
                <w:sz w:val="18"/>
                <w:lang w:eastAsia="ru-RU"/>
              </w:rPr>
            </w:pPr>
          </w:p>
        </w:tc>
        <w:tc>
          <w:tcPr>
            <w:tcW w:w="19" w:type="dxa"/>
            <w:tcBorders>
              <w:top w:val="nil"/>
              <w:left w:val="nil"/>
              <w:bottom w:val="nil"/>
              <w:right w:val="nil"/>
            </w:tcBorders>
            <w:shd w:val="clear" w:color="auto" w:fill="auto"/>
          </w:tcPr>
          <w:p w:rsidR="002F00A5" w:rsidRPr="00667FAB" w:rsidRDefault="002F00A5" w:rsidP="00DC51BD">
            <w:pPr>
              <w:spacing w:after="0" w:line="240" w:lineRule="auto"/>
              <w:jc w:val="both"/>
              <w:rPr>
                <w:rFonts w:ascii="Times New Roman" w:eastAsia="Times New Roman" w:hAnsi="Times New Roman"/>
                <w:color w:val="000000"/>
                <w:sz w:val="18"/>
                <w:lang w:eastAsia="ru-RU"/>
              </w:rPr>
            </w:pPr>
          </w:p>
          <w:p w:rsidR="002F00A5" w:rsidRPr="00667FAB" w:rsidRDefault="002F00A5" w:rsidP="00DC51BD">
            <w:pPr>
              <w:spacing w:after="0" w:line="240" w:lineRule="auto"/>
              <w:jc w:val="both"/>
              <w:rPr>
                <w:rFonts w:ascii="Times New Roman" w:eastAsia="Times New Roman" w:hAnsi="Times New Roman"/>
                <w:color w:val="000000"/>
                <w:sz w:val="18"/>
                <w:lang w:eastAsia="ru-RU"/>
              </w:rPr>
            </w:pPr>
          </w:p>
          <w:p w:rsidR="002F00A5" w:rsidRPr="00667FAB" w:rsidRDefault="002F00A5" w:rsidP="00DC51BD">
            <w:pPr>
              <w:spacing w:after="0" w:line="240" w:lineRule="auto"/>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tc>
      </w:tr>
    </w:tbl>
    <w:p w:rsidR="002F00A5" w:rsidRPr="00667FAB" w:rsidRDefault="002F00A5" w:rsidP="002F00A5">
      <w:pPr>
        <w:spacing w:after="50"/>
        <w:ind w:left="596"/>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rsidR="002F00A5" w:rsidRPr="00667FAB" w:rsidRDefault="002F00A5" w:rsidP="002F00A5">
      <w:pPr>
        <w:spacing w:after="50"/>
        <w:ind w:left="596"/>
        <w:rPr>
          <w:rFonts w:ascii="Times New Roman" w:eastAsia="Times New Roman" w:hAnsi="Times New Roman"/>
          <w:color w:val="000000"/>
          <w:sz w:val="18"/>
          <w:lang w:eastAsia="ru-RU"/>
        </w:rPr>
      </w:pPr>
    </w:p>
    <w:p w:rsidR="002F00A5" w:rsidRPr="00667FAB" w:rsidRDefault="002F00A5" w:rsidP="002F00A5">
      <w:pPr>
        <w:spacing w:after="50"/>
        <w:ind w:left="596"/>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ab/>
      </w:r>
      <w:r w:rsidRPr="00667FAB">
        <w:rPr>
          <w:rFonts w:ascii="Times New Roman" w:eastAsia="Times New Roman" w:hAnsi="Times New Roman"/>
          <w:b/>
          <w:color w:val="000000"/>
          <w:sz w:val="18"/>
          <w:lang w:eastAsia="ru-RU"/>
        </w:rPr>
        <w:t>Дата заполнения анкеты:</w:t>
      </w:r>
      <w:r w:rsidRPr="00667FAB">
        <w:rPr>
          <w:rFonts w:ascii="Times New Roman" w:eastAsia="Times New Roman" w:hAnsi="Times New Roman"/>
          <w:color w:val="000000"/>
          <w:sz w:val="18"/>
          <w:lang w:eastAsia="ru-RU"/>
        </w:rPr>
        <w:t xml:space="preserve"> _________________________</w:t>
      </w:r>
      <w:r w:rsidRPr="00667FAB">
        <w:rPr>
          <w:rFonts w:ascii="Times New Roman" w:eastAsia="Times New Roman" w:hAnsi="Times New Roman"/>
          <w:color w:val="000000"/>
          <w:sz w:val="20"/>
          <w:lang w:eastAsia="ru-RU"/>
        </w:rPr>
        <w:t xml:space="preserve"> </w:t>
      </w:r>
    </w:p>
    <w:p w:rsidR="002F00A5" w:rsidRPr="00667FAB" w:rsidRDefault="002F00A5" w:rsidP="002F00A5">
      <w:pPr>
        <w:spacing w:after="0"/>
        <w:ind w:left="82"/>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rsidR="002F00A5" w:rsidRPr="00667FAB" w:rsidRDefault="002F00A5" w:rsidP="002F00A5">
      <w:pPr>
        <w:keepNext/>
        <w:keepLines/>
        <w:spacing w:after="0" w:line="265" w:lineRule="auto"/>
        <w:ind w:right="41"/>
        <w:jc w:val="right"/>
        <w:outlineLvl w:val="0"/>
        <w:rPr>
          <w:rFonts w:ascii="Times New Roman" w:eastAsia="Times New Roman" w:hAnsi="Times New Roman"/>
          <w:b/>
          <w:color w:val="000000"/>
          <w:lang w:eastAsia="ru-RU"/>
        </w:rPr>
      </w:pPr>
    </w:p>
    <w:p w:rsidR="002F00A5" w:rsidRPr="00667FAB" w:rsidRDefault="002F00A5" w:rsidP="002F00A5">
      <w:pPr>
        <w:keepNext/>
        <w:keepLines/>
        <w:spacing w:after="0" w:line="265" w:lineRule="auto"/>
        <w:ind w:right="41"/>
        <w:jc w:val="right"/>
        <w:outlineLvl w:val="0"/>
        <w:rPr>
          <w:rFonts w:ascii="Times New Roman" w:eastAsia="Times New Roman" w:hAnsi="Times New Roman"/>
          <w:b/>
          <w:color w:val="000000"/>
          <w:lang w:eastAsia="ru-RU"/>
        </w:rPr>
      </w:pPr>
    </w:p>
    <w:tbl>
      <w:tblPr>
        <w:tblW w:w="10505" w:type="dxa"/>
        <w:tblCellMar>
          <w:top w:w="12" w:type="dxa"/>
          <w:left w:w="41" w:type="dxa"/>
          <w:bottom w:w="56" w:type="dxa"/>
          <w:right w:w="14" w:type="dxa"/>
        </w:tblCellMar>
        <w:tblLook w:val="04A0" w:firstRow="1" w:lastRow="0" w:firstColumn="1" w:lastColumn="0" w:noHBand="0" w:noVBand="1"/>
      </w:tblPr>
      <w:tblGrid>
        <w:gridCol w:w="6242"/>
        <w:gridCol w:w="4263"/>
      </w:tblGrid>
      <w:tr w:rsidR="002F00A5" w:rsidRPr="00667FAB" w:rsidTr="00DC51BD">
        <w:trPr>
          <w:trHeight w:val="334"/>
        </w:trPr>
        <w:tc>
          <w:tcPr>
            <w:tcW w:w="6242" w:type="dxa"/>
            <w:tcBorders>
              <w:top w:val="single" w:sz="6" w:space="0" w:color="000000"/>
              <w:left w:val="nil"/>
              <w:bottom w:val="single" w:sz="6" w:space="0" w:color="000000"/>
              <w:right w:val="nil"/>
            </w:tcBorders>
            <w:shd w:val="clear" w:color="auto" w:fill="auto"/>
          </w:tcPr>
          <w:p w:rsidR="002F00A5" w:rsidRPr="00667FAB" w:rsidRDefault="002F00A5" w:rsidP="00DC51BD">
            <w:pPr>
              <w:tabs>
                <w:tab w:val="right" w:pos="6186"/>
              </w:tabs>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ab/>
            </w: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rsidR="002F00A5" w:rsidRPr="00667FAB" w:rsidRDefault="002F00A5" w:rsidP="00DC51BD">
            <w:pPr>
              <w:spacing w:after="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2F00A5" w:rsidRPr="00667FAB" w:rsidTr="00DC51BD">
        <w:trPr>
          <w:trHeight w:val="955"/>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bottom"/>
          </w:tcPr>
          <w:p w:rsidR="002F00A5" w:rsidRPr="00667FAB" w:rsidRDefault="002F00A5" w:rsidP="00DC51BD">
            <w:pPr>
              <w:spacing w:after="28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 г.  Рег. №  </w:t>
            </w:r>
          </w:p>
          <w:p w:rsidR="002F00A5" w:rsidRPr="00667FAB" w:rsidRDefault="002F00A5" w:rsidP="00DC51BD">
            <w:pPr>
              <w:spacing w:after="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ч.     м. Подпись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rsidR="002F00A5" w:rsidRPr="00667FAB" w:rsidRDefault="002F00A5" w:rsidP="00DC51BD">
            <w:pPr>
              <w:spacing w:after="28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rsidR="002F00A5" w:rsidRPr="00667FAB" w:rsidRDefault="002F00A5" w:rsidP="00DC51BD">
            <w:pPr>
              <w:spacing w:after="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Подпись___________________________ </w:t>
            </w:r>
          </w:p>
        </w:tc>
      </w:tr>
    </w:tbl>
    <w:p w:rsidR="002F00A5" w:rsidRPr="00667FAB" w:rsidRDefault="002F00A5" w:rsidP="002F00A5">
      <w:pPr>
        <w:pStyle w:val="ac"/>
        <w:ind w:left="0"/>
        <w:jc w:val="right"/>
        <w:rPr>
          <w:rFonts w:ascii="Times New Roman" w:hAnsi="Times New Roman"/>
          <w:lang w:eastAsia="ru-RU"/>
        </w:rPr>
      </w:pPr>
    </w:p>
    <w:p w:rsidR="002F00A5" w:rsidRPr="00667FAB" w:rsidRDefault="002F00A5" w:rsidP="002F00A5">
      <w:pPr>
        <w:pStyle w:val="ac"/>
        <w:ind w:left="0"/>
        <w:jc w:val="right"/>
        <w:rPr>
          <w:rFonts w:ascii="Times New Roman" w:hAnsi="Times New Roman"/>
          <w:lang w:eastAsia="ru-RU"/>
        </w:rPr>
      </w:pPr>
    </w:p>
    <w:p w:rsidR="002F00A5" w:rsidRPr="00667FAB" w:rsidRDefault="002F00A5" w:rsidP="002F00A5">
      <w:pPr>
        <w:pStyle w:val="ac"/>
        <w:ind w:left="0"/>
        <w:jc w:val="right"/>
        <w:rPr>
          <w:rFonts w:ascii="Times New Roman" w:hAnsi="Times New Roman"/>
          <w:lang w:eastAsia="ru-RU"/>
        </w:rPr>
      </w:pPr>
    </w:p>
    <w:p w:rsidR="002F00A5" w:rsidRPr="00667FAB" w:rsidRDefault="002F00A5" w:rsidP="002F00A5">
      <w:pPr>
        <w:pStyle w:val="ac"/>
        <w:ind w:left="0"/>
        <w:jc w:val="right"/>
        <w:rPr>
          <w:rFonts w:ascii="Times New Roman" w:hAnsi="Times New Roman"/>
          <w:lang w:eastAsia="ru-RU"/>
        </w:rPr>
      </w:pPr>
    </w:p>
    <w:p w:rsidR="002F00A5" w:rsidRPr="00667FAB" w:rsidRDefault="002F00A5" w:rsidP="002F00A5">
      <w:pPr>
        <w:pStyle w:val="ac"/>
        <w:ind w:left="0"/>
        <w:jc w:val="right"/>
        <w:rPr>
          <w:rFonts w:ascii="Times New Roman" w:hAnsi="Times New Roman"/>
          <w:lang w:eastAsia="ru-RU"/>
        </w:rPr>
      </w:pPr>
    </w:p>
    <w:p w:rsidR="002F00A5" w:rsidRPr="00667FAB" w:rsidRDefault="002F00A5" w:rsidP="002F00A5">
      <w:pPr>
        <w:pStyle w:val="ac"/>
        <w:ind w:left="0"/>
        <w:jc w:val="right"/>
        <w:rPr>
          <w:rFonts w:ascii="Times New Roman" w:hAnsi="Times New Roman"/>
          <w:lang w:eastAsia="ru-RU"/>
        </w:rPr>
      </w:pPr>
    </w:p>
    <w:p w:rsidR="002F00A5" w:rsidRPr="00667FAB" w:rsidRDefault="002F00A5" w:rsidP="002F00A5">
      <w:pPr>
        <w:pStyle w:val="ac"/>
        <w:ind w:left="0"/>
        <w:jc w:val="right"/>
        <w:rPr>
          <w:rFonts w:ascii="Times New Roman" w:hAnsi="Times New Roman"/>
          <w:lang w:eastAsia="ru-RU"/>
        </w:rPr>
      </w:pPr>
    </w:p>
    <w:p w:rsidR="002F00A5" w:rsidRPr="00667FAB" w:rsidRDefault="002F00A5"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6803E8" w:rsidRPr="00667FAB" w:rsidRDefault="006803E8" w:rsidP="002F00A5">
      <w:pPr>
        <w:pStyle w:val="ac"/>
        <w:ind w:left="0"/>
        <w:jc w:val="right"/>
        <w:rPr>
          <w:rFonts w:ascii="Times New Roman" w:hAnsi="Times New Roman"/>
          <w:lang w:eastAsia="ru-RU"/>
        </w:rPr>
      </w:pPr>
    </w:p>
    <w:p w:rsidR="00ED1D2A" w:rsidRPr="00667FAB" w:rsidRDefault="00ED1D2A" w:rsidP="00ED1D2A">
      <w:pPr>
        <w:keepNext/>
        <w:keepLines/>
        <w:spacing w:after="0" w:line="265" w:lineRule="auto"/>
        <w:ind w:right="41"/>
        <w:jc w:val="right"/>
        <w:outlineLvl w:val="0"/>
        <w:rPr>
          <w:rFonts w:ascii="Times New Roman" w:eastAsia="Times New Roman" w:hAnsi="Times New Roman"/>
          <w:b/>
          <w:color w:val="000000"/>
          <w:sz w:val="18"/>
          <w:lang w:eastAsia="ru-RU"/>
        </w:rPr>
      </w:pPr>
      <w:bookmarkStart w:id="227" w:name="_Toc7514611"/>
      <w:bookmarkStart w:id="228" w:name="_Toc45640028"/>
      <w:bookmarkStart w:id="229" w:name="_Toc51609595"/>
      <w:bookmarkStart w:id="230" w:name="_Toc51609915"/>
      <w:r w:rsidRPr="00667FAB">
        <w:rPr>
          <w:rFonts w:ascii="Times New Roman" w:eastAsia="Times New Roman" w:hAnsi="Times New Roman"/>
          <w:b/>
          <w:color w:val="000000"/>
          <w:lang w:eastAsia="ru-RU"/>
        </w:rPr>
        <w:t>ПРИЛОЖЕНИЕ № 4а</w:t>
      </w:r>
      <w:bookmarkEnd w:id="227"/>
      <w:bookmarkEnd w:id="228"/>
      <w:bookmarkEnd w:id="229"/>
      <w:bookmarkEnd w:id="230"/>
      <w:r w:rsidRPr="00667FAB">
        <w:rPr>
          <w:rFonts w:ascii="Times New Roman" w:eastAsia="Times New Roman" w:hAnsi="Times New Roman"/>
          <w:b/>
          <w:color w:val="000000"/>
          <w:lang w:eastAsia="ru-RU"/>
        </w:rPr>
        <w:t xml:space="preserve"> </w:t>
      </w:r>
    </w:p>
    <w:p w:rsidR="00ED1D2A" w:rsidRPr="00667FAB" w:rsidRDefault="00ED1D2A" w:rsidP="00ED1D2A">
      <w:pPr>
        <w:spacing w:after="0"/>
        <w:ind w:left="3582"/>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D1D2A" w:rsidRPr="00667FAB" w:rsidRDefault="00ED1D2A" w:rsidP="00C709BA">
      <w:pPr>
        <w:spacing w:after="203"/>
        <w:ind w:left="3582"/>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r w:rsidRPr="00667FAB">
        <w:rPr>
          <w:rFonts w:ascii="Times New Roman" w:eastAsia="Arial" w:hAnsi="Times New Roman"/>
          <w:b/>
          <w:color w:val="000000"/>
          <w:sz w:val="20"/>
          <w:u w:val="single" w:color="000000"/>
          <w:lang w:eastAsia="ru-RU"/>
        </w:rPr>
        <w:t>ИНФОРМАЦИЯ О ЗАЯВИТЕЛЕ</w:t>
      </w:r>
      <w:r w:rsidRPr="00667FAB">
        <w:rPr>
          <w:rFonts w:ascii="Times New Roman" w:eastAsia="Arial" w:hAnsi="Times New Roman"/>
          <w:b/>
          <w:color w:val="000000"/>
          <w:sz w:val="20"/>
          <w:lang w:eastAsia="ru-RU"/>
        </w:rPr>
        <w:t xml:space="preserve"> </w:t>
      </w:r>
    </w:p>
    <w:tbl>
      <w:tblPr>
        <w:tblW w:w="10606" w:type="dxa"/>
        <w:tblInd w:w="-103" w:type="dxa"/>
        <w:tblCellMar>
          <w:top w:w="128" w:type="dxa"/>
          <w:right w:w="118" w:type="dxa"/>
        </w:tblCellMar>
        <w:tblLook w:val="04A0" w:firstRow="1" w:lastRow="0" w:firstColumn="1" w:lastColumn="0" w:noHBand="0" w:noVBand="1"/>
      </w:tblPr>
      <w:tblGrid>
        <w:gridCol w:w="2293"/>
        <w:gridCol w:w="1330"/>
        <w:gridCol w:w="1199"/>
        <w:gridCol w:w="246"/>
        <w:gridCol w:w="1217"/>
        <w:gridCol w:w="1825"/>
        <w:gridCol w:w="761"/>
        <w:gridCol w:w="554"/>
        <w:gridCol w:w="684"/>
        <w:gridCol w:w="497"/>
      </w:tblGrid>
      <w:tr w:rsidR="00EA1D96" w:rsidRPr="00667FAB" w:rsidTr="00C709BA">
        <w:trPr>
          <w:trHeight w:val="413"/>
        </w:trPr>
        <w:tc>
          <w:tcPr>
            <w:tcW w:w="2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7"/>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ФАМИЛИЯ </w:t>
            </w:r>
          </w:p>
        </w:tc>
        <w:tc>
          <w:tcPr>
            <w:tcW w:w="1330" w:type="dxa"/>
            <w:tcBorders>
              <w:top w:val="single" w:sz="4" w:space="0" w:color="000000"/>
              <w:left w:val="single" w:sz="4" w:space="0" w:color="000000"/>
              <w:bottom w:val="single" w:sz="4" w:space="0" w:color="000000"/>
              <w:right w:val="nil"/>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199" w:type="dxa"/>
            <w:tcBorders>
              <w:top w:val="single" w:sz="4" w:space="0" w:color="000000"/>
              <w:left w:val="nil"/>
              <w:bottom w:val="single" w:sz="4" w:space="0" w:color="000000"/>
              <w:right w:val="nil"/>
            </w:tcBorders>
            <w:shd w:val="clear" w:color="auto" w:fill="auto"/>
            <w:vAlign w:val="center"/>
          </w:tcPr>
          <w:p w:rsidR="00ED1D2A" w:rsidRPr="00667FAB" w:rsidRDefault="00ED1D2A" w:rsidP="00DC51BD">
            <w:pPr>
              <w:spacing w:after="0" w:line="240" w:lineRule="auto"/>
              <w:ind w:left="175"/>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1463" w:type="dxa"/>
            <w:gridSpan w:val="2"/>
            <w:tcBorders>
              <w:top w:val="single" w:sz="4" w:space="0" w:color="000000"/>
              <w:left w:val="nil"/>
              <w:bottom w:val="single" w:sz="4" w:space="0" w:color="000000"/>
              <w:right w:val="single" w:sz="4" w:space="0" w:color="000000"/>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5"/>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ИМЯ </w:t>
            </w:r>
          </w:p>
        </w:tc>
        <w:tc>
          <w:tcPr>
            <w:tcW w:w="761" w:type="dxa"/>
            <w:tcBorders>
              <w:top w:val="single" w:sz="4" w:space="0" w:color="000000"/>
              <w:left w:val="single" w:sz="4" w:space="0" w:color="000000"/>
              <w:bottom w:val="single" w:sz="4" w:space="0" w:color="000000"/>
              <w:right w:val="nil"/>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735" w:type="dxa"/>
            <w:gridSpan w:val="3"/>
            <w:tcBorders>
              <w:top w:val="single" w:sz="4" w:space="0" w:color="000000"/>
              <w:left w:val="nil"/>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377"/>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r>
      <w:tr w:rsidR="00EA1D96" w:rsidRPr="00667FAB" w:rsidTr="00C709BA">
        <w:trPr>
          <w:trHeight w:val="410"/>
        </w:trPr>
        <w:tc>
          <w:tcPr>
            <w:tcW w:w="2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6"/>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ОТЧЕСТВО (ПРИ НАЛИЧИИ) </w:t>
            </w:r>
          </w:p>
        </w:tc>
        <w:tc>
          <w:tcPr>
            <w:tcW w:w="1330" w:type="dxa"/>
            <w:tcBorders>
              <w:top w:val="single" w:sz="4" w:space="0" w:color="000000"/>
              <w:left w:val="single" w:sz="4" w:space="0" w:color="000000"/>
              <w:bottom w:val="single" w:sz="4" w:space="0" w:color="000000"/>
              <w:right w:val="nil"/>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199" w:type="dxa"/>
            <w:tcBorders>
              <w:top w:val="single" w:sz="4" w:space="0" w:color="000000"/>
              <w:left w:val="nil"/>
              <w:bottom w:val="single" w:sz="4" w:space="0" w:color="000000"/>
              <w:right w:val="nil"/>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3288" w:type="dxa"/>
            <w:gridSpan w:val="3"/>
            <w:tcBorders>
              <w:top w:val="single" w:sz="4" w:space="0" w:color="000000"/>
              <w:left w:val="nil"/>
              <w:bottom w:val="single" w:sz="4" w:space="0" w:color="000000"/>
              <w:right w:val="nil"/>
            </w:tcBorders>
            <w:shd w:val="clear" w:color="auto" w:fill="auto"/>
            <w:vAlign w:val="center"/>
          </w:tcPr>
          <w:p w:rsidR="00ED1D2A" w:rsidRPr="00667FAB" w:rsidRDefault="00ED1D2A" w:rsidP="00DC51BD">
            <w:pPr>
              <w:spacing w:after="0" w:line="240" w:lineRule="auto"/>
              <w:ind w:left="1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761" w:type="dxa"/>
            <w:tcBorders>
              <w:top w:val="single" w:sz="4" w:space="0" w:color="000000"/>
              <w:left w:val="nil"/>
              <w:bottom w:val="single" w:sz="4" w:space="0" w:color="000000"/>
              <w:right w:val="nil"/>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735" w:type="dxa"/>
            <w:gridSpan w:val="3"/>
            <w:tcBorders>
              <w:top w:val="single" w:sz="4" w:space="0" w:color="000000"/>
              <w:left w:val="nil"/>
              <w:bottom w:val="single" w:sz="4" w:space="0" w:color="000000"/>
              <w:right w:val="single" w:sz="4" w:space="0" w:color="000000"/>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r>
      <w:tr w:rsidR="00EA1D96" w:rsidRPr="00667FAB" w:rsidTr="00C709BA">
        <w:trPr>
          <w:trHeight w:val="263"/>
        </w:trPr>
        <w:tc>
          <w:tcPr>
            <w:tcW w:w="22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13" w:line="240" w:lineRule="auto"/>
              <w:ind w:left="9"/>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ДОКУМЕНТ, </w:t>
            </w:r>
          </w:p>
          <w:p w:rsidR="00ED1D2A" w:rsidRPr="00667FAB" w:rsidRDefault="00ED1D2A" w:rsidP="00DC51BD">
            <w:pPr>
              <w:spacing w:after="252" w:line="240" w:lineRule="auto"/>
              <w:ind w:left="9"/>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УДОСТОВЕРЯЮЩИЙ </w:t>
            </w:r>
          </w:p>
          <w:p w:rsidR="00ED1D2A" w:rsidRPr="00667FAB" w:rsidRDefault="00ED1D2A" w:rsidP="00DC51BD">
            <w:pPr>
              <w:spacing w:after="0" w:line="240" w:lineRule="auto"/>
              <w:ind w:left="6"/>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ЛИЧНОСТЬ/ </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A" w:rsidRPr="00667FAB" w:rsidRDefault="00ED1D2A" w:rsidP="00C709BA">
            <w:pPr>
              <w:spacing w:after="0" w:line="240" w:lineRule="auto"/>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ВИД ДОКУМЕНТА </w:t>
            </w:r>
          </w:p>
        </w:tc>
        <w:tc>
          <w:tcPr>
            <w:tcW w:w="1199" w:type="dxa"/>
            <w:tcBorders>
              <w:top w:val="single" w:sz="4" w:space="0" w:color="000000"/>
              <w:left w:val="single" w:sz="4" w:space="0" w:color="000000"/>
              <w:bottom w:val="single" w:sz="4" w:space="0" w:color="000000"/>
              <w:right w:val="nil"/>
            </w:tcBorders>
            <w:shd w:val="clear" w:color="auto" w:fill="auto"/>
            <w:vAlign w:val="center"/>
          </w:tcPr>
          <w:p w:rsidR="00ED1D2A" w:rsidRPr="00667FAB" w:rsidRDefault="00ED1D2A" w:rsidP="00DC51BD">
            <w:pPr>
              <w:spacing w:after="0" w:line="240" w:lineRule="auto"/>
              <w:ind w:left="281"/>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246" w:type="dxa"/>
            <w:tcBorders>
              <w:top w:val="single" w:sz="4" w:space="0" w:color="000000"/>
              <w:left w:val="nil"/>
              <w:bottom w:val="single" w:sz="4" w:space="0" w:color="000000"/>
              <w:right w:val="single" w:sz="4" w:space="0" w:color="000000"/>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СЕРИЯ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ED1D2A" w:rsidRPr="00667FAB" w:rsidRDefault="00ED1D2A" w:rsidP="00DC51BD">
            <w:pPr>
              <w:spacing w:after="0" w:line="240" w:lineRule="auto"/>
              <w:ind w:left="41"/>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761" w:type="dxa"/>
            <w:tcBorders>
              <w:top w:val="single" w:sz="4" w:space="0" w:color="000000"/>
              <w:left w:val="single" w:sz="4" w:space="0" w:color="000000"/>
              <w:bottom w:val="single" w:sz="4" w:space="0" w:color="000000"/>
              <w:right w:val="nil"/>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НОМЕР </w:t>
            </w:r>
          </w:p>
        </w:tc>
        <w:tc>
          <w:tcPr>
            <w:tcW w:w="554" w:type="dxa"/>
            <w:tcBorders>
              <w:top w:val="single" w:sz="4" w:space="0" w:color="000000"/>
              <w:left w:val="nil"/>
              <w:bottom w:val="single" w:sz="4" w:space="0" w:color="000000"/>
              <w:right w:val="single" w:sz="4" w:space="0" w:color="000000"/>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rsidR="00ED1D2A" w:rsidRPr="00667FAB" w:rsidRDefault="00ED1D2A" w:rsidP="00DC51BD">
            <w:pPr>
              <w:spacing w:after="0" w:line="240" w:lineRule="auto"/>
              <w:ind w:left="4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r>
      <w:tr w:rsidR="00EA1D96" w:rsidRPr="00667FAB" w:rsidTr="00C709BA">
        <w:trPr>
          <w:trHeight w:val="410"/>
        </w:trPr>
        <w:tc>
          <w:tcPr>
            <w:tcW w:w="0" w:type="auto"/>
            <w:vMerge/>
            <w:tcBorders>
              <w:top w:val="nil"/>
              <w:left w:val="single" w:sz="4" w:space="0" w:color="000000"/>
              <w:bottom w:val="nil"/>
              <w:right w:val="single" w:sz="4" w:space="0" w:color="000000"/>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5"/>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ВЫДАН </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38"/>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КЕМ </w:t>
            </w:r>
          </w:p>
        </w:tc>
        <w:tc>
          <w:tcPr>
            <w:tcW w:w="3288" w:type="dxa"/>
            <w:gridSpan w:val="3"/>
            <w:tcBorders>
              <w:top w:val="single" w:sz="4" w:space="0" w:color="000000"/>
              <w:left w:val="single" w:sz="4" w:space="0" w:color="000000"/>
              <w:bottom w:val="single" w:sz="4" w:space="0" w:color="000000"/>
              <w:right w:val="nil"/>
            </w:tcBorders>
            <w:shd w:val="clear" w:color="auto" w:fill="auto"/>
            <w:vAlign w:val="center"/>
          </w:tcPr>
          <w:p w:rsidR="00ED1D2A" w:rsidRPr="00667FAB" w:rsidRDefault="00ED1D2A" w:rsidP="00DC51BD">
            <w:pPr>
              <w:spacing w:after="0" w:line="240" w:lineRule="auto"/>
              <w:ind w:right="229"/>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761" w:type="dxa"/>
            <w:tcBorders>
              <w:top w:val="single" w:sz="4" w:space="0" w:color="000000"/>
              <w:left w:val="nil"/>
              <w:bottom w:val="single" w:sz="4" w:space="0" w:color="000000"/>
              <w:right w:val="nil"/>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735" w:type="dxa"/>
            <w:gridSpan w:val="3"/>
            <w:tcBorders>
              <w:top w:val="single" w:sz="4" w:space="0" w:color="000000"/>
              <w:left w:val="nil"/>
              <w:bottom w:val="single" w:sz="4" w:space="0" w:color="000000"/>
              <w:right w:val="single" w:sz="4" w:space="0" w:color="000000"/>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r>
      <w:tr w:rsidR="00EA1D96" w:rsidRPr="00667FAB" w:rsidTr="00C709BA">
        <w:trPr>
          <w:trHeight w:val="424"/>
        </w:trPr>
        <w:tc>
          <w:tcPr>
            <w:tcW w:w="0" w:type="auto"/>
            <w:vMerge/>
            <w:tcBorders>
              <w:top w:val="nil"/>
              <w:left w:val="single" w:sz="4" w:space="0" w:color="000000"/>
              <w:bottom w:val="single" w:sz="4" w:space="0" w:color="000000"/>
              <w:right w:val="single" w:sz="4" w:space="0" w:color="000000"/>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37"/>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КОГДА </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Pr>
          <w:p w:rsidR="00ED1D2A" w:rsidRPr="00667FAB" w:rsidRDefault="00ED1D2A" w:rsidP="00DC51BD">
            <w:pPr>
              <w:spacing w:after="0" w:line="240" w:lineRule="auto"/>
              <w:ind w:left="73"/>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КОД ПОДРАЗДЕЛЕНИЯ (ПРИ НАЛИЧИИ) </w:t>
            </w:r>
          </w:p>
        </w:tc>
        <w:tc>
          <w:tcPr>
            <w:tcW w:w="761" w:type="dxa"/>
            <w:tcBorders>
              <w:top w:val="single" w:sz="4" w:space="0" w:color="000000"/>
              <w:left w:val="single" w:sz="4" w:space="0" w:color="000000"/>
              <w:bottom w:val="single" w:sz="4" w:space="0" w:color="000000"/>
              <w:right w:val="nil"/>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735" w:type="dxa"/>
            <w:gridSpan w:val="3"/>
            <w:tcBorders>
              <w:top w:val="single" w:sz="4" w:space="0" w:color="000000"/>
              <w:left w:val="nil"/>
              <w:bottom w:val="single" w:sz="4" w:space="0" w:color="000000"/>
              <w:right w:val="single" w:sz="4" w:space="0" w:color="000000"/>
            </w:tcBorders>
            <w:shd w:val="clear" w:color="auto" w:fill="auto"/>
          </w:tcPr>
          <w:p w:rsidR="00ED1D2A" w:rsidRPr="00667FAB" w:rsidRDefault="00ED1D2A" w:rsidP="00DC51BD">
            <w:pPr>
              <w:spacing w:after="0" w:line="240" w:lineRule="auto"/>
              <w:ind w:left="377"/>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r>
      <w:tr w:rsidR="00EA1D96" w:rsidRPr="00667FAB" w:rsidTr="00C709BA">
        <w:trPr>
          <w:trHeight w:val="410"/>
        </w:trPr>
        <w:tc>
          <w:tcPr>
            <w:tcW w:w="22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АДРЕС МЕСТА ЖИТЕЛЬСТВА (РЕГИСТРАЦИИ) </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8"/>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СТРАНА </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12"/>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3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right="2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НАИМЕНОВАНИЕ НСЕЛЕННОГО ПУНКТА </w:t>
            </w:r>
          </w:p>
        </w:tc>
        <w:tc>
          <w:tcPr>
            <w:tcW w:w="761" w:type="dxa"/>
            <w:tcBorders>
              <w:top w:val="single" w:sz="4" w:space="0" w:color="000000"/>
              <w:left w:val="single" w:sz="4" w:space="0" w:color="000000"/>
              <w:bottom w:val="single" w:sz="4" w:space="0" w:color="000000"/>
              <w:right w:val="nil"/>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735" w:type="dxa"/>
            <w:gridSpan w:val="3"/>
            <w:tcBorders>
              <w:top w:val="single" w:sz="4" w:space="0" w:color="000000"/>
              <w:left w:val="nil"/>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377"/>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r>
      <w:tr w:rsidR="00EA1D96" w:rsidRPr="00667FAB" w:rsidTr="00DC51BD">
        <w:trPr>
          <w:trHeight w:val="411"/>
        </w:trPr>
        <w:tc>
          <w:tcPr>
            <w:tcW w:w="0" w:type="auto"/>
            <w:vMerge/>
            <w:tcBorders>
              <w:top w:val="nil"/>
              <w:left w:val="single" w:sz="4" w:space="0" w:color="000000"/>
              <w:bottom w:val="single" w:sz="4" w:space="0" w:color="000000"/>
              <w:right w:val="single" w:sz="4" w:space="0" w:color="000000"/>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8"/>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УЛИЦА </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12"/>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right="21"/>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ДОМ </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41"/>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6"/>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КОРП.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43"/>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6"/>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КВ.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D2A" w:rsidRPr="00667FAB" w:rsidRDefault="00ED1D2A" w:rsidP="00DC51BD">
            <w:pPr>
              <w:spacing w:after="0" w:line="240" w:lineRule="auto"/>
              <w:ind w:left="43"/>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r>
    </w:tbl>
    <w:p w:rsidR="00ED1D2A" w:rsidRPr="00667FAB" w:rsidRDefault="00ED1D2A" w:rsidP="00C709BA">
      <w:pPr>
        <w:spacing w:before="120" w:after="120"/>
        <w:jc w:val="center"/>
        <w:rPr>
          <w:rFonts w:ascii="Times New Roman" w:eastAsia="Times New Roman" w:hAnsi="Times New Roman"/>
          <w:color w:val="000000"/>
          <w:sz w:val="18"/>
          <w:lang w:eastAsia="ru-RU"/>
        </w:rPr>
      </w:pPr>
      <w:r w:rsidRPr="00667FAB">
        <w:rPr>
          <w:rFonts w:ascii="Times New Roman" w:eastAsia="Arial" w:hAnsi="Times New Roman"/>
          <w:b/>
          <w:color w:val="000000"/>
          <w:sz w:val="20"/>
          <w:lang w:eastAsia="ru-RU"/>
        </w:rPr>
        <w:t>СОГЛАСИЕ НА ОБРАБОТКУ ПЕРСОНАЛЬНЫХ ДАННЫХ</w:t>
      </w:r>
    </w:p>
    <w:p w:rsidR="00ED1D2A" w:rsidRPr="00667FAB" w:rsidRDefault="00ED1D2A" w:rsidP="00C709BA">
      <w:pPr>
        <w:spacing w:after="0" w:line="240" w:lineRule="auto"/>
        <w:ind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Я, Заявитель, даю согласие на обработку персональных данных свободно, своей волей и в своем интересе на следующих условиях: </w:t>
      </w:r>
    </w:p>
    <w:p w:rsidR="00ED1D2A" w:rsidRPr="00667FAB" w:rsidRDefault="00ED1D2A" w:rsidP="00C709BA">
      <w:pPr>
        <w:spacing w:after="0" w:line="240" w:lineRule="auto"/>
        <w:ind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Оператор, осуществляющий обработку персональных данных -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(далее по тексту - Банк), местонахождение: Российская Федерация, </w:t>
      </w:r>
      <w:r w:rsidR="00824714" w:rsidRPr="00667FAB">
        <w:rPr>
          <w:rFonts w:ascii="Times New Roman" w:eastAsia="Times New Roman" w:hAnsi="Times New Roman"/>
          <w:color w:val="000000"/>
          <w:sz w:val="18"/>
          <w:lang w:eastAsia="ru-RU"/>
        </w:rPr>
        <w:t>109004, г. Москва, ул. Станиславского, дом 4, строение 1</w:t>
      </w:r>
      <w:r w:rsidRPr="00667FAB">
        <w:rPr>
          <w:rFonts w:ascii="Times New Roman" w:eastAsia="Times New Roman" w:hAnsi="Times New Roman"/>
          <w:color w:val="000000"/>
          <w:sz w:val="18"/>
          <w:lang w:eastAsia="ru-RU"/>
        </w:rPr>
        <w:t xml:space="preserve">; </w:t>
      </w:r>
    </w:p>
    <w:p w:rsidR="00ED1D2A" w:rsidRPr="00667FAB" w:rsidRDefault="00ED1D2A" w:rsidP="00C709BA">
      <w:pPr>
        <w:spacing w:after="0" w:line="240" w:lineRule="auto"/>
        <w:ind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Общее описание используемых оператором способов обработки персональных данных - с использованием средств автоматизации или без использования таких средств. </w:t>
      </w:r>
    </w:p>
    <w:p w:rsidR="00ED1D2A" w:rsidRPr="00667FAB" w:rsidRDefault="00ED1D2A" w:rsidP="00C709BA">
      <w:pPr>
        <w:spacing w:after="0" w:line="240" w:lineRule="auto"/>
        <w:ind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Перечень действий с персональными данными, на совершение которых дается согласие: </w:t>
      </w:r>
    </w:p>
    <w:p w:rsidR="00ED1D2A" w:rsidRPr="00667FAB" w:rsidRDefault="00ED1D2A" w:rsidP="00C709BA">
      <w:pPr>
        <w:spacing w:after="0" w:line="240" w:lineRule="auto"/>
        <w:ind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а) Обработка персональных данных Банком, включающая в том числе: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w:t>
      </w:r>
    </w:p>
    <w:p w:rsidR="00ED1D2A" w:rsidRPr="00667FAB" w:rsidRDefault="00ED1D2A" w:rsidP="00C709BA">
      <w:pPr>
        <w:numPr>
          <w:ilvl w:val="0"/>
          <w:numId w:val="73"/>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цель обработки - в целях продвижения услуг Банка на рынке, в том числе для распространения рекламы о продуктах и услугах путем осуществления прямых контактов с помощью средств связи (в том числе телефонной, почтовой связи и интернета), а также осуществления взаимодействия и идентификации субъекта персональных данных; </w:t>
      </w:r>
    </w:p>
    <w:p w:rsidR="00ED1D2A" w:rsidRPr="00667FAB" w:rsidRDefault="00ED1D2A" w:rsidP="00C709BA">
      <w:pPr>
        <w:numPr>
          <w:ilvl w:val="0"/>
          <w:numId w:val="73"/>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перечень персональных данных, на обработку которых дается согласие - фамилия, имя, отчество, номер телефона, почтовый адрес, адрес электронной почты; </w:t>
      </w:r>
    </w:p>
    <w:p w:rsidR="00ED1D2A" w:rsidRPr="00667FAB" w:rsidRDefault="00ED1D2A" w:rsidP="00C709BA">
      <w:pPr>
        <w:numPr>
          <w:ilvl w:val="0"/>
          <w:numId w:val="73"/>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срок обработки - в течение срока действия договора и сроков, установленных действующим законодательством, для выполнения возложенных законодательством Российской Федерации на Банк функций, полномочий и обязанностей. </w:t>
      </w:r>
    </w:p>
    <w:p w:rsidR="00ED1D2A" w:rsidRPr="00667FAB" w:rsidRDefault="00ED1D2A" w:rsidP="00C709BA">
      <w:pPr>
        <w:spacing w:after="0" w:line="240" w:lineRule="auto"/>
        <w:ind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б) Передача (предоставление) персональных данных Банком по поручению третьим лицам для обработки персональных данных: </w:t>
      </w:r>
    </w:p>
    <w:p w:rsidR="00ED1D2A" w:rsidRPr="00667FAB" w:rsidRDefault="00ED1D2A" w:rsidP="00C709BA">
      <w:pPr>
        <w:numPr>
          <w:ilvl w:val="0"/>
          <w:numId w:val="73"/>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в целях исполнения заключенного между Банком и Заявителем Депозитарного договора владельца, Договор о междепозитарных отношениях и/или Договора счета депо доверительного управляющего; </w:t>
      </w:r>
    </w:p>
    <w:p w:rsidR="00ED1D2A" w:rsidRPr="00667FAB" w:rsidRDefault="00ED1D2A" w:rsidP="00C709BA">
      <w:pPr>
        <w:numPr>
          <w:ilvl w:val="0"/>
          <w:numId w:val="73"/>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третьим лицам, наименование или фамилия, имя, отчество и адрес которых указывается в документах/бланках, используемых при заключении и исполнении договоров, в том числе на территории иностранных государств </w:t>
      </w:r>
    </w:p>
    <w:p w:rsidR="00ED1D2A" w:rsidRPr="00667FAB" w:rsidRDefault="00ED1D2A" w:rsidP="00C709BA">
      <w:pPr>
        <w:spacing w:after="0" w:line="240" w:lineRule="auto"/>
        <w:ind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(трансграничная передача); </w:t>
      </w:r>
    </w:p>
    <w:p w:rsidR="00ED1D2A" w:rsidRPr="00667FAB" w:rsidRDefault="00ED1D2A" w:rsidP="00C709BA">
      <w:pPr>
        <w:numPr>
          <w:ilvl w:val="0"/>
          <w:numId w:val="73"/>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перечень персональных данных, на обработку которых дается согласие - фамилия, имя, отчество, паспортные данные, дата и место рождения, адрес регистрации, имущественное положение/обязательства; </w:t>
      </w:r>
    </w:p>
    <w:p w:rsidR="00ED1D2A" w:rsidRPr="00667FAB" w:rsidRDefault="00ED1D2A" w:rsidP="00C709BA">
      <w:pPr>
        <w:numPr>
          <w:ilvl w:val="0"/>
          <w:numId w:val="73"/>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срок обработки - в течение срока действия договора и сроков, установленных действующим законодательством, для выполнения возложенных законодательством Российской Федерации на Банк функций, полномочий и обязанностей. </w:t>
      </w:r>
    </w:p>
    <w:p w:rsidR="00ED1D2A" w:rsidRPr="00667FAB" w:rsidRDefault="00ED1D2A" w:rsidP="00C709BA">
      <w:pPr>
        <w:spacing w:after="0" w:line="240" w:lineRule="auto"/>
        <w:ind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В поручении Банка к третьим лицам должен быть определен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Подписанием настоящего документа подтверждаю: </w:t>
      </w:r>
    </w:p>
    <w:p w:rsidR="00ED1D2A" w:rsidRPr="00667FAB" w:rsidRDefault="00ED1D2A" w:rsidP="00C709BA">
      <w:pPr>
        <w:numPr>
          <w:ilvl w:val="0"/>
          <w:numId w:val="73"/>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что Заявителю разъяснены Банком юридические последствия отказа в предоставлении персональных данных в случаях, когда предоставление таких данных является обязательным в соответствии с федеральным законом; </w:t>
      </w:r>
    </w:p>
    <w:p w:rsidR="00ED1D2A" w:rsidRPr="00667FAB" w:rsidRDefault="00ED1D2A" w:rsidP="00C709BA">
      <w:pPr>
        <w:numPr>
          <w:ilvl w:val="0"/>
          <w:numId w:val="73"/>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что Заявитель уведомлен и согласен о возможном проведении Банком проверки корректности представленных сведений для принятия решения о предоставлении Заявителю услуг Банка; </w:t>
      </w:r>
    </w:p>
    <w:p w:rsidR="00ED1D2A" w:rsidRPr="00667FAB" w:rsidRDefault="00ED1D2A" w:rsidP="00C709BA">
      <w:pPr>
        <w:numPr>
          <w:ilvl w:val="0"/>
          <w:numId w:val="73"/>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что Заявитель уведомлен о внедрении на территории Банка системы видеонаблюдения в целях обеспечения личной безопасности работников и клиентов Банка, контроля количества и качества выполняемой работы, а также обеспечения сохранности имущества. </w:t>
      </w:r>
    </w:p>
    <w:p w:rsidR="00C709BA" w:rsidRPr="00667FAB" w:rsidRDefault="00C709BA" w:rsidP="00C709BA">
      <w:pPr>
        <w:spacing w:after="0" w:line="240" w:lineRule="auto"/>
        <w:ind w:firstLine="709"/>
        <w:jc w:val="both"/>
        <w:rPr>
          <w:rFonts w:ascii="Times New Roman" w:eastAsia="Times New Roman" w:hAnsi="Times New Roman"/>
          <w:color w:val="000000"/>
          <w:sz w:val="18"/>
          <w:lang w:eastAsia="ru-RU"/>
        </w:rPr>
      </w:pPr>
    </w:p>
    <w:p w:rsidR="00C709BA" w:rsidRPr="00667FAB" w:rsidRDefault="00C709BA" w:rsidP="00C709BA">
      <w:pPr>
        <w:spacing w:after="0" w:line="240" w:lineRule="auto"/>
        <w:ind w:firstLine="709"/>
        <w:jc w:val="both"/>
        <w:rPr>
          <w:rFonts w:ascii="Times New Roman" w:eastAsia="Times New Roman" w:hAnsi="Times New Roman"/>
          <w:color w:val="000000"/>
          <w:sz w:val="18"/>
          <w:lang w:eastAsia="ru-RU"/>
        </w:rPr>
      </w:pPr>
    </w:p>
    <w:p w:rsidR="00C709BA" w:rsidRPr="00667FAB" w:rsidRDefault="00C709BA" w:rsidP="00C709BA">
      <w:pPr>
        <w:spacing w:after="0" w:line="240" w:lineRule="auto"/>
        <w:ind w:firstLine="709"/>
        <w:jc w:val="both"/>
        <w:rPr>
          <w:rFonts w:ascii="Times New Roman" w:eastAsia="Times New Roman" w:hAnsi="Times New Roman"/>
          <w:color w:val="000000"/>
          <w:sz w:val="18"/>
          <w:lang w:eastAsia="ru-RU"/>
        </w:rPr>
      </w:pPr>
    </w:p>
    <w:p w:rsidR="00ED1D2A" w:rsidRPr="00667FAB" w:rsidRDefault="00ED1D2A" w:rsidP="00C709BA">
      <w:pPr>
        <w:spacing w:after="0" w:line="240" w:lineRule="auto"/>
        <w:ind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Способ отзыва текущего согласия - посредством составления письменного документа, который должен быть направлен в адрес Банка заказным письмом с уведомлением о вручении, либо вручен лично под расписку уполномоченному должностному лицу </w:t>
      </w:r>
    </w:p>
    <w:p w:rsidR="00ED1D2A" w:rsidRPr="00667FAB" w:rsidRDefault="00ED1D2A" w:rsidP="00ED1D2A">
      <w:pPr>
        <w:spacing w:after="0"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Банка. Отзыв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Банком (номер договора, дата заключения договора), либо сведения, иным образом подтверждающие факт обработки персональных данных Банком, подпись субъекта персональных данных или его представителя.  </w:t>
      </w:r>
    </w:p>
    <w:tbl>
      <w:tblPr>
        <w:tblW w:w="10385" w:type="dxa"/>
        <w:tblCellMar>
          <w:top w:w="12" w:type="dxa"/>
          <w:left w:w="38" w:type="dxa"/>
          <w:right w:w="115" w:type="dxa"/>
        </w:tblCellMar>
        <w:tblLook w:val="04A0" w:firstRow="1" w:lastRow="0" w:firstColumn="1" w:lastColumn="0" w:noHBand="0" w:noVBand="1"/>
      </w:tblPr>
      <w:tblGrid>
        <w:gridCol w:w="3280"/>
        <w:gridCol w:w="4820"/>
        <w:gridCol w:w="2285"/>
      </w:tblGrid>
      <w:tr w:rsidR="00EA1D96" w:rsidRPr="00667FAB" w:rsidTr="00DC51BD">
        <w:trPr>
          <w:trHeight w:val="475"/>
        </w:trPr>
        <w:tc>
          <w:tcPr>
            <w:tcW w:w="32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1D2A" w:rsidRPr="00667FAB" w:rsidRDefault="00ED1D2A" w:rsidP="00DC51BD">
            <w:pPr>
              <w:spacing w:after="0" w:line="240" w:lineRule="auto"/>
              <w:ind w:right="266"/>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Подпись </w:t>
            </w:r>
          </w:p>
        </w:tc>
        <w:tc>
          <w:tcPr>
            <w:tcW w:w="4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1D2A" w:rsidRPr="00667FAB" w:rsidRDefault="00ED1D2A" w:rsidP="00DC51BD">
            <w:pPr>
              <w:spacing w:after="0" w:line="240" w:lineRule="auto"/>
              <w:ind w:right="381"/>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инициалы, фамилия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ED1D2A" w:rsidRPr="00667FAB" w:rsidRDefault="00ED1D2A" w:rsidP="00DC51BD">
            <w:pPr>
              <w:spacing w:after="0" w:line="240" w:lineRule="auto"/>
              <w:ind w:left="24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Дата заполнения согласия </w:t>
            </w:r>
          </w:p>
        </w:tc>
      </w:tr>
      <w:tr w:rsidR="00EA1D96" w:rsidRPr="00667FAB" w:rsidTr="00DC51BD">
        <w:trPr>
          <w:trHeight w:val="293"/>
        </w:trPr>
        <w:tc>
          <w:tcPr>
            <w:tcW w:w="3279" w:type="dxa"/>
            <w:tcBorders>
              <w:top w:val="single" w:sz="6" w:space="0" w:color="000000"/>
              <w:left w:val="nil"/>
              <w:bottom w:val="single" w:sz="6" w:space="0" w:color="000000"/>
              <w:right w:val="single" w:sz="6" w:space="0" w:color="000000"/>
            </w:tcBorders>
            <w:shd w:val="clear" w:color="auto" w:fill="auto"/>
          </w:tcPr>
          <w:p w:rsidR="00ED1D2A" w:rsidRPr="00667FAB" w:rsidRDefault="00ED1D2A" w:rsidP="00DC51BD">
            <w:pPr>
              <w:spacing w:after="0" w:line="240" w:lineRule="auto"/>
              <w:ind w:left="2"/>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ED1D2A" w:rsidRPr="00667FAB" w:rsidRDefault="00ED1D2A" w:rsidP="00DC51BD">
            <w:pPr>
              <w:spacing w:after="0" w:line="240" w:lineRule="auto"/>
              <w:ind w:left="2"/>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2285" w:type="dxa"/>
            <w:tcBorders>
              <w:top w:val="single" w:sz="6" w:space="0" w:color="000000"/>
              <w:left w:val="single" w:sz="6" w:space="0" w:color="000000"/>
              <w:bottom w:val="single" w:sz="6" w:space="0" w:color="000000"/>
              <w:right w:val="nil"/>
            </w:tcBorders>
            <w:shd w:val="clear" w:color="auto" w:fill="auto"/>
          </w:tcPr>
          <w:p w:rsidR="00ED1D2A" w:rsidRPr="00667FAB" w:rsidRDefault="00ED1D2A"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rsidR="00ED1D2A" w:rsidRPr="00667FAB" w:rsidRDefault="00ED1D2A" w:rsidP="00ED1D2A">
      <w:pPr>
        <w:spacing w:after="109"/>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p>
    <w:tbl>
      <w:tblPr>
        <w:tblW w:w="10366" w:type="dxa"/>
        <w:tblCellMar>
          <w:top w:w="46" w:type="dxa"/>
          <w:left w:w="41" w:type="dxa"/>
          <w:right w:w="0" w:type="dxa"/>
        </w:tblCellMar>
        <w:tblLook w:val="04A0" w:firstRow="1" w:lastRow="0" w:firstColumn="1" w:lastColumn="0" w:noHBand="0" w:noVBand="1"/>
      </w:tblPr>
      <w:tblGrid>
        <w:gridCol w:w="10366"/>
      </w:tblGrid>
      <w:tr w:rsidR="00ED1D2A" w:rsidRPr="00667FAB" w:rsidTr="00DC51BD">
        <w:trPr>
          <w:trHeight w:val="998"/>
        </w:trPr>
        <w:tc>
          <w:tcPr>
            <w:tcW w:w="10366" w:type="dxa"/>
            <w:tcBorders>
              <w:top w:val="single" w:sz="6" w:space="0" w:color="000000"/>
              <w:left w:val="single" w:sz="6" w:space="0" w:color="000000"/>
              <w:bottom w:val="single" w:sz="6" w:space="0" w:color="000000"/>
              <w:right w:val="single" w:sz="6" w:space="0" w:color="000000"/>
            </w:tcBorders>
            <w:shd w:val="clear" w:color="auto" w:fill="auto"/>
          </w:tcPr>
          <w:p w:rsidR="00ED1D2A" w:rsidRPr="00667FAB" w:rsidRDefault="00ED1D2A" w:rsidP="00DC51BD">
            <w:pPr>
              <w:tabs>
                <w:tab w:val="center" w:pos="10265"/>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18"/>
                <w:lang w:eastAsia="ru-RU"/>
              </w:rPr>
              <w:t>Для служебных отметок на экземпляре Банка</w:t>
            </w:r>
            <w:r w:rsidRPr="00667FAB">
              <w:rPr>
                <w:rFonts w:ascii="Times New Roman" w:eastAsia="Times New Roman" w:hAnsi="Times New Roman"/>
                <w:color w:val="000000"/>
                <w:sz w:val="28"/>
                <w:vertAlign w:val="superscript"/>
                <w:lang w:eastAsia="ru-RU"/>
              </w:rPr>
              <w:t xml:space="preserve"> </w:t>
            </w:r>
            <w:r w:rsidRPr="00667FAB">
              <w:rPr>
                <w:rFonts w:ascii="Times New Roman" w:eastAsia="Times New Roman" w:hAnsi="Times New Roman"/>
                <w:color w:val="000000"/>
                <w:sz w:val="28"/>
                <w:vertAlign w:val="superscript"/>
                <w:lang w:eastAsia="ru-RU"/>
              </w:rPr>
              <w:tab/>
            </w:r>
            <w:r w:rsidRPr="00667FAB">
              <w:rPr>
                <w:rFonts w:ascii="Times New Roman" w:eastAsia="Times New Roman" w:hAnsi="Times New Roman"/>
                <w:color w:val="000000"/>
                <w:sz w:val="24"/>
                <w:lang w:eastAsia="ru-RU"/>
              </w:rPr>
              <w:t xml:space="preserve"> </w:t>
            </w:r>
          </w:p>
          <w:p w:rsidR="00ED1D2A" w:rsidRPr="00667FAB" w:rsidRDefault="006B29C2" w:rsidP="00DC51BD">
            <w:pPr>
              <w:spacing w:after="38" w:line="240" w:lineRule="auto"/>
              <w:ind w:left="89"/>
              <w:rPr>
                <w:rFonts w:ascii="Times New Roman" w:eastAsia="Times New Roman" w:hAnsi="Times New Roman"/>
                <w:color w:val="000000"/>
                <w:sz w:val="18"/>
                <w:lang w:eastAsia="ru-RU"/>
              </w:rPr>
            </w:pPr>
            <w:r>
              <w:rPr>
                <w:noProof/>
                <w:lang w:eastAsia="ru-RU"/>
              </w:rPr>
              <mc:AlternateContent>
                <mc:Choice Requires="wpg">
                  <w:drawing>
                    <wp:inline distT="0" distB="0" distL="0" distR="0">
                      <wp:extent cx="6435725" cy="8890"/>
                      <wp:effectExtent l="0" t="0" r="3175" b="635"/>
                      <wp:docPr id="26" name="Group 118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725" cy="8890"/>
                                <a:chOff x="0" y="0"/>
                                <a:chExt cx="64358" cy="91"/>
                              </a:xfrm>
                            </wpg:grpSpPr>
                            <wps:wsp>
                              <wps:cNvPr id="27" name="Shape 125690"/>
                              <wps:cNvSpPr>
                                <a:spLocks/>
                              </wps:cNvSpPr>
                              <wps:spPr bwMode="auto">
                                <a:xfrm>
                                  <a:off x="0" y="0"/>
                                  <a:ext cx="34207" cy="91"/>
                                </a:xfrm>
                                <a:custGeom>
                                  <a:avLst/>
                                  <a:gdLst>
                                    <a:gd name="T0" fmla="*/ 0 w 3420745"/>
                                    <a:gd name="T1" fmla="*/ 0 h 9144"/>
                                    <a:gd name="T2" fmla="*/ 3420745 w 3420745"/>
                                    <a:gd name="T3" fmla="*/ 0 h 9144"/>
                                    <a:gd name="T4" fmla="*/ 3420745 w 3420745"/>
                                    <a:gd name="T5" fmla="*/ 9144 h 9144"/>
                                    <a:gd name="T6" fmla="*/ 0 w 3420745"/>
                                    <a:gd name="T7" fmla="*/ 9144 h 9144"/>
                                    <a:gd name="T8" fmla="*/ 0 w 3420745"/>
                                    <a:gd name="T9" fmla="*/ 0 h 9144"/>
                                    <a:gd name="T10" fmla="*/ 0 w 3420745"/>
                                    <a:gd name="T11" fmla="*/ 0 h 9144"/>
                                    <a:gd name="T12" fmla="*/ 3420745 w 3420745"/>
                                    <a:gd name="T13" fmla="*/ 9144 h 9144"/>
                                  </a:gdLst>
                                  <a:ahLst/>
                                  <a:cxnLst>
                                    <a:cxn ang="0">
                                      <a:pos x="T0" y="T1"/>
                                    </a:cxn>
                                    <a:cxn ang="0">
                                      <a:pos x="T2" y="T3"/>
                                    </a:cxn>
                                    <a:cxn ang="0">
                                      <a:pos x="T4" y="T5"/>
                                    </a:cxn>
                                    <a:cxn ang="0">
                                      <a:pos x="T6" y="T7"/>
                                    </a:cxn>
                                    <a:cxn ang="0">
                                      <a:pos x="T8" y="T9"/>
                                    </a:cxn>
                                  </a:cxnLst>
                                  <a:rect l="T10" t="T11" r="T12" b="T13"/>
                                  <a:pathLst>
                                    <a:path w="3420745" h="9144">
                                      <a:moveTo>
                                        <a:pt x="0" y="0"/>
                                      </a:moveTo>
                                      <a:lnTo>
                                        <a:pt x="3420745" y="0"/>
                                      </a:lnTo>
                                      <a:lnTo>
                                        <a:pt x="342074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25691"/>
                              <wps:cNvSpPr>
                                <a:spLocks/>
                              </wps:cNvSpPr>
                              <wps:spPr bwMode="auto">
                                <a:xfrm>
                                  <a:off x="34207"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25692"/>
                              <wps:cNvSpPr>
                                <a:spLocks/>
                              </wps:cNvSpPr>
                              <wps:spPr bwMode="auto">
                                <a:xfrm>
                                  <a:off x="34298" y="0"/>
                                  <a:ext cx="30060" cy="91"/>
                                </a:xfrm>
                                <a:custGeom>
                                  <a:avLst/>
                                  <a:gdLst>
                                    <a:gd name="T0" fmla="*/ 0 w 3005963"/>
                                    <a:gd name="T1" fmla="*/ 0 h 9144"/>
                                    <a:gd name="T2" fmla="*/ 3005963 w 3005963"/>
                                    <a:gd name="T3" fmla="*/ 0 h 9144"/>
                                    <a:gd name="T4" fmla="*/ 3005963 w 3005963"/>
                                    <a:gd name="T5" fmla="*/ 9144 h 9144"/>
                                    <a:gd name="T6" fmla="*/ 0 w 3005963"/>
                                    <a:gd name="T7" fmla="*/ 9144 h 9144"/>
                                    <a:gd name="T8" fmla="*/ 0 w 3005963"/>
                                    <a:gd name="T9" fmla="*/ 0 h 9144"/>
                                    <a:gd name="T10" fmla="*/ 0 w 3005963"/>
                                    <a:gd name="T11" fmla="*/ 0 h 9144"/>
                                    <a:gd name="T12" fmla="*/ 3005963 w 3005963"/>
                                    <a:gd name="T13" fmla="*/ 9144 h 9144"/>
                                  </a:gdLst>
                                  <a:ahLst/>
                                  <a:cxnLst>
                                    <a:cxn ang="0">
                                      <a:pos x="T0" y="T1"/>
                                    </a:cxn>
                                    <a:cxn ang="0">
                                      <a:pos x="T2" y="T3"/>
                                    </a:cxn>
                                    <a:cxn ang="0">
                                      <a:pos x="T4" y="T5"/>
                                    </a:cxn>
                                    <a:cxn ang="0">
                                      <a:pos x="T6" y="T7"/>
                                    </a:cxn>
                                    <a:cxn ang="0">
                                      <a:pos x="T8" y="T9"/>
                                    </a:cxn>
                                  </a:cxnLst>
                                  <a:rect l="T10" t="T11" r="T12" b="T13"/>
                                  <a:pathLst>
                                    <a:path w="3005963" h="9144">
                                      <a:moveTo>
                                        <a:pt x="0" y="0"/>
                                      </a:moveTo>
                                      <a:lnTo>
                                        <a:pt x="3005963" y="0"/>
                                      </a:lnTo>
                                      <a:lnTo>
                                        <a:pt x="300596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B614D2" id="Group 118256" o:spid="_x0000_s1026" style="width:506.75pt;height:.7pt;mso-position-horizontal-relative:char;mso-position-vertical-relative:line" coordsize="643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">
                      <v:shape id="Shape 125690" o:spid="_x0000_s1027" style="position:absolute;width:34207;height:91;visibility:visible;mso-wrap-style:square;v-text-anchor:top" coordsize="3420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" path="m,l3420745,r,9144l,9144,,e" fillcolor="black" stroked="f" strokeweight="0">
                        <v:stroke miterlimit="83231f" joinstyle="miter"/>
                        <v:path arrowok="t" o:connecttype="custom" o:connectlocs="0,0;34207,0;34207,91;0,91;0,0" o:connectangles="0,0,0,0,0" textboxrect="0,0,3420745,9144"/>
                      </v:shape>
                      <v:shape id="Shape 125691" o:spid="_x0000_s1028" style="position:absolute;left:342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" path="m,l9144,r,9144l,9144,,e" fillcolor="black" stroked="f" strokeweight="0">
                        <v:stroke miterlimit="83231f" joinstyle="miter"/>
                        <v:path arrowok="t" o:connecttype="custom" o:connectlocs="0,0;91,0;91,91;0,91;0,0" o:connectangles="0,0,0,0,0" textboxrect="0,0,9144,9144"/>
                      </v:shape>
                      <v:shape id="Shape 125692" o:spid="_x0000_s1029" style="position:absolute;left:34298;width:30060;height:91;visibility:visible;mso-wrap-style:square;v-text-anchor:top" coordsize="30059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" path="m,l3005963,r,9144l,9144,,e" fillcolor="black" stroked="f" strokeweight="0">
                        <v:stroke miterlimit="83231f" joinstyle="miter"/>
                        <v:path arrowok="t" o:connecttype="custom" o:connectlocs="0,0;30060,0;30060,91;0,91;0,0" o:connectangles="0,0,0,0,0" textboxrect="0,0,3005963,9144"/>
                      </v:shape>
                      <w10:anchorlock/>
                    </v:group>
                  </w:pict>
                </mc:Fallback>
              </mc:AlternateContent>
            </w:r>
          </w:p>
          <w:p w:rsidR="00ED1D2A" w:rsidRPr="00667FAB" w:rsidRDefault="00ED1D2A" w:rsidP="00DC51BD">
            <w:pPr>
              <w:tabs>
                <w:tab w:val="center" w:pos="6830"/>
              </w:tabs>
              <w:spacing w:after="43"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Принято     .    .    года                 часов минут </w:t>
            </w:r>
            <w:r w:rsidRPr="00667FAB">
              <w:rPr>
                <w:rFonts w:ascii="Times New Roman" w:eastAsia="Times New Roman" w:hAnsi="Times New Roman"/>
                <w:color w:val="000000"/>
                <w:sz w:val="18"/>
                <w:lang w:eastAsia="ru-RU"/>
              </w:rPr>
              <w:tab/>
              <w:t xml:space="preserve">Принял:                    И.О. Фамилия </w:t>
            </w:r>
          </w:p>
          <w:p w:rsidR="00ED1D2A" w:rsidRPr="00667FAB" w:rsidRDefault="00ED1D2A" w:rsidP="00DC51BD">
            <w:pPr>
              <w:tabs>
                <w:tab w:val="center" w:pos="6737"/>
                <w:tab w:val="center" w:pos="10265"/>
              </w:tabs>
              <w:spacing w:after="57"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color w:val="000000"/>
                <w:sz w:val="18"/>
                <w:lang w:eastAsia="ru-RU"/>
              </w:rPr>
              <w:t xml:space="preserve">Подпись </w:t>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24"/>
                <w:lang w:eastAsia="ru-RU"/>
              </w:rPr>
              <w:t xml:space="preserve"> </w:t>
            </w:r>
          </w:p>
          <w:p w:rsidR="00ED1D2A" w:rsidRPr="00667FAB" w:rsidRDefault="00ED1D2A" w:rsidP="00DC51BD">
            <w:pPr>
              <w:spacing w:after="0" w:line="240" w:lineRule="auto"/>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t xml:space="preserve"> </w:t>
            </w:r>
            <w:r w:rsidRPr="00667FAB">
              <w:rPr>
                <w:rFonts w:ascii="Times New Roman" w:eastAsia="Times New Roman" w:hAnsi="Times New Roman"/>
                <w:color w:val="000000"/>
                <w:sz w:val="24"/>
                <w:lang w:eastAsia="ru-RU"/>
              </w:rPr>
              <w:tab/>
              <w:t xml:space="preserve"> </w:t>
            </w:r>
          </w:p>
        </w:tc>
      </w:tr>
    </w:tbl>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F00A5" w:rsidRPr="00667FAB" w:rsidRDefault="002F00A5" w:rsidP="002F00A5">
      <w:pPr>
        <w:pStyle w:val="ac"/>
        <w:ind w:left="0"/>
        <w:jc w:val="right"/>
        <w:rPr>
          <w:rFonts w:ascii="Times New Roman" w:hAnsi="Times New Roman"/>
          <w:lang w:eastAsia="ru-RU"/>
        </w:rPr>
      </w:pPr>
    </w:p>
    <w:p w:rsidR="00F2050C" w:rsidRPr="00667FAB" w:rsidRDefault="00F2050C" w:rsidP="002F00A5">
      <w:pPr>
        <w:pStyle w:val="ac"/>
        <w:ind w:left="0"/>
        <w:jc w:val="right"/>
        <w:rPr>
          <w:rFonts w:ascii="Times New Roman" w:hAnsi="Times New Roman"/>
          <w:lang w:eastAsia="ru-RU"/>
        </w:rPr>
      </w:pPr>
    </w:p>
    <w:p w:rsidR="00F2050C" w:rsidRPr="00667FAB" w:rsidRDefault="00F2050C" w:rsidP="002F00A5">
      <w:pPr>
        <w:pStyle w:val="ac"/>
        <w:ind w:left="0"/>
        <w:jc w:val="right"/>
        <w:rPr>
          <w:rFonts w:ascii="Times New Roman" w:hAnsi="Times New Roman"/>
          <w:lang w:eastAsia="ru-RU"/>
        </w:rPr>
      </w:pPr>
    </w:p>
    <w:p w:rsidR="00F2050C" w:rsidRPr="00667FAB" w:rsidRDefault="00F2050C" w:rsidP="002F00A5">
      <w:pPr>
        <w:pStyle w:val="ac"/>
        <w:ind w:left="0"/>
        <w:jc w:val="right"/>
        <w:rPr>
          <w:rFonts w:ascii="Times New Roman" w:hAnsi="Times New Roman"/>
          <w:lang w:eastAsia="ru-RU"/>
        </w:rPr>
      </w:pPr>
    </w:p>
    <w:p w:rsidR="00F2050C" w:rsidRPr="00667FAB" w:rsidRDefault="00F2050C" w:rsidP="002F00A5">
      <w:pPr>
        <w:pStyle w:val="ac"/>
        <w:ind w:left="0"/>
        <w:jc w:val="right"/>
        <w:rPr>
          <w:rFonts w:ascii="Times New Roman" w:hAnsi="Times New Roman"/>
          <w:lang w:eastAsia="ru-RU"/>
        </w:rPr>
      </w:pPr>
    </w:p>
    <w:p w:rsidR="00F2050C" w:rsidRPr="00667FAB" w:rsidRDefault="00F2050C" w:rsidP="002F00A5">
      <w:pPr>
        <w:pStyle w:val="ac"/>
        <w:ind w:left="0"/>
        <w:jc w:val="right"/>
        <w:rPr>
          <w:rFonts w:ascii="Times New Roman" w:hAnsi="Times New Roman"/>
          <w:lang w:eastAsia="ru-RU"/>
        </w:rPr>
      </w:pPr>
    </w:p>
    <w:p w:rsidR="002F00A5" w:rsidRPr="00667FAB" w:rsidRDefault="00D54AD2" w:rsidP="0012106D">
      <w:pPr>
        <w:keepNext/>
        <w:keepLines/>
        <w:spacing w:after="0" w:line="265" w:lineRule="auto"/>
        <w:ind w:right="41"/>
        <w:jc w:val="right"/>
        <w:outlineLvl w:val="0"/>
        <w:rPr>
          <w:rFonts w:ascii="Times New Roman" w:eastAsia="Times New Roman" w:hAnsi="Times New Roman"/>
          <w:b/>
          <w:color w:val="000000"/>
          <w:lang w:eastAsia="ru-RU"/>
        </w:rPr>
      </w:pPr>
      <w:bookmarkStart w:id="231" w:name="_Toc45640029"/>
      <w:bookmarkStart w:id="232" w:name="_Toc51609596"/>
      <w:bookmarkStart w:id="233" w:name="_Toc51609916"/>
      <w:r w:rsidRPr="00667FAB">
        <w:rPr>
          <w:rFonts w:ascii="Times New Roman" w:eastAsia="Times New Roman" w:hAnsi="Times New Roman"/>
          <w:b/>
          <w:color w:val="000000"/>
          <w:lang w:eastAsia="ru-RU"/>
        </w:rPr>
        <w:t>ПРИЛОЖЕНИЕ № 5</w:t>
      </w:r>
      <w:bookmarkEnd w:id="231"/>
      <w:bookmarkEnd w:id="232"/>
      <w:bookmarkEnd w:id="233"/>
    </w:p>
    <w:p w:rsidR="00D54AD2" w:rsidRPr="00667FAB" w:rsidRDefault="00D54AD2" w:rsidP="00D54AD2">
      <w:pPr>
        <w:spacing w:after="5" w:line="270" w:lineRule="auto"/>
        <w:ind w:left="755" w:right="544" w:hanging="10"/>
        <w:jc w:val="right"/>
        <w:rPr>
          <w:rFonts w:ascii="Times New Roman" w:eastAsia="Times New Roman" w:hAnsi="Times New Roman"/>
          <w:b/>
          <w:color w:val="000000"/>
          <w:lang w:eastAsia="ru-RU"/>
        </w:rPr>
      </w:pPr>
    </w:p>
    <w:p w:rsidR="00D54AD2" w:rsidRPr="00667FAB" w:rsidRDefault="00D54AD2" w:rsidP="00D54AD2">
      <w:pPr>
        <w:spacing w:after="5" w:line="270" w:lineRule="auto"/>
        <w:ind w:left="755" w:right="544" w:hanging="10"/>
        <w:jc w:val="right"/>
        <w:rPr>
          <w:rFonts w:ascii="Times New Roman" w:eastAsia="Times New Roman" w:hAnsi="Times New Roman"/>
          <w:b/>
          <w:color w:val="000000"/>
          <w:lang w:eastAsia="ru-RU"/>
        </w:rPr>
      </w:pPr>
    </w:p>
    <w:p w:rsidR="00D54AD2" w:rsidRPr="00667FAB" w:rsidRDefault="00D54AD2" w:rsidP="00D54AD2">
      <w:pPr>
        <w:spacing w:after="11"/>
        <w:ind w:left="10" w:right="43" w:hanging="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Дата заполнения «___» _________________ 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 г. </w:t>
      </w:r>
    </w:p>
    <w:p w:rsidR="00D54AD2" w:rsidRPr="00667FAB" w:rsidRDefault="00D54AD2" w:rsidP="00D54AD2">
      <w:pPr>
        <w:spacing w:after="65"/>
        <w:ind w:left="25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D54AD2" w:rsidRPr="00667FAB" w:rsidRDefault="00677BA1" w:rsidP="00D54AD2">
      <w:pPr>
        <w:spacing w:after="5" w:line="270" w:lineRule="auto"/>
        <w:ind w:left="755" w:right="544"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ПОРУЧЕ</w:t>
      </w:r>
      <w:r w:rsidR="00D54AD2" w:rsidRPr="00667FAB">
        <w:rPr>
          <w:rFonts w:ascii="Times New Roman" w:eastAsia="Times New Roman" w:hAnsi="Times New Roman"/>
          <w:b/>
          <w:color w:val="000000"/>
          <w:lang w:eastAsia="ru-RU"/>
        </w:rPr>
        <w:t xml:space="preserve">НИЕ  НА ОТКРЫТИЕ СЧЕТА ДЕПО </w:t>
      </w:r>
    </w:p>
    <w:p w:rsidR="00D54AD2" w:rsidRPr="00667FAB" w:rsidRDefault="00D54AD2" w:rsidP="00D54AD2">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D54AD2" w:rsidRPr="00667FAB" w:rsidRDefault="00D54AD2" w:rsidP="00D54AD2">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D54AD2" w:rsidRPr="00667FAB" w:rsidRDefault="00D54AD2" w:rsidP="00D54AD2">
      <w:pPr>
        <w:spacing w:after="262"/>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D54AD2" w:rsidRPr="00667FAB" w:rsidRDefault="00D54AD2" w:rsidP="00D54AD2">
      <w:pPr>
        <w:spacing w:after="3" w:line="547" w:lineRule="auto"/>
        <w:ind w:right="-2"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Депонент_________________________________________________________________________________________________________, в лице______________________________________________________________________________________________________________, действующего(ей) на основании _________________________________________________________________________________, просит </w:t>
      </w:r>
    </w:p>
    <w:p w:rsidR="00D54AD2" w:rsidRPr="00667FAB" w:rsidRDefault="00D54AD2" w:rsidP="00ED1D2A">
      <w:pPr>
        <w:spacing w:after="120" w:line="271" w:lineRule="auto"/>
        <w:ind w:right="11" w:hanging="1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открыть счет депо 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w:t>
      </w:r>
    </w:p>
    <w:p w:rsidR="00ED1D2A" w:rsidRPr="00667FAB" w:rsidRDefault="00ED1D2A" w:rsidP="00D54AD2">
      <w:pPr>
        <w:spacing w:after="79" w:line="270" w:lineRule="auto"/>
        <w:ind w:right="13" w:hanging="10"/>
        <w:jc w:val="both"/>
        <w:rPr>
          <w:rFonts w:ascii="Times New Roman" w:eastAsia="Times New Roman" w:hAnsi="Times New Roman"/>
          <w:color w:val="000000"/>
          <w:sz w:val="40"/>
          <w:vertAlign w:val="superscript"/>
          <w:lang w:eastAsia="ru-RU"/>
        </w:rPr>
      </w:pPr>
    </w:p>
    <w:p w:rsidR="00D54AD2" w:rsidRPr="00667FAB" w:rsidRDefault="00D54AD2" w:rsidP="00D54AD2">
      <w:pPr>
        <w:spacing w:after="79"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40"/>
          <w:vertAlign w:val="superscript"/>
          <w:lang w:eastAsia="ru-RU"/>
        </w:rPr>
        <w:t>□</w:t>
      </w: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18"/>
          <w:lang w:eastAsia="ru-RU"/>
        </w:rPr>
        <w:t xml:space="preserve">Владельца </w:t>
      </w:r>
    </w:p>
    <w:p w:rsidR="00D54AD2" w:rsidRPr="00667FAB" w:rsidRDefault="00D54AD2" w:rsidP="00D54AD2">
      <w:pPr>
        <w:spacing w:after="257"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18"/>
          <w:lang w:eastAsia="ru-RU"/>
        </w:rPr>
        <w:t xml:space="preserve">Номинального держателя </w:t>
      </w:r>
    </w:p>
    <w:p w:rsidR="00D54AD2" w:rsidRPr="00667FAB" w:rsidRDefault="00D54AD2" w:rsidP="00D54AD2">
      <w:pPr>
        <w:spacing w:after="77" w:line="270" w:lineRule="auto"/>
        <w:ind w:right="13" w:hanging="10"/>
        <w:jc w:val="both"/>
        <w:rPr>
          <w:rFonts w:ascii="Times New Roman" w:eastAsia="Times New Roman" w:hAnsi="Times New Roman"/>
          <w:color w:val="000000"/>
          <w:sz w:val="18"/>
          <w:lang w:eastAsia="ru-RU"/>
        </w:rPr>
      </w:pPr>
    </w:p>
    <w:p w:rsidR="00D54AD2" w:rsidRPr="00667FAB" w:rsidRDefault="00D54AD2" w:rsidP="00D54AD2">
      <w:pPr>
        <w:spacing w:after="198"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18"/>
          <w:lang w:eastAsia="ru-RU"/>
        </w:rPr>
        <w:t xml:space="preserve">Торговый счет </w:t>
      </w:r>
    </w:p>
    <w:p w:rsidR="00D54AD2" w:rsidRPr="00667FAB" w:rsidRDefault="00D54AD2" w:rsidP="00D54AD2">
      <w:pPr>
        <w:spacing w:after="28"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Наименование клиринговой организации, по распоряжению (с согласия) которой совершаются операции по торговому счету депо______________________. </w:t>
      </w:r>
    </w:p>
    <w:p w:rsidR="00D54AD2" w:rsidRPr="00667FAB" w:rsidRDefault="00D54AD2" w:rsidP="00D54AD2">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D54AD2" w:rsidRPr="00667FAB" w:rsidRDefault="00D54AD2" w:rsidP="00D54AD2">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D54AD2" w:rsidRPr="00667FAB" w:rsidRDefault="00D54AD2" w:rsidP="00D54AD2">
      <w:pPr>
        <w:spacing w:after="108"/>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D54AD2" w:rsidRPr="00667FAB" w:rsidRDefault="00D54AD2" w:rsidP="00D54AD2">
      <w:pPr>
        <w:spacing w:after="7"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С Условиями осуществления депозитарной деятельности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ознакомлен(а) и обязуюсь полностью их выполнять. О совмещении Депозитарием депозитарной деятельности с иной профессиональной деятельностью на рынке ценных бумаг уведомлен. </w:t>
      </w:r>
    </w:p>
    <w:p w:rsidR="00D54AD2" w:rsidRPr="00667FAB" w:rsidRDefault="00D54AD2" w:rsidP="00D54AD2">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D54AD2" w:rsidRPr="00667FAB" w:rsidRDefault="00D54AD2" w:rsidP="00D54AD2">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D54AD2" w:rsidRPr="00667FAB" w:rsidRDefault="00D54AD2" w:rsidP="00D54AD2">
      <w:pPr>
        <w:spacing w:after="0"/>
        <w:rPr>
          <w:rFonts w:ascii="Times New Roman" w:eastAsia="Times New Roman" w:hAnsi="Times New Roman"/>
          <w:color w:val="000000"/>
          <w:sz w:val="20"/>
          <w:lang w:eastAsia="ru-RU"/>
        </w:rPr>
      </w:pPr>
      <w:r w:rsidRPr="00667FAB">
        <w:rPr>
          <w:rFonts w:ascii="Times New Roman" w:eastAsia="Times New Roman" w:hAnsi="Times New Roman"/>
          <w:color w:val="000000"/>
          <w:sz w:val="20"/>
          <w:lang w:eastAsia="ru-RU"/>
        </w:rPr>
        <w:t xml:space="preserve"> </w:t>
      </w:r>
    </w:p>
    <w:p w:rsidR="00ED1D2A" w:rsidRPr="00667FAB" w:rsidRDefault="00ED1D2A" w:rsidP="00D54AD2">
      <w:pPr>
        <w:spacing w:after="0"/>
        <w:rPr>
          <w:rFonts w:ascii="Times New Roman" w:eastAsia="Times New Roman" w:hAnsi="Times New Roman"/>
          <w:color w:val="000000"/>
          <w:sz w:val="18"/>
          <w:lang w:eastAsia="ru-RU"/>
        </w:rPr>
      </w:pPr>
    </w:p>
    <w:p w:rsidR="00D54AD2" w:rsidRPr="00667FAB" w:rsidRDefault="00D54AD2" w:rsidP="00D54AD2">
      <w:pPr>
        <w:spacing w:after="172"/>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D54AD2" w:rsidRPr="00667FAB" w:rsidRDefault="00D54AD2" w:rsidP="00D54AD2">
      <w:pPr>
        <w:spacing w:after="2"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 _______________________________________/_____________________________/ </w:t>
      </w:r>
    </w:p>
    <w:p w:rsidR="00D54AD2" w:rsidRPr="00667FAB" w:rsidRDefault="00D54AD2" w:rsidP="00D54AD2">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D54AD2" w:rsidRPr="00667FAB" w:rsidRDefault="00D54AD2" w:rsidP="00D54AD2">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D54AD2" w:rsidRPr="00667FAB" w:rsidRDefault="00D54AD2" w:rsidP="00ED1D2A">
      <w:pPr>
        <w:spacing w:after="233"/>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color w:val="000000"/>
          <w:sz w:val="18"/>
          <w:lang w:eastAsia="ru-RU"/>
        </w:rPr>
        <w:t xml:space="preserve">М.П. </w:t>
      </w:r>
    </w:p>
    <w:tbl>
      <w:tblPr>
        <w:tblW w:w="10505" w:type="dxa"/>
        <w:tblCellMar>
          <w:top w:w="12" w:type="dxa"/>
          <w:left w:w="41" w:type="dxa"/>
          <w:bottom w:w="15" w:type="dxa"/>
          <w:right w:w="14" w:type="dxa"/>
        </w:tblCellMar>
        <w:tblLook w:val="04A0" w:firstRow="1" w:lastRow="0" w:firstColumn="1" w:lastColumn="0" w:noHBand="0" w:noVBand="1"/>
      </w:tblPr>
      <w:tblGrid>
        <w:gridCol w:w="6242"/>
        <w:gridCol w:w="4263"/>
      </w:tblGrid>
      <w:tr w:rsidR="00D54AD2" w:rsidRPr="00667FAB" w:rsidTr="00DC51BD">
        <w:trPr>
          <w:trHeight w:val="293"/>
        </w:trPr>
        <w:tc>
          <w:tcPr>
            <w:tcW w:w="6241" w:type="dxa"/>
            <w:tcBorders>
              <w:top w:val="single" w:sz="6" w:space="0" w:color="000000"/>
              <w:left w:val="nil"/>
              <w:bottom w:val="single" w:sz="6" w:space="0" w:color="000000"/>
              <w:right w:val="nil"/>
            </w:tcBorders>
            <w:shd w:val="clear" w:color="auto" w:fill="auto"/>
          </w:tcPr>
          <w:p w:rsidR="00D54AD2" w:rsidRPr="00667FAB" w:rsidRDefault="00D54AD2"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rsidR="00D54AD2" w:rsidRPr="00667FAB" w:rsidRDefault="00D54AD2"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D54AD2" w:rsidRPr="00667FAB" w:rsidTr="00DC51BD">
        <w:trPr>
          <w:trHeight w:val="95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D54AD2" w:rsidRPr="00667FAB" w:rsidRDefault="00D54AD2" w:rsidP="00DC51BD">
            <w:pPr>
              <w:spacing w:after="263"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rsidR="00D54AD2" w:rsidRPr="00667FAB" w:rsidRDefault="00D54AD2"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rsidR="00D54AD2" w:rsidRPr="00667FAB" w:rsidRDefault="00D54AD2" w:rsidP="00DC51BD">
            <w:pPr>
              <w:spacing w:after="252"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rsidR="00D54AD2" w:rsidRPr="00667FAB" w:rsidRDefault="00D54AD2"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Подпись________________________________ </w:t>
            </w:r>
          </w:p>
        </w:tc>
      </w:tr>
    </w:tbl>
    <w:p w:rsidR="00ED1D2A" w:rsidRPr="00667FAB" w:rsidRDefault="00ED1D2A" w:rsidP="00677BA1">
      <w:pPr>
        <w:keepNext/>
        <w:keepLines/>
        <w:spacing w:after="74" w:line="265" w:lineRule="auto"/>
        <w:ind w:left="10" w:right="41" w:hanging="10"/>
        <w:jc w:val="right"/>
        <w:outlineLvl w:val="2"/>
        <w:rPr>
          <w:rFonts w:ascii="Times New Roman" w:eastAsia="Times New Roman" w:hAnsi="Times New Roman"/>
          <w:b/>
          <w:color w:val="000000"/>
          <w:lang w:eastAsia="ru-RU"/>
        </w:rPr>
      </w:pPr>
    </w:p>
    <w:p w:rsidR="003707B3" w:rsidRPr="00667FAB" w:rsidRDefault="003707B3" w:rsidP="00677BA1">
      <w:pPr>
        <w:keepNext/>
        <w:keepLines/>
        <w:spacing w:after="74" w:line="265" w:lineRule="auto"/>
        <w:ind w:left="10" w:right="41" w:hanging="10"/>
        <w:jc w:val="right"/>
        <w:outlineLvl w:val="2"/>
        <w:rPr>
          <w:rFonts w:ascii="Times New Roman" w:eastAsia="Times New Roman" w:hAnsi="Times New Roman"/>
          <w:b/>
          <w:color w:val="000000"/>
          <w:lang w:eastAsia="ru-RU"/>
        </w:rPr>
      </w:pPr>
      <w:bookmarkStart w:id="234" w:name="_Toc7514612"/>
      <w:bookmarkStart w:id="235" w:name="_Toc45640030"/>
    </w:p>
    <w:p w:rsidR="00F2050C" w:rsidRPr="00667FAB" w:rsidRDefault="00F2050C" w:rsidP="00677BA1">
      <w:pPr>
        <w:keepNext/>
        <w:keepLines/>
        <w:spacing w:after="74" w:line="265" w:lineRule="auto"/>
        <w:ind w:left="10" w:right="41" w:hanging="10"/>
        <w:jc w:val="right"/>
        <w:outlineLvl w:val="2"/>
        <w:rPr>
          <w:rFonts w:ascii="Times New Roman" w:eastAsia="Times New Roman" w:hAnsi="Times New Roman"/>
          <w:b/>
          <w:color w:val="000000"/>
          <w:lang w:eastAsia="ru-RU"/>
        </w:rPr>
      </w:pPr>
    </w:p>
    <w:p w:rsidR="00677BA1" w:rsidRPr="00667FAB" w:rsidRDefault="00677BA1" w:rsidP="00677BA1">
      <w:pPr>
        <w:keepNext/>
        <w:keepLines/>
        <w:spacing w:after="74" w:line="265" w:lineRule="auto"/>
        <w:ind w:left="10" w:right="41" w:hanging="10"/>
        <w:jc w:val="right"/>
        <w:outlineLvl w:val="2"/>
        <w:rPr>
          <w:rFonts w:ascii="Times New Roman" w:eastAsia="Times New Roman" w:hAnsi="Times New Roman"/>
          <w:b/>
          <w:color w:val="000000"/>
          <w:lang w:eastAsia="ru-RU"/>
        </w:rPr>
      </w:pPr>
      <w:bookmarkStart w:id="236" w:name="_Toc51609597"/>
      <w:bookmarkStart w:id="237" w:name="_Toc51609917"/>
      <w:r w:rsidRPr="00667FAB">
        <w:rPr>
          <w:rFonts w:ascii="Times New Roman" w:eastAsia="Times New Roman" w:hAnsi="Times New Roman"/>
          <w:b/>
          <w:color w:val="000000"/>
          <w:lang w:eastAsia="ru-RU"/>
        </w:rPr>
        <w:t>ПРИЛОЖЕНИЕ № 6</w:t>
      </w:r>
      <w:bookmarkEnd w:id="234"/>
      <w:bookmarkEnd w:id="235"/>
      <w:bookmarkEnd w:id="236"/>
      <w:bookmarkEnd w:id="237"/>
      <w:r w:rsidRPr="00667FAB">
        <w:rPr>
          <w:rFonts w:ascii="Times New Roman" w:eastAsia="Times New Roman" w:hAnsi="Times New Roman"/>
          <w:b/>
          <w:color w:val="000000"/>
          <w:lang w:eastAsia="ru-RU"/>
        </w:rPr>
        <w:t xml:space="preserve">  </w:t>
      </w:r>
    </w:p>
    <w:p w:rsidR="00677BA1" w:rsidRPr="00667FAB" w:rsidRDefault="00677BA1" w:rsidP="00677BA1">
      <w:pPr>
        <w:spacing w:after="0"/>
        <w:ind w:left="1364"/>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0"/>
        <w:ind w:left="1364"/>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44"/>
        <w:ind w:left="1364"/>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2" w:line="270" w:lineRule="auto"/>
        <w:ind w:left="5930"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Дата заполнения «____» _______________20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___г. </w:t>
      </w:r>
    </w:p>
    <w:p w:rsidR="00677BA1" w:rsidRPr="00667FAB" w:rsidRDefault="00677BA1" w:rsidP="00677BA1">
      <w:pPr>
        <w:spacing w:after="0"/>
        <w:ind w:left="255"/>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0"/>
        <w:ind w:left="255"/>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ED1D2A">
      <w:pPr>
        <w:spacing w:after="0"/>
        <w:ind w:left="255"/>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FF1858" w:rsidP="00677BA1">
      <w:pPr>
        <w:spacing w:after="81" w:line="270" w:lineRule="auto"/>
        <w:ind w:left="755" w:right="544"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ПОРУЧЕНИЕ</w:t>
      </w:r>
      <w:r w:rsidR="00677BA1" w:rsidRPr="00667FAB">
        <w:rPr>
          <w:rFonts w:ascii="Times New Roman" w:eastAsia="Times New Roman" w:hAnsi="Times New Roman"/>
          <w:b/>
          <w:color w:val="000000"/>
          <w:lang w:eastAsia="ru-RU"/>
        </w:rPr>
        <w:t xml:space="preserve">  НА ЗАКРЫТИЕ СЧЕТА ДЕПО </w:t>
      </w:r>
    </w:p>
    <w:p w:rsidR="00677BA1" w:rsidRPr="00667FAB" w:rsidRDefault="00677BA1" w:rsidP="00677BA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187"/>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F2050C" w:rsidRPr="00667FAB" w:rsidRDefault="00677BA1" w:rsidP="00677BA1">
      <w:pPr>
        <w:spacing w:after="0"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ДЕПОНЕНТ__________________________________________________________________________________</w:t>
      </w:r>
    </w:p>
    <w:p w:rsidR="00F2050C" w:rsidRPr="00667FAB" w:rsidRDefault="00F2050C" w:rsidP="00677BA1">
      <w:pPr>
        <w:spacing w:after="0" w:line="270" w:lineRule="auto"/>
        <w:ind w:right="13" w:hanging="10"/>
        <w:jc w:val="both"/>
        <w:rPr>
          <w:rFonts w:ascii="Times New Roman" w:eastAsia="Times New Roman" w:hAnsi="Times New Roman"/>
          <w:color w:val="000000"/>
          <w:sz w:val="18"/>
          <w:lang w:eastAsia="ru-RU"/>
        </w:rPr>
      </w:pPr>
    </w:p>
    <w:p w:rsidR="00677BA1" w:rsidRPr="00667FAB" w:rsidRDefault="00677BA1" w:rsidP="00677BA1">
      <w:pPr>
        <w:spacing w:after="0"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_______________________ </w:t>
      </w:r>
    </w:p>
    <w:p w:rsidR="00677BA1" w:rsidRPr="00667FAB" w:rsidRDefault="00677BA1" w:rsidP="00677BA1">
      <w:pPr>
        <w:spacing w:after="32"/>
        <w:ind w:left="677" w:right="681" w:hanging="10"/>
        <w:jc w:val="center"/>
        <w:rPr>
          <w:rFonts w:ascii="Times New Roman" w:eastAsia="Times New Roman" w:hAnsi="Times New Roman"/>
          <w:color w:val="000000"/>
          <w:sz w:val="18"/>
          <w:lang w:eastAsia="ru-RU"/>
        </w:rPr>
      </w:pPr>
      <w:r w:rsidRPr="00667FAB">
        <w:rPr>
          <w:rFonts w:ascii="Times New Roman" w:eastAsia="Times New Roman" w:hAnsi="Times New Roman"/>
          <w:i/>
          <w:color w:val="000000"/>
          <w:sz w:val="16"/>
          <w:lang w:eastAsia="ru-RU"/>
        </w:rPr>
        <w:t xml:space="preserve">(полное официальное наименование юридического лица/ФИО физического лица) </w:t>
      </w:r>
    </w:p>
    <w:p w:rsidR="00677BA1" w:rsidRPr="00667FAB" w:rsidRDefault="00677BA1" w:rsidP="00677BA1">
      <w:pPr>
        <w:spacing w:after="3" w:line="541" w:lineRule="auto"/>
        <w:ind w:right="-2"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_________________________________________________________________________________________________________ </w:t>
      </w:r>
      <w:r w:rsidRPr="00667FAB">
        <w:rPr>
          <w:rFonts w:ascii="Times New Roman" w:eastAsia="Times New Roman" w:hAnsi="Times New Roman"/>
          <w:color w:val="000000"/>
          <w:sz w:val="18"/>
          <w:lang w:eastAsia="ru-RU"/>
        </w:rPr>
        <w:t>в лице ______________________________________________________________________________________________________________ действующего(ей) на основании _________________________________________________________________________________, просит закрыть счет депо 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w:t>
      </w:r>
    </w:p>
    <w:p w:rsidR="00677BA1" w:rsidRPr="00667FAB" w:rsidRDefault="00677BA1" w:rsidP="00677BA1">
      <w:pPr>
        <w:spacing w:after="27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77"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40"/>
          <w:vertAlign w:val="superscript"/>
          <w:lang w:eastAsia="ru-RU"/>
        </w:rPr>
        <w:t>□</w:t>
      </w: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18"/>
          <w:lang w:eastAsia="ru-RU"/>
        </w:rPr>
        <w:t xml:space="preserve">Владельца </w:t>
      </w:r>
    </w:p>
    <w:p w:rsidR="00677BA1" w:rsidRPr="00667FAB" w:rsidRDefault="00677BA1" w:rsidP="00677BA1">
      <w:pPr>
        <w:spacing w:after="258"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18"/>
          <w:lang w:eastAsia="ru-RU"/>
        </w:rPr>
        <w:t xml:space="preserve">Номинального держателя </w:t>
      </w:r>
    </w:p>
    <w:p w:rsidR="00677BA1" w:rsidRPr="00667FAB" w:rsidRDefault="00677BA1" w:rsidP="00677BA1">
      <w:pPr>
        <w:spacing w:after="251" w:line="270" w:lineRule="auto"/>
        <w:ind w:right="13" w:hanging="10"/>
        <w:jc w:val="both"/>
        <w:rPr>
          <w:rFonts w:ascii="Times New Roman" w:eastAsia="Times New Roman" w:hAnsi="Times New Roman"/>
          <w:color w:val="000000"/>
          <w:sz w:val="18"/>
          <w:lang w:eastAsia="ru-RU"/>
        </w:rPr>
      </w:pPr>
    </w:p>
    <w:p w:rsidR="00677BA1" w:rsidRPr="00667FAB" w:rsidRDefault="00677BA1" w:rsidP="00677BA1">
      <w:pPr>
        <w:spacing w:after="0"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18"/>
          <w:lang w:eastAsia="ru-RU"/>
        </w:rPr>
        <w:t xml:space="preserve">Торговый счет </w:t>
      </w:r>
    </w:p>
    <w:p w:rsidR="00677BA1" w:rsidRPr="00667FAB" w:rsidRDefault="00677BA1" w:rsidP="00677BA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1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5"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 _________________________________/ ______________________________ / </w:t>
      </w:r>
    </w:p>
    <w:p w:rsidR="00677BA1" w:rsidRPr="00667FAB" w:rsidRDefault="00677BA1" w:rsidP="00677BA1">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233"/>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tabs>
          <w:tab w:val="center" w:pos="1784"/>
        </w:tabs>
        <w:spacing w:after="943" w:line="270" w:lineRule="auto"/>
        <w:ind w:left="-10"/>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color w:val="000000"/>
          <w:sz w:val="18"/>
          <w:lang w:eastAsia="ru-RU"/>
        </w:rPr>
        <w:t xml:space="preserve">М.П. </w:t>
      </w:r>
    </w:p>
    <w:tbl>
      <w:tblPr>
        <w:tblW w:w="10505" w:type="dxa"/>
        <w:tblCellMar>
          <w:top w:w="9" w:type="dxa"/>
          <w:left w:w="41" w:type="dxa"/>
          <w:bottom w:w="15" w:type="dxa"/>
          <w:right w:w="14" w:type="dxa"/>
        </w:tblCellMar>
        <w:tblLook w:val="04A0" w:firstRow="1" w:lastRow="0" w:firstColumn="1" w:lastColumn="0" w:noHBand="0" w:noVBand="1"/>
      </w:tblPr>
      <w:tblGrid>
        <w:gridCol w:w="6242"/>
        <w:gridCol w:w="4263"/>
      </w:tblGrid>
      <w:tr w:rsidR="00677BA1" w:rsidRPr="00667FAB" w:rsidTr="00DC51BD">
        <w:trPr>
          <w:trHeight w:val="290"/>
        </w:trPr>
        <w:tc>
          <w:tcPr>
            <w:tcW w:w="6241" w:type="dxa"/>
            <w:tcBorders>
              <w:top w:val="single" w:sz="6" w:space="0" w:color="000000"/>
              <w:left w:val="nil"/>
              <w:bottom w:val="single" w:sz="6" w:space="0" w:color="000000"/>
              <w:right w:val="nil"/>
            </w:tcBorders>
            <w:shd w:val="clear" w:color="auto" w:fill="auto"/>
          </w:tcPr>
          <w:p w:rsidR="00677BA1" w:rsidRPr="00667FAB" w:rsidRDefault="00677BA1"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rsidR="00677BA1" w:rsidRPr="00667FAB" w:rsidRDefault="00677BA1"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677BA1" w:rsidRPr="00667FAB" w:rsidTr="00DC51BD">
        <w:trPr>
          <w:trHeight w:val="95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677BA1" w:rsidRPr="00667FAB" w:rsidRDefault="00677BA1"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rsidR="00677BA1" w:rsidRPr="00667FAB" w:rsidRDefault="00677BA1"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rsidR="00677BA1" w:rsidRPr="00667FAB" w:rsidRDefault="00677BA1"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rsidR="00677BA1" w:rsidRPr="00667FAB" w:rsidRDefault="00677BA1"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Подпись________________________________ </w:t>
            </w:r>
          </w:p>
        </w:tc>
      </w:tr>
    </w:tbl>
    <w:p w:rsidR="002F00A5" w:rsidRPr="00667FAB" w:rsidRDefault="002F00A5" w:rsidP="002F00A5">
      <w:pPr>
        <w:pStyle w:val="ac"/>
        <w:ind w:left="0"/>
        <w:jc w:val="right"/>
        <w:rPr>
          <w:rFonts w:ascii="Times New Roman" w:hAnsi="Times New Roman"/>
          <w:lang w:eastAsia="ru-RU"/>
        </w:rPr>
      </w:pPr>
    </w:p>
    <w:p w:rsidR="002F00A5" w:rsidRPr="00667FAB" w:rsidRDefault="002F00A5" w:rsidP="002F00A5">
      <w:pPr>
        <w:pStyle w:val="ac"/>
        <w:ind w:left="0"/>
        <w:jc w:val="right"/>
        <w:rPr>
          <w:rFonts w:ascii="Times New Roman" w:hAnsi="Times New Roman"/>
          <w:lang w:eastAsia="ru-RU"/>
        </w:rPr>
      </w:pPr>
    </w:p>
    <w:p w:rsidR="00677BA1" w:rsidRPr="00667FAB" w:rsidRDefault="00677BA1" w:rsidP="002F00A5">
      <w:pPr>
        <w:pStyle w:val="ac"/>
        <w:ind w:left="0"/>
        <w:jc w:val="right"/>
        <w:rPr>
          <w:rFonts w:ascii="Times New Roman" w:hAnsi="Times New Roman"/>
          <w:lang w:eastAsia="ru-RU"/>
        </w:rPr>
      </w:pPr>
    </w:p>
    <w:p w:rsidR="00677BA1" w:rsidRPr="00667FAB" w:rsidRDefault="00677BA1" w:rsidP="002F00A5">
      <w:pPr>
        <w:pStyle w:val="ac"/>
        <w:ind w:left="0"/>
        <w:jc w:val="right"/>
        <w:rPr>
          <w:rFonts w:ascii="Times New Roman" w:hAnsi="Times New Roman"/>
          <w:lang w:eastAsia="ru-RU"/>
        </w:rPr>
      </w:pPr>
    </w:p>
    <w:p w:rsidR="0094788F" w:rsidRPr="00667FAB" w:rsidRDefault="0094788F" w:rsidP="0094788F">
      <w:pPr>
        <w:keepNext/>
        <w:keepLines/>
        <w:spacing w:after="0" w:line="265" w:lineRule="auto"/>
        <w:ind w:left="10" w:right="190" w:hanging="10"/>
        <w:jc w:val="right"/>
        <w:outlineLvl w:val="2"/>
        <w:rPr>
          <w:rFonts w:ascii="Times New Roman" w:eastAsia="Times New Roman" w:hAnsi="Times New Roman"/>
          <w:b/>
          <w:color w:val="000000"/>
          <w:lang w:eastAsia="ru-RU"/>
        </w:rPr>
      </w:pPr>
      <w:bookmarkStart w:id="238" w:name="_Toc7514613"/>
      <w:bookmarkStart w:id="239" w:name="_Toc45640031"/>
      <w:bookmarkStart w:id="240" w:name="_Toc51609598"/>
      <w:bookmarkStart w:id="241" w:name="_Toc51609918"/>
      <w:bookmarkStart w:id="242" w:name="_Toc122861"/>
      <w:r w:rsidRPr="00667FAB">
        <w:rPr>
          <w:rFonts w:ascii="Times New Roman" w:eastAsia="Times New Roman" w:hAnsi="Times New Roman"/>
          <w:b/>
          <w:color w:val="000000"/>
          <w:lang w:eastAsia="ru-RU"/>
        </w:rPr>
        <w:t>ПРИЛОЖЕНИЕ № 7</w:t>
      </w:r>
      <w:bookmarkEnd w:id="238"/>
      <w:bookmarkEnd w:id="239"/>
      <w:bookmarkEnd w:id="240"/>
      <w:bookmarkEnd w:id="241"/>
      <w:r w:rsidRPr="00667FAB">
        <w:rPr>
          <w:rFonts w:ascii="Times New Roman" w:eastAsia="Times New Roman" w:hAnsi="Times New Roman"/>
          <w:b/>
          <w:color w:val="000000"/>
          <w:lang w:eastAsia="ru-RU"/>
        </w:rPr>
        <w:t xml:space="preserve"> </w:t>
      </w:r>
      <w:bookmarkEnd w:id="242"/>
    </w:p>
    <w:p w:rsidR="0094788F" w:rsidRPr="00667FAB" w:rsidRDefault="0094788F" w:rsidP="0094788F">
      <w:pPr>
        <w:spacing w:after="0"/>
        <w:ind w:left="3986"/>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94788F" w:rsidRPr="00667FAB" w:rsidRDefault="0094788F" w:rsidP="0094788F">
      <w:pPr>
        <w:spacing w:after="0"/>
        <w:ind w:left="3986"/>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94788F" w:rsidRPr="00667FAB" w:rsidRDefault="0094788F" w:rsidP="0094788F">
      <w:pPr>
        <w:spacing w:after="202"/>
        <w:ind w:left="1268"/>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94788F" w:rsidRPr="00667FAB" w:rsidRDefault="0094788F" w:rsidP="0094788F">
      <w:pPr>
        <w:spacing w:after="11"/>
        <w:ind w:left="10" w:right="43" w:hanging="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Дата заполнения «___» _________________ 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 г. </w:t>
      </w:r>
    </w:p>
    <w:p w:rsidR="0094788F" w:rsidRPr="00667FAB" w:rsidRDefault="0094788F" w:rsidP="0094788F">
      <w:pPr>
        <w:spacing w:after="65"/>
        <w:ind w:left="25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94788F" w:rsidRPr="00667FAB" w:rsidRDefault="00FF1858" w:rsidP="0094788F">
      <w:pPr>
        <w:spacing w:after="5" w:line="270" w:lineRule="auto"/>
        <w:ind w:left="755" w:right="544"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ПОРУЧЕНИ</w:t>
      </w:r>
      <w:r w:rsidR="0094788F" w:rsidRPr="00667FAB">
        <w:rPr>
          <w:rFonts w:ascii="Times New Roman" w:eastAsia="Times New Roman" w:hAnsi="Times New Roman"/>
          <w:b/>
          <w:color w:val="000000"/>
          <w:lang w:eastAsia="ru-RU"/>
        </w:rPr>
        <w:t xml:space="preserve">Е  НА ОТКРЫТИЕ РАЗДЕЛА СЧЕТА ДЕПО </w:t>
      </w:r>
    </w:p>
    <w:p w:rsidR="0094788F" w:rsidRPr="00667FAB" w:rsidRDefault="0094788F" w:rsidP="0094788F">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94788F" w:rsidRPr="00667FAB" w:rsidRDefault="0094788F" w:rsidP="0094788F">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94788F" w:rsidRPr="00667FAB" w:rsidRDefault="0094788F" w:rsidP="0094788F">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94788F" w:rsidRPr="00667FAB" w:rsidRDefault="0094788F" w:rsidP="0094788F">
      <w:pPr>
        <w:spacing w:after="0" w:line="240" w:lineRule="atLeast"/>
        <w:ind w:hanging="11"/>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Депонент</w:t>
      </w:r>
      <w:r w:rsidRPr="00667FAB">
        <w:rPr>
          <w:rFonts w:ascii="Times New Roman" w:eastAsia="Times New Roman" w:hAnsi="Times New Roman"/>
          <w:color w:val="000000"/>
          <w:sz w:val="18"/>
          <w:lang w:eastAsia="ru-RU"/>
        </w:rPr>
        <w:t>___________________________________________________________________________________________________________,</w:t>
      </w:r>
    </w:p>
    <w:p w:rsidR="0094788F" w:rsidRPr="00667FAB" w:rsidRDefault="0094788F" w:rsidP="0094788F">
      <w:pPr>
        <w:spacing w:after="0" w:line="240" w:lineRule="atLeast"/>
        <w:ind w:hanging="11"/>
        <w:jc w:val="center"/>
        <w:rPr>
          <w:rFonts w:ascii="Times New Roman" w:eastAsia="Times New Roman" w:hAnsi="Times New Roman"/>
          <w:color w:val="000000"/>
          <w:sz w:val="12"/>
          <w:szCs w:val="12"/>
          <w:lang w:eastAsia="ru-RU"/>
        </w:rPr>
      </w:pPr>
      <w:r w:rsidRPr="00667FAB">
        <w:rPr>
          <w:rFonts w:ascii="Times New Roman" w:eastAsia="Times New Roman" w:hAnsi="Times New Roman"/>
          <w:color w:val="000000"/>
          <w:sz w:val="12"/>
          <w:szCs w:val="12"/>
          <w:lang w:eastAsia="ru-RU"/>
        </w:rPr>
        <w:t>(Полное наименование/ФИО Депонента)</w:t>
      </w:r>
    </w:p>
    <w:p w:rsidR="0094788F" w:rsidRPr="00667FAB" w:rsidRDefault="0094788F" w:rsidP="0094788F">
      <w:pPr>
        <w:spacing w:after="3" w:line="547" w:lineRule="auto"/>
        <w:ind w:right="-2"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Номер счета депо</w:t>
      </w:r>
      <w:r w:rsidRPr="00667FAB">
        <w:rPr>
          <w:rFonts w:ascii="Times New Roman" w:eastAsia="Times New Roman" w:hAnsi="Times New Roman"/>
          <w:color w:val="000000"/>
          <w:sz w:val="18"/>
          <w:lang w:eastAsia="ru-RU"/>
        </w:rPr>
        <w:t xml:space="preserve"> ___________________________________________________________________________________________________, </w:t>
      </w:r>
    </w:p>
    <w:p w:rsidR="0094788F" w:rsidRPr="00667FAB" w:rsidRDefault="0094788F" w:rsidP="0094788F">
      <w:pPr>
        <w:spacing w:after="3" w:line="547" w:lineRule="auto"/>
        <w:ind w:right="-2"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Удостоверяющий документ</w:t>
      </w:r>
      <w:r w:rsidRPr="00667FAB">
        <w:rPr>
          <w:rFonts w:ascii="Times New Roman" w:eastAsia="Times New Roman" w:hAnsi="Times New Roman"/>
          <w:color w:val="000000"/>
          <w:sz w:val="18"/>
          <w:lang w:eastAsia="ru-RU"/>
        </w:rPr>
        <w:t>:__________________________________________________________________________________________,</w:t>
      </w:r>
    </w:p>
    <w:p w:rsidR="0094788F" w:rsidRPr="00667FAB" w:rsidRDefault="0094788F" w:rsidP="0094788F">
      <w:pPr>
        <w:spacing w:after="3" w:line="547" w:lineRule="auto"/>
        <w:ind w:right="-2"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просит открыть  раздел счета депо 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w:t>
      </w:r>
    </w:p>
    <w:p w:rsidR="0094788F" w:rsidRPr="00667FAB" w:rsidRDefault="0094788F" w:rsidP="0094788F">
      <w:pPr>
        <w:spacing w:after="0" w:line="240" w:lineRule="atLeast"/>
        <w:ind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Тип раздела счета депо: </w:t>
      </w:r>
      <w:r w:rsidRPr="00667FAB">
        <w:rPr>
          <w:rFonts w:ascii="Times New Roman" w:eastAsia="Times New Roman" w:hAnsi="Times New Roman"/>
          <w:color w:val="000000"/>
          <w:sz w:val="18"/>
          <w:lang w:eastAsia="ru-RU"/>
        </w:rPr>
        <w:tab/>
        <w:t>□     ___________</w:t>
      </w:r>
      <w:r w:rsidRPr="00667FAB">
        <w:rPr>
          <w:rFonts w:ascii="Times New Roman" w:eastAsia="Times New Roman" w:hAnsi="Times New Roman"/>
          <w:b/>
          <w:color w:val="000000"/>
          <w:sz w:val="18"/>
          <w:lang w:eastAsia="ru-RU"/>
        </w:rPr>
        <w:t>_</w:t>
      </w:r>
      <w:r w:rsidRPr="00667FAB">
        <w:rPr>
          <w:rFonts w:ascii="Times New Roman" w:eastAsia="Times New Roman" w:hAnsi="Times New Roman"/>
          <w:color w:val="000000"/>
          <w:sz w:val="18"/>
          <w:lang w:eastAsia="ru-RU"/>
        </w:rPr>
        <w:t>_____________________________________________________________________________</w:t>
      </w:r>
    </w:p>
    <w:p w:rsidR="0094788F" w:rsidRPr="00667FAB" w:rsidRDefault="0094788F" w:rsidP="0094788F">
      <w:pPr>
        <w:spacing w:after="0" w:line="240" w:lineRule="atLeast"/>
        <w:ind w:hanging="11"/>
        <w:jc w:val="center"/>
        <w:rPr>
          <w:rFonts w:ascii="Garamond" w:eastAsia="Garamond" w:hAnsi="Garamond" w:cs="Garamond"/>
          <w:color w:val="000000"/>
          <w:sz w:val="20"/>
          <w:lang w:eastAsia="ru-RU"/>
        </w:rPr>
      </w:pPr>
      <w:r w:rsidRPr="00667FAB">
        <w:rPr>
          <w:rFonts w:ascii="Times New Roman" w:eastAsia="Times New Roman" w:hAnsi="Times New Roman"/>
          <w:color w:val="000000"/>
          <w:sz w:val="18"/>
          <w:lang w:eastAsia="ru-RU"/>
        </w:rPr>
        <w:t xml:space="preserve">                                            </w:t>
      </w:r>
      <w:r w:rsidRPr="00667FAB">
        <w:rPr>
          <w:rFonts w:ascii="Garamond" w:eastAsia="Garamond" w:hAnsi="Garamond" w:cs="Garamond"/>
          <w:color w:val="000000"/>
          <w:sz w:val="16"/>
          <w:lang w:eastAsia="ru-RU"/>
        </w:rPr>
        <w:t xml:space="preserve">                    </w:t>
      </w:r>
      <w:r w:rsidRPr="00667FAB">
        <w:rPr>
          <w:rFonts w:ascii="Garamond" w:eastAsia="Garamond" w:hAnsi="Garamond" w:cs="Garamond"/>
          <w:color w:val="000000"/>
          <w:sz w:val="14"/>
          <w:lang w:eastAsia="ru-RU"/>
        </w:rPr>
        <w:t>(</w:t>
      </w:r>
      <w:r w:rsidRPr="00667FAB">
        <w:rPr>
          <w:rFonts w:ascii="Times New Roman" w:eastAsia="Garamond" w:hAnsi="Times New Roman"/>
          <w:color w:val="000000"/>
          <w:sz w:val="14"/>
          <w:lang w:eastAsia="ru-RU"/>
        </w:rPr>
        <w:t>наименование раздела</w:t>
      </w:r>
      <w:r w:rsidRPr="00667FAB">
        <w:rPr>
          <w:rFonts w:ascii="Garamond" w:eastAsia="Garamond" w:hAnsi="Garamond" w:cs="Garamond"/>
          <w:color w:val="000000"/>
          <w:sz w:val="14"/>
          <w:lang w:eastAsia="ru-RU"/>
        </w:rPr>
        <w:t>)</w:t>
      </w:r>
      <w:r w:rsidRPr="00667FAB">
        <w:rPr>
          <w:rFonts w:ascii="Garamond" w:eastAsia="Garamond" w:hAnsi="Garamond" w:cs="Garamond"/>
          <w:color w:val="000000"/>
          <w:sz w:val="16"/>
          <w:lang w:eastAsia="ru-RU"/>
        </w:rPr>
        <w:t xml:space="preserve"> </w:t>
      </w:r>
    </w:p>
    <w:p w:rsidR="0094788F" w:rsidRPr="00667FAB" w:rsidRDefault="0094788F" w:rsidP="0094788F">
      <w:pPr>
        <w:spacing w:after="28" w:line="270" w:lineRule="auto"/>
        <w:ind w:right="13" w:hanging="10"/>
        <w:jc w:val="both"/>
        <w:rPr>
          <w:rFonts w:ascii="Times New Roman" w:eastAsia="Times New Roman" w:hAnsi="Times New Roman"/>
          <w:color w:val="000000"/>
          <w:sz w:val="18"/>
          <w:lang w:eastAsia="ru-RU"/>
        </w:rPr>
      </w:pPr>
    </w:p>
    <w:p w:rsidR="0094788F" w:rsidRPr="00667FAB" w:rsidRDefault="0094788F" w:rsidP="0094788F">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94788F" w:rsidRPr="00667FAB" w:rsidRDefault="0094788F" w:rsidP="0094788F">
      <w:pPr>
        <w:spacing w:after="108"/>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94788F" w:rsidRPr="00667FAB" w:rsidRDefault="0094788F" w:rsidP="0094788F">
      <w:pPr>
        <w:spacing w:after="7"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С Условиями осуществления депозитарной деятельности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ознакомлен(а) и обязуюсь полностью их выполнять. О совмещении Депозитарием депозитарной деятельности с иной профессиональной деятельностью на рынке ценных бумаг уведомлен. </w:t>
      </w:r>
    </w:p>
    <w:p w:rsidR="0094788F" w:rsidRPr="00667FAB" w:rsidRDefault="0094788F" w:rsidP="0094788F">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94788F" w:rsidRPr="00667FAB" w:rsidRDefault="0094788F" w:rsidP="0094788F">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94788F" w:rsidRPr="00667FAB" w:rsidRDefault="0094788F" w:rsidP="0094788F">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94788F" w:rsidRPr="00667FAB" w:rsidRDefault="0094788F" w:rsidP="0094788F">
      <w:pPr>
        <w:spacing w:after="172"/>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94788F" w:rsidRPr="00667FAB" w:rsidRDefault="0094788F" w:rsidP="0094788F">
      <w:pPr>
        <w:spacing w:after="2"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Депонент/Инициатор операции _______________________________________/_____________________________/ </w:t>
      </w:r>
    </w:p>
    <w:p w:rsidR="0094788F" w:rsidRPr="00667FAB" w:rsidRDefault="0094788F" w:rsidP="0094788F">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94788F" w:rsidRPr="00667FAB" w:rsidRDefault="0094788F" w:rsidP="0094788F">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94788F" w:rsidRPr="00667FAB" w:rsidRDefault="0094788F" w:rsidP="0094788F">
      <w:pPr>
        <w:spacing w:after="233"/>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94788F" w:rsidRPr="00667FAB" w:rsidRDefault="0094788F" w:rsidP="0094788F">
      <w:pPr>
        <w:tabs>
          <w:tab w:val="center" w:pos="1784"/>
        </w:tabs>
        <w:spacing w:after="479" w:line="270" w:lineRule="auto"/>
        <w:ind w:left="-10"/>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color w:val="000000"/>
          <w:sz w:val="18"/>
          <w:lang w:eastAsia="ru-RU"/>
        </w:rPr>
        <w:t xml:space="preserve">М.П. </w:t>
      </w:r>
    </w:p>
    <w:tbl>
      <w:tblPr>
        <w:tblW w:w="10505" w:type="dxa"/>
        <w:tblCellMar>
          <w:top w:w="12" w:type="dxa"/>
          <w:left w:w="41" w:type="dxa"/>
          <w:bottom w:w="15" w:type="dxa"/>
          <w:right w:w="14" w:type="dxa"/>
        </w:tblCellMar>
        <w:tblLook w:val="04A0" w:firstRow="1" w:lastRow="0" w:firstColumn="1" w:lastColumn="0" w:noHBand="0" w:noVBand="1"/>
      </w:tblPr>
      <w:tblGrid>
        <w:gridCol w:w="6242"/>
        <w:gridCol w:w="4263"/>
      </w:tblGrid>
      <w:tr w:rsidR="0094788F" w:rsidRPr="00667FAB" w:rsidTr="00DC51BD">
        <w:trPr>
          <w:trHeight w:val="293"/>
        </w:trPr>
        <w:tc>
          <w:tcPr>
            <w:tcW w:w="6241" w:type="dxa"/>
            <w:tcBorders>
              <w:top w:val="single" w:sz="6" w:space="0" w:color="000000"/>
              <w:left w:val="nil"/>
              <w:bottom w:val="single" w:sz="6" w:space="0" w:color="000000"/>
              <w:right w:val="nil"/>
            </w:tcBorders>
            <w:shd w:val="clear" w:color="auto" w:fill="auto"/>
          </w:tcPr>
          <w:p w:rsidR="0094788F" w:rsidRPr="00667FAB" w:rsidRDefault="0094788F"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rsidR="0094788F" w:rsidRPr="00667FAB" w:rsidRDefault="0094788F"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94788F" w:rsidRPr="00667FAB" w:rsidTr="00DC51BD">
        <w:trPr>
          <w:trHeight w:val="95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94788F" w:rsidRPr="00667FAB" w:rsidRDefault="0094788F" w:rsidP="00DC51BD">
            <w:pPr>
              <w:spacing w:after="263"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rsidR="0094788F" w:rsidRPr="00667FAB" w:rsidRDefault="0094788F"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rsidR="0094788F" w:rsidRPr="00667FAB" w:rsidRDefault="0094788F" w:rsidP="00DC51BD">
            <w:pPr>
              <w:spacing w:after="252"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rsidR="0094788F" w:rsidRPr="00667FAB" w:rsidRDefault="0094788F"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Подпись________________________________ </w:t>
            </w:r>
          </w:p>
        </w:tc>
      </w:tr>
    </w:tbl>
    <w:p w:rsidR="0094788F" w:rsidRPr="00667FAB" w:rsidRDefault="0094788F" w:rsidP="0094788F">
      <w:pPr>
        <w:keepNext/>
        <w:keepLines/>
        <w:tabs>
          <w:tab w:val="left" w:pos="1701"/>
        </w:tabs>
        <w:spacing w:after="0" w:line="240" w:lineRule="auto"/>
        <w:ind w:left="11" w:right="40" w:hanging="11"/>
        <w:jc w:val="right"/>
        <w:outlineLvl w:val="2"/>
        <w:rPr>
          <w:rFonts w:ascii="Times New Roman" w:eastAsia="Times New Roman" w:hAnsi="Times New Roman"/>
          <w:b/>
          <w:color w:val="000000"/>
          <w:lang w:eastAsia="ru-RU"/>
        </w:rPr>
      </w:pPr>
    </w:p>
    <w:p w:rsidR="00522ABE" w:rsidRPr="00667FAB" w:rsidRDefault="00522ABE" w:rsidP="0094788F">
      <w:pPr>
        <w:keepNext/>
        <w:keepLines/>
        <w:tabs>
          <w:tab w:val="left" w:pos="1701"/>
        </w:tabs>
        <w:spacing w:after="0" w:line="240" w:lineRule="auto"/>
        <w:ind w:left="11" w:right="40" w:hanging="11"/>
        <w:jc w:val="right"/>
        <w:outlineLvl w:val="2"/>
        <w:rPr>
          <w:rFonts w:ascii="Times New Roman" w:eastAsia="Times New Roman" w:hAnsi="Times New Roman"/>
          <w:b/>
          <w:color w:val="000000"/>
          <w:lang w:eastAsia="ru-RU"/>
        </w:rPr>
      </w:pPr>
    </w:p>
    <w:p w:rsidR="00522ABE" w:rsidRPr="00667FAB" w:rsidRDefault="00522ABE" w:rsidP="0094788F">
      <w:pPr>
        <w:keepNext/>
        <w:keepLines/>
        <w:tabs>
          <w:tab w:val="left" w:pos="1701"/>
        </w:tabs>
        <w:spacing w:after="0" w:line="240" w:lineRule="auto"/>
        <w:ind w:left="11" w:right="40" w:hanging="11"/>
        <w:jc w:val="right"/>
        <w:outlineLvl w:val="2"/>
        <w:rPr>
          <w:rFonts w:ascii="Times New Roman" w:eastAsia="Times New Roman" w:hAnsi="Times New Roman"/>
          <w:b/>
          <w:color w:val="000000"/>
          <w:lang w:eastAsia="ru-RU"/>
        </w:rPr>
      </w:pPr>
    </w:p>
    <w:p w:rsidR="00522ABE" w:rsidRPr="00667FAB" w:rsidRDefault="00522ABE" w:rsidP="0094788F">
      <w:pPr>
        <w:keepNext/>
        <w:keepLines/>
        <w:tabs>
          <w:tab w:val="left" w:pos="1701"/>
        </w:tabs>
        <w:spacing w:after="0" w:line="240" w:lineRule="auto"/>
        <w:ind w:left="11" w:right="40" w:hanging="11"/>
        <w:jc w:val="right"/>
        <w:outlineLvl w:val="2"/>
        <w:rPr>
          <w:rFonts w:ascii="Times New Roman" w:eastAsia="Times New Roman" w:hAnsi="Times New Roman"/>
          <w:b/>
          <w:color w:val="000000"/>
          <w:lang w:eastAsia="ru-RU"/>
        </w:rPr>
      </w:pPr>
    </w:p>
    <w:p w:rsidR="00522ABE" w:rsidRPr="00667FAB" w:rsidRDefault="00522ABE" w:rsidP="0094788F">
      <w:pPr>
        <w:keepNext/>
        <w:keepLines/>
        <w:tabs>
          <w:tab w:val="left" w:pos="1701"/>
        </w:tabs>
        <w:spacing w:after="0" w:line="240" w:lineRule="auto"/>
        <w:ind w:left="11" w:right="40" w:hanging="11"/>
        <w:jc w:val="right"/>
        <w:outlineLvl w:val="2"/>
        <w:rPr>
          <w:rFonts w:ascii="Times New Roman" w:eastAsia="Times New Roman" w:hAnsi="Times New Roman"/>
          <w:b/>
          <w:color w:val="000000"/>
          <w:lang w:eastAsia="ru-RU"/>
        </w:rPr>
      </w:pPr>
    </w:p>
    <w:p w:rsidR="00522ABE" w:rsidRPr="00667FAB" w:rsidRDefault="00522ABE" w:rsidP="0094788F">
      <w:pPr>
        <w:keepNext/>
        <w:keepLines/>
        <w:tabs>
          <w:tab w:val="left" w:pos="1701"/>
        </w:tabs>
        <w:spacing w:after="0" w:line="240" w:lineRule="auto"/>
        <w:ind w:left="11" w:right="40" w:hanging="11"/>
        <w:jc w:val="right"/>
        <w:outlineLvl w:val="2"/>
        <w:rPr>
          <w:rFonts w:ascii="Times New Roman" w:eastAsia="Times New Roman" w:hAnsi="Times New Roman"/>
          <w:b/>
          <w:color w:val="000000"/>
          <w:lang w:eastAsia="ru-RU"/>
        </w:rPr>
      </w:pPr>
    </w:p>
    <w:p w:rsidR="00677BA1" w:rsidRPr="00667FAB" w:rsidRDefault="00677BA1" w:rsidP="00522ABE">
      <w:pPr>
        <w:keepNext/>
        <w:keepLines/>
        <w:pageBreakBefore/>
        <w:spacing w:after="0" w:line="240" w:lineRule="auto"/>
        <w:ind w:left="11" w:right="40" w:hanging="11"/>
        <w:jc w:val="right"/>
        <w:outlineLvl w:val="2"/>
        <w:rPr>
          <w:rFonts w:ascii="Times New Roman" w:eastAsia="Times New Roman" w:hAnsi="Times New Roman"/>
          <w:b/>
          <w:color w:val="000000"/>
          <w:lang w:eastAsia="ru-RU"/>
        </w:rPr>
      </w:pPr>
      <w:bookmarkStart w:id="243" w:name="_Toc7514614"/>
      <w:bookmarkStart w:id="244" w:name="_Toc45640032"/>
      <w:bookmarkStart w:id="245" w:name="_Toc51609599"/>
      <w:bookmarkStart w:id="246" w:name="_Toc51609919"/>
      <w:r w:rsidRPr="00667FAB">
        <w:rPr>
          <w:rFonts w:ascii="Times New Roman" w:eastAsia="Times New Roman" w:hAnsi="Times New Roman"/>
          <w:b/>
          <w:color w:val="000000"/>
          <w:lang w:eastAsia="ru-RU"/>
        </w:rPr>
        <w:t>ПРИЛОЖЕНИЕ № 8</w:t>
      </w:r>
      <w:bookmarkEnd w:id="243"/>
      <w:bookmarkEnd w:id="244"/>
      <w:bookmarkEnd w:id="245"/>
      <w:bookmarkEnd w:id="246"/>
    </w:p>
    <w:p w:rsidR="00677BA1" w:rsidRPr="00667FAB" w:rsidRDefault="00677BA1" w:rsidP="00677BA1">
      <w:pPr>
        <w:spacing w:after="0"/>
        <w:ind w:left="1373"/>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44"/>
        <w:ind w:left="1373"/>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11"/>
        <w:ind w:left="10" w:right="43" w:hanging="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Дата заполнения «____» _______________20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___г. </w:t>
      </w:r>
    </w:p>
    <w:p w:rsidR="00677BA1" w:rsidRPr="00667FAB" w:rsidRDefault="00677BA1" w:rsidP="00677BA1">
      <w:pPr>
        <w:spacing w:after="0"/>
        <w:ind w:left="192"/>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0"/>
        <w:ind w:left="192"/>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255"/>
        <w:ind w:left="192"/>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0" w:line="262" w:lineRule="auto"/>
        <w:ind w:left="755" w:right="602"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ПОРУЧЕНИЕ НА ИЗМЕНЕНИЕ АНКЕТНЫХ ДАННЫХ ДЕПОНЕНТА </w:t>
      </w:r>
    </w:p>
    <w:p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191"/>
        <w:ind w:left="149"/>
        <w:rPr>
          <w:rFonts w:ascii="Times New Roman" w:eastAsia="Times New Roman" w:hAnsi="Times New Roman"/>
          <w:b/>
          <w:color w:val="000000"/>
          <w:sz w:val="18"/>
          <w:lang w:eastAsia="ru-RU"/>
        </w:rPr>
      </w:pPr>
      <w:r w:rsidRPr="00667FAB">
        <w:rPr>
          <w:rFonts w:ascii="Times New Roman" w:eastAsia="Times New Roman" w:hAnsi="Times New Roman"/>
          <w:b/>
          <w:color w:val="000000"/>
          <w:sz w:val="20"/>
          <w:lang w:eastAsia="ru-RU"/>
        </w:rPr>
        <w:t xml:space="preserve"> </w:t>
      </w:r>
    </w:p>
    <w:p w:rsidR="00677BA1" w:rsidRPr="00667FAB" w:rsidRDefault="00677BA1" w:rsidP="00677BA1">
      <w:pPr>
        <w:spacing w:after="0" w:line="270" w:lineRule="auto"/>
        <w:ind w:left="159" w:right="13" w:hanging="1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ДЕПОНЕНТ</w:t>
      </w:r>
      <w:r w:rsidRPr="00667FAB">
        <w:rPr>
          <w:rFonts w:ascii="Times New Roman" w:eastAsia="Times New Roman" w:hAnsi="Times New Roman"/>
          <w:color w:val="000000"/>
          <w:sz w:val="18"/>
          <w:lang w:eastAsia="ru-RU"/>
        </w:rPr>
        <w:t xml:space="preserve">_______________________________________________________________________________________________________ </w:t>
      </w:r>
    </w:p>
    <w:p w:rsidR="00677BA1" w:rsidRPr="00667FAB" w:rsidRDefault="00677BA1" w:rsidP="00677BA1">
      <w:pPr>
        <w:spacing w:after="32"/>
        <w:ind w:left="677" w:right="532" w:hanging="10"/>
        <w:jc w:val="center"/>
        <w:rPr>
          <w:rFonts w:ascii="Times New Roman" w:eastAsia="Times New Roman" w:hAnsi="Times New Roman"/>
          <w:color w:val="000000"/>
          <w:sz w:val="18"/>
          <w:lang w:eastAsia="ru-RU"/>
        </w:rPr>
      </w:pPr>
      <w:r w:rsidRPr="00667FAB">
        <w:rPr>
          <w:rFonts w:ascii="Times New Roman" w:eastAsia="Times New Roman" w:hAnsi="Times New Roman"/>
          <w:i/>
          <w:color w:val="000000"/>
          <w:sz w:val="16"/>
          <w:lang w:eastAsia="ru-RU"/>
        </w:rPr>
        <w:t xml:space="preserve">(полное официальное наименование юридического лица/ФИО физического лица) </w:t>
      </w:r>
    </w:p>
    <w:p w:rsidR="00677BA1" w:rsidRPr="00667FAB" w:rsidRDefault="00677BA1" w:rsidP="00677BA1">
      <w:pPr>
        <w:spacing w:after="395" w:line="265" w:lineRule="auto"/>
        <w:ind w:left="159"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_______________________________________________________________________________________________________ </w:t>
      </w:r>
    </w:p>
    <w:p w:rsidR="00677BA1" w:rsidRPr="00667FAB" w:rsidRDefault="00677BA1" w:rsidP="00677BA1">
      <w:pPr>
        <w:spacing w:after="28" w:line="548" w:lineRule="auto"/>
        <w:ind w:left="159"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в лице_____________________________________________________________________________________________________________ действующего(ей) на основании ________________________________________________________________________________, просит </w:t>
      </w:r>
    </w:p>
    <w:p w:rsidR="00677BA1" w:rsidRPr="00667FAB" w:rsidRDefault="00677BA1" w:rsidP="00677BA1">
      <w:pPr>
        <w:spacing w:after="50" w:line="270" w:lineRule="auto"/>
        <w:ind w:left="159"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внести изменение анкетных данных Депонента в соответствии с прилагаемой анкетой. </w:t>
      </w:r>
    </w:p>
    <w:p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2" w:line="270" w:lineRule="auto"/>
        <w:ind w:left="159" w:right="13" w:hanging="1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ДЕПОНЕНТ</w:t>
      </w:r>
      <w:r w:rsidRPr="00667FAB">
        <w:rPr>
          <w:rFonts w:ascii="Times New Roman" w:eastAsia="Times New Roman" w:hAnsi="Times New Roman"/>
          <w:color w:val="000000"/>
          <w:sz w:val="18"/>
          <w:lang w:eastAsia="ru-RU"/>
        </w:rPr>
        <w:t xml:space="preserve"> ________________________________________/________________________/ </w:t>
      </w:r>
    </w:p>
    <w:p w:rsidR="00677BA1" w:rsidRPr="00667FAB" w:rsidRDefault="00677BA1" w:rsidP="00677BA1">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20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677BA1" w:rsidRPr="00667FAB" w:rsidRDefault="00677BA1" w:rsidP="00677BA1">
      <w:pPr>
        <w:spacing w:after="180" w:line="270" w:lineRule="auto"/>
        <w:ind w:left="160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М.П. </w:t>
      </w:r>
    </w:p>
    <w:p w:rsidR="00677BA1" w:rsidRPr="00667FAB" w:rsidRDefault="00677BA1" w:rsidP="00677BA1">
      <w:pPr>
        <w:spacing w:after="188"/>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rsidR="00677BA1" w:rsidRPr="00667FAB" w:rsidRDefault="00677BA1" w:rsidP="00677BA1">
      <w:pPr>
        <w:spacing w:after="188"/>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rsidR="00677BA1" w:rsidRPr="00667FAB" w:rsidRDefault="00677BA1" w:rsidP="00677BA1">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tbl>
      <w:tblPr>
        <w:tblW w:w="10505" w:type="dxa"/>
        <w:tblInd w:w="149" w:type="dxa"/>
        <w:tblCellMar>
          <w:top w:w="12" w:type="dxa"/>
          <w:left w:w="41" w:type="dxa"/>
          <w:bottom w:w="15" w:type="dxa"/>
          <w:right w:w="14" w:type="dxa"/>
        </w:tblCellMar>
        <w:tblLook w:val="04A0" w:firstRow="1" w:lastRow="0" w:firstColumn="1" w:lastColumn="0" w:noHBand="0" w:noVBand="1"/>
      </w:tblPr>
      <w:tblGrid>
        <w:gridCol w:w="6242"/>
        <w:gridCol w:w="4263"/>
      </w:tblGrid>
      <w:tr w:rsidR="00677BA1" w:rsidRPr="00667FAB" w:rsidTr="00DC51BD">
        <w:trPr>
          <w:trHeight w:val="293"/>
        </w:trPr>
        <w:tc>
          <w:tcPr>
            <w:tcW w:w="6241" w:type="dxa"/>
            <w:tcBorders>
              <w:top w:val="single" w:sz="6" w:space="0" w:color="000000"/>
              <w:left w:val="nil"/>
              <w:bottom w:val="single" w:sz="6" w:space="0" w:color="000000"/>
              <w:right w:val="nil"/>
            </w:tcBorders>
            <w:shd w:val="clear" w:color="auto" w:fill="auto"/>
          </w:tcPr>
          <w:p w:rsidR="00677BA1" w:rsidRPr="00667FAB" w:rsidRDefault="00677BA1"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rsidR="00677BA1" w:rsidRPr="00667FAB" w:rsidRDefault="00677BA1"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677BA1" w:rsidRPr="00667FAB" w:rsidTr="00DC51BD">
        <w:trPr>
          <w:trHeight w:val="95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677BA1" w:rsidRPr="00667FAB" w:rsidRDefault="00677BA1"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rsidR="00677BA1" w:rsidRPr="00667FAB" w:rsidRDefault="00677BA1"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rsidR="00677BA1" w:rsidRPr="00667FAB" w:rsidRDefault="00677BA1"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rsidR="00677BA1" w:rsidRPr="00667FAB" w:rsidRDefault="00677BA1"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Подпись________________________________ </w:t>
            </w:r>
          </w:p>
        </w:tc>
      </w:tr>
    </w:tbl>
    <w:p w:rsidR="00677BA1" w:rsidRPr="00667FAB" w:rsidRDefault="00677BA1" w:rsidP="002F00A5">
      <w:pPr>
        <w:pStyle w:val="ac"/>
        <w:ind w:left="0"/>
        <w:jc w:val="right"/>
        <w:rPr>
          <w:rFonts w:ascii="Times New Roman" w:hAnsi="Times New Roman"/>
          <w:lang w:eastAsia="ru-RU"/>
        </w:rPr>
      </w:pPr>
    </w:p>
    <w:p w:rsidR="00522ABE" w:rsidRPr="00667FAB" w:rsidRDefault="00522ABE" w:rsidP="002F00A5">
      <w:pPr>
        <w:pStyle w:val="ac"/>
        <w:ind w:left="0"/>
        <w:jc w:val="right"/>
        <w:rPr>
          <w:rFonts w:ascii="Times New Roman" w:hAnsi="Times New Roman"/>
          <w:lang w:eastAsia="ru-RU"/>
        </w:rPr>
      </w:pPr>
    </w:p>
    <w:p w:rsidR="00522ABE" w:rsidRPr="00667FAB" w:rsidRDefault="00522ABE" w:rsidP="002F00A5">
      <w:pPr>
        <w:pStyle w:val="ac"/>
        <w:ind w:left="0"/>
        <w:jc w:val="right"/>
        <w:rPr>
          <w:rFonts w:ascii="Times New Roman" w:hAnsi="Times New Roman"/>
          <w:lang w:eastAsia="ru-RU"/>
        </w:rPr>
      </w:pPr>
    </w:p>
    <w:p w:rsidR="00522ABE" w:rsidRPr="00667FAB" w:rsidRDefault="00522ABE" w:rsidP="002F00A5">
      <w:pPr>
        <w:pStyle w:val="ac"/>
        <w:ind w:left="0"/>
        <w:jc w:val="right"/>
        <w:rPr>
          <w:rFonts w:ascii="Times New Roman" w:hAnsi="Times New Roman"/>
          <w:lang w:eastAsia="ru-RU"/>
        </w:rPr>
      </w:pPr>
    </w:p>
    <w:p w:rsidR="00522ABE" w:rsidRPr="00667FAB" w:rsidRDefault="00522ABE" w:rsidP="002F00A5">
      <w:pPr>
        <w:pStyle w:val="ac"/>
        <w:ind w:left="0"/>
        <w:jc w:val="right"/>
        <w:rPr>
          <w:rFonts w:ascii="Times New Roman" w:hAnsi="Times New Roman"/>
          <w:lang w:eastAsia="ru-RU"/>
        </w:rPr>
      </w:pPr>
    </w:p>
    <w:p w:rsidR="00522ABE" w:rsidRPr="00667FAB" w:rsidRDefault="00522ABE" w:rsidP="002F00A5">
      <w:pPr>
        <w:pStyle w:val="ac"/>
        <w:ind w:left="0"/>
        <w:jc w:val="right"/>
        <w:rPr>
          <w:rFonts w:ascii="Times New Roman" w:hAnsi="Times New Roman"/>
          <w:lang w:eastAsia="ru-RU"/>
        </w:rPr>
      </w:pPr>
    </w:p>
    <w:p w:rsidR="00522ABE" w:rsidRPr="00667FAB" w:rsidRDefault="00522ABE" w:rsidP="002F00A5">
      <w:pPr>
        <w:pStyle w:val="ac"/>
        <w:ind w:left="0"/>
        <w:jc w:val="right"/>
        <w:rPr>
          <w:rFonts w:ascii="Times New Roman" w:hAnsi="Times New Roman"/>
          <w:lang w:eastAsia="ru-RU"/>
        </w:rPr>
      </w:pPr>
    </w:p>
    <w:p w:rsidR="00522ABE" w:rsidRPr="00667FAB" w:rsidRDefault="00522ABE" w:rsidP="002F00A5">
      <w:pPr>
        <w:pStyle w:val="ac"/>
        <w:ind w:left="0"/>
        <w:jc w:val="right"/>
        <w:rPr>
          <w:rFonts w:ascii="Times New Roman" w:hAnsi="Times New Roman"/>
          <w:lang w:eastAsia="ru-RU"/>
        </w:rPr>
      </w:pPr>
    </w:p>
    <w:p w:rsidR="00522ABE" w:rsidRPr="00667FAB" w:rsidRDefault="00522ABE" w:rsidP="002F00A5">
      <w:pPr>
        <w:pStyle w:val="ac"/>
        <w:ind w:left="0"/>
        <w:jc w:val="right"/>
        <w:rPr>
          <w:rFonts w:ascii="Times New Roman" w:hAnsi="Times New Roman"/>
          <w:lang w:eastAsia="ru-RU"/>
        </w:rPr>
      </w:pPr>
    </w:p>
    <w:p w:rsidR="00522ABE" w:rsidRPr="00667FAB" w:rsidRDefault="00522ABE" w:rsidP="002F00A5">
      <w:pPr>
        <w:pStyle w:val="ac"/>
        <w:ind w:left="0"/>
        <w:jc w:val="right"/>
        <w:rPr>
          <w:rFonts w:ascii="Times New Roman" w:hAnsi="Times New Roman"/>
          <w:lang w:eastAsia="ru-RU"/>
        </w:rPr>
      </w:pPr>
    </w:p>
    <w:p w:rsidR="00522ABE" w:rsidRPr="00667FAB" w:rsidRDefault="00522ABE" w:rsidP="002F00A5">
      <w:pPr>
        <w:pStyle w:val="ac"/>
        <w:ind w:left="0"/>
        <w:jc w:val="right"/>
        <w:rPr>
          <w:rFonts w:ascii="Times New Roman" w:hAnsi="Times New Roman"/>
          <w:lang w:eastAsia="ru-RU"/>
        </w:rPr>
      </w:pPr>
    </w:p>
    <w:p w:rsidR="003F4B41" w:rsidRPr="00667FAB" w:rsidRDefault="003F4B41" w:rsidP="003F4B41">
      <w:pPr>
        <w:keepNext/>
        <w:keepLines/>
        <w:spacing w:after="83" w:line="265" w:lineRule="auto"/>
        <w:ind w:left="10" w:right="41" w:hanging="10"/>
        <w:jc w:val="right"/>
        <w:outlineLvl w:val="2"/>
        <w:rPr>
          <w:rFonts w:ascii="Times New Roman" w:eastAsia="Times New Roman" w:hAnsi="Times New Roman"/>
          <w:b/>
          <w:color w:val="000000"/>
          <w:lang w:eastAsia="ru-RU"/>
        </w:rPr>
      </w:pPr>
      <w:bookmarkStart w:id="247" w:name="_Toc122864"/>
      <w:bookmarkStart w:id="248" w:name="_Toc7514615"/>
      <w:bookmarkStart w:id="249" w:name="_Toc45640033"/>
      <w:bookmarkStart w:id="250" w:name="_Toc51609600"/>
      <w:bookmarkStart w:id="251" w:name="_Toc51609920"/>
      <w:r w:rsidRPr="00667FAB">
        <w:rPr>
          <w:rFonts w:ascii="Times New Roman" w:eastAsia="Times New Roman" w:hAnsi="Times New Roman"/>
          <w:b/>
          <w:color w:val="000000"/>
          <w:lang w:eastAsia="ru-RU"/>
        </w:rPr>
        <w:t xml:space="preserve">ПРИЛОЖЕНИЕ № </w:t>
      </w:r>
      <w:bookmarkEnd w:id="247"/>
      <w:r w:rsidRPr="00667FAB">
        <w:rPr>
          <w:rFonts w:ascii="Times New Roman" w:eastAsia="Times New Roman" w:hAnsi="Times New Roman"/>
          <w:b/>
          <w:color w:val="000000"/>
          <w:lang w:eastAsia="ru-RU"/>
        </w:rPr>
        <w:t>9</w:t>
      </w:r>
      <w:bookmarkEnd w:id="248"/>
      <w:bookmarkEnd w:id="249"/>
      <w:bookmarkEnd w:id="250"/>
      <w:bookmarkEnd w:id="251"/>
    </w:p>
    <w:p w:rsidR="003F4B41" w:rsidRPr="00667FAB" w:rsidRDefault="003F4B41" w:rsidP="003F4B41">
      <w:pPr>
        <w:spacing w:after="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3F4B41" w:rsidRPr="00667FAB" w:rsidRDefault="003F4B41" w:rsidP="003F4B41">
      <w:pPr>
        <w:spacing w:after="73"/>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3F4B41" w:rsidRPr="00667FAB" w:rsidRDefault="003F4B41" w:rsidP="003F4B41">
      <w:pPr>
        <w:spacing w:after="11"/>
        <w:ind w:left="10" w:right="43" w:hanging="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Дата заполнения «____» ____________ 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___г. </w:t>
      </w:r>
    </w:p>
    <w:p w:rsidR="003F4B41" w:rsidRPr="00667FAB" w:rsidRDefault="003F4B41" w:rsidP="003F4B41">
      <w:pPr>
        <w:spacing w:after="0"/>
        <w:ind w:left="1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3F4B41" w:rsidRPr="00667FAB" w:rsidRDefault="003F4B41" w:rsidP="003F4B41">
      <w:pPr>
        <w:spacing w:after="285"/>
        <w:ind w:left="1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3F4B41" w:rsidRPr="00667FAB" w:rsidRDefault="003F4B41" w:rsidP="003F4B41">
      <w:pPr>
        <w:spacing w:after="5" w:line="270" w:lineRule="auto"/>
        <w:ind w:left="755" w:right="784"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ПОРУЧЕНИЕ О НАЗНАЧЕНИИ/ОТМЕНЕ ПОПЕЧИТЕЛЯ СЧЕТА ДЕПО</w:t>
      </w:r>
    </w:p>
    <w:p w:rsidR="003F4B41" w:rsidRPr="00667FAB" w:rsidRDefault="003F4B41" w:rsidP="003F4B4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3F4B41" w:rsidRPr="00667FAB" w:rsidRDefault="003F4B41" w:rsidP="003F4B41">
      <w:pPr>
        <w:spacing w:after="186"/>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3F4B41" w:rsidRPr="00667FAB" w:rsidRDefault="003F4B41" w:rsidP="003F4B41">
      <w:pPr>
        <w:spacing w:after="0"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 _________________________________________________________________________________________________________ </w:t>
      </w:r>
    </w:p>
    <w:p w:rsidR="003F4B41" w:rsidRPr="00667FAB" w:rsidRDefault="003F4B41" w:rsidP="003F4B41">
      <w:pPr>
        <w:spacing w:after="32"/>
        <w:ind w:left="677" w:right="711" w:hanging="10"/>
        <w:jc w:val="center"/>
        <w:rPr>
          <w:rFonts w:ascii="Times New Roman" w:eastAsia="Times New Roman" w:hAnsi="Times New Roman"/>
          <w:color w:val="000000"/>
          <w:sz w:val="18"/>
          <w:lang w:eastAsia="ru-RU"/>
        </w:rPr>
      </w:pPr>
      <w:r w:rsidRPr="00667FAB">
        <w:rPr>
          <w:rFonts w:ascii="Times New Roman" w:eastAsia="Times New Roman" w:hAnsi="Times New Roman"/>
          <w:i/>
          <w:color w:val="000000"/>
          <w:sz w:val="16"/>
          <w:lang w:eastAsia="ru-RU"/>
        </w:rPr>
        <w:t xml:space="preserve">(полное официальное наименование/ФИО физического лица) </w:t>
      </w:r>
    </w:p>
    <w:p w:rsidR="003F4B41" w:rsidRPr="00667FAB" w:rsidRDefault="003F4B41" w:rsidP="003F4B41">
      <w:pPr>
        <w:spacing w:after="71" w:line="426" w:lineRule="auto"/>
        <w:ind w:left="10" w:hanging="1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________________________________________________________________________________________________________</w:t>
      </w:r>
      <w:r w:rsidRPr="00667FAB">
        <w:rPr>
          <w:rFonts w:ascii="Times New Roman" w:eastAsia="Times New Roman" w:hAnsi="Times New Roman"/>
          <w:color w:val="000000"/>
          <w:sz w:val="18"/>
          <w:lang w:eastAsia="ru-RU"/>
        </w:rPr>
        <w:t>Прошу:</w:t>
      </w:r>
    </w:p>
    <w:p w:rsidR="003F4B41" w:rsidRPr="00667FAB" w:rsidRDefault="003F4B41" w:rsidP="003F4B41">
      <w:pPr>
        <w:spacing w:after="71" w:line="426" w:lineRule="auto"/>
        <w:ind w:left="10"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назначить     </w:t>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t>□ отменить</w:t>
      </w:r>
    </w:p>
    <w:p w:rsidR="003F4B41" w:rsidRPr="00667FAB" w:rsidRDefault="003F4B41" w:rsidP="003F4B41">
      <w:pPr>
        <w:spacing w:after="71" w:line="426" w:lineRule="auto"/>
        <w:ind w:left="10"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Попечителя счета депо №__________________________________________в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w:t>
      </w:r>
      <w:r w:rsidRPr="00667FAB">
        <w:rPr>
          <w:rFonts w:ascii="Times New Roman" w:eastAsia="Times New Roman" w:hAnsi="Times New Roman"/>
          <w:color w:val="000000"/>
          <w:sz w:val="20"/>
          <w:lang w:eastAsia="ru-RU"/>
        </w:rPr>
        <w:t xml:space="preserve"> </w:t>
      </w:r>
    </w:p>
    <w:p w:rsidR="003F4B41" w:rsidRPr="00667FAB" w:rsidRDefault="003F4B41" w:rsidP="003F4B41">
      <w:pPr>
        <w:spacing w:after="10"/>
        <w:ind w:left="-5"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u w:val="single" w:color="000000"/>
          <w:lang w:eastAsia="ru-RU"/>
        </w:rPr>
        <w:t>Данные Попечителя счета:</w:t>
      </w:r>
      <w:r w:rsidRPr="00667FAB">
        <w:rPr>
          <w:rFonts w:ascii="Times New Roman" w:eastAsia="Times New Roman" w:hAnsi="Times New Roman"/>
          <w:color w:val="000000"/>
          <w:sz w:val="18"/>
          <w:lang w:eastAsia="ru-RU"/>
        </w:rPr>
        <w:t xml:space="preserve"> </w:t>
      </w:r>
    </w:p>
    <w:p w:rsidR="003F4B41" w:rsidRPr="00667FAB" w:rsidRDefault="003F4B41" w:rsidP="003F4B4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3F4B41" w:rsidRPr="00667FAB" w:rsidRDefault="003F4B41" w:rsidP="003F4B41">
      <w:pPr>
        <w:spacing w:after="228"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Полное официальное наименование: _____________________________________________________________________________________ </w:t>
      </w:r>
    </w:p>
    <w:p w:rsidR="003F4B41" w:rsidRPr="00667FAB" w:rsidRDefault="003F4B41" w:rsidP="003F4B41">
      <w:pPr>
        <w:spacing w:after="194"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Номер (серия) государственной регистрации: _________________________Дата регистрации:____________________________________ </w:t>
      </w:r>
    </w:p>
    <w:p w:rsidR="003F4B41" w:rsidRPr="00667FAB" w:rsidRDefault="003F4B41" w:rsidP="003F4B41">
      <w:pPr>
        <w:spacing w:after="28"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Орган, осуществивший регистрацию:____________________________________________________________________________________ </w:t>
      </w:r>
    </w:p>
    <w:p w:rsidR="003F4B41" w:rsidRPr="00667FAB" w:rsidRDefault="003F4B41" w:rsidP="003F4B41">
      <w:pPr>
        <w:spacing w:after="43"/>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rsidR="003F4B41" w:rsidRPr="00667FAB" w:rsidRDefault="003F4B41" w:rsidP="003F4B41">
      <w:pPr>
        <w:spacing w:after="5"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Основание полномочий__________________________________№_________________ от «_______» ______________20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_____г. </w:t>
      </w:r>
    </w:p>
    <w:p w:rsidR="003F4B41" w:rsidRPr="00667FAB" w:rsidRDefault="003F4B41" w:rsidP="003F4B4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3F4B41" w:rsidRPr="00667FAB" w:rsidRDefault="003F4B41" w:rsidP="003F4B41">
      <w:pPr>
        <w:spacing w:after="9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3F4B41" w:rsidRPr="00667FAB" w:rsidRDefault="003F4B41" w:rsidP="003F4B41">
      <w:pPr>
        <w:spacing w:after="2"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Срок действия полномочий Попечителя счета депо ________________________________________________________________________ </w:t>
      </w:r>
    </w:p>
    <w:p w:rsidR="003F4B41" w:rsidRPr="00667FAB" w:rsidRDefault="003F4B41" w:rsidP="003F4B4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3F4B41" w:rsidRPr="00667FAB" w:rsidRDefault="003F4B41" w:rsidP="003F4B4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3F4B41" w:rsidRPr="00667FAB" w:rsidRDefault="003F4B41" w:rsidP="003F4B4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3F4B41" w:rsidRPr="00667FAB" w:rsidRDefault="003F4B41" w:rsidP="003F4B4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3F4B41" w:rsidRPr="00667FAB" w:rsidRDefault="003F4B41" w:rsidP="003F4B41">
      <w:pPr>
        <w:spacing w:after="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3F4B41" w:rsidRPr="00667FAB" w:rsidRDefault="003F4B41" w:rsidP="003F4B41">
      <w:pPr>
        <w:spacing w:after="2"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 ____________________________________/___________________/ </w:t>
      </w:r>
    </w:p>
    <w:p w:rsidR="003F4B41" w:rsidRPr="00667FAB" w:rsidRDefault="003F4B41" w:rsidP="003F4B41">
      <w:pPr>
        <w:spacing w:after="0"/>
        <w:ind w:left="231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3F4B41" w:rsidRPr="00667FAB" w:rsidRDefault="003F4B41" w:rsidP="003F4B41">
      <w:pPr>
        <w:spacing w:after="243"/>
        <w:ind w:left="231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3F4B41" w:rsidRPr="00667FAB" w:rsidRDefault="003F4B41" w:rsidP="003F4B41">
      <w:pPr>
        <w:tabs>
          <w:tab w:val="center" w:pos="2509"/>
        </w:tabs>
        <w:spacing w:after="935" w:line="270" w:lineRule="auto"/>
        <w:ind w:left="-10"/>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color w:val="000000"/>
          <w:sz w:val="18"/>
          <w:lang w:eastAsia="ru-RU"/>
        </w:rPr>
        <w:t xml:space="preserve">М.П. </w:t>
      </w:r>
    </w:p>
    <w:p w:rsidR="003F4B41" w:rsidRPr="00667FAB" w:rsidRDefault="006B29C2" w:rsidP="003F4B41">
      <w:pPr>
        <w:spacing w:after="37"/>
        <w:rPr>
          <w:rFonts w:ascii="Times New Roman" w:eastAsia="Times New Roman" w:hAnsi="Times New Roman"/>
          <w:color w:val="000000"/>
          <w:sz w:val="18"/>
          <w:lang w:eastAsia="ru-RU"/>
        </w:rPr>
      </w:pPr>
      <w:r>
        <w:rPr>
          <w:noProof/>
          <w:lang w:eastAsia="ru-RU"/>
        </w:rPr>
        <mc:AlternateContent>
          <mc:Choice Requires="wpg">
            <w:drawing>
              <wp:inline distT="0" distB="0" distL="0" distR="0">
                <wp:extent cx="6673850" cy="8890"/>
                <wp:effectExtent l="0" t="0" r="3175" b="635"/>
                <wp:docPr id="22" name="Group 106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0" cy="8890"/>
                          <a:chOff x="0" y="0"/>
                          <a:chExt cx="66735" cy="91"/>
                        </a:xfrm>
                      </wpg:grpSpPr>
                      <wps:wsp>
                        <wps:cNvPr id="23" name="Shape 125606"/>
                        <wps:cNvSpPr>
                          <a:spLocks/>
                        </wps:cNvSpPr>
                        <wps:spPr bwMode="auto">
                          <a:xfrm>
                            <a:off x="0" y="0"/>
                            <a:ext cx="66004" cy="91"/>
                          </a:xfrm>
                          <a:custGeom>
                            <a:avLst/>
                            <a:gdLst>
                              <a:gd name="T0" fmla="*/ 0 w 6600444"/>
                              <a:gd name="T1" fmla="*/ 0 h 9144"/>
                              <a:gd name="T2" fmla="*/ 6600444 w 6600444"/>
                              <a:gd name="T3" fmla="*/ 0 h 9144"/>
                              <a:gd name="T4" fmla="*/ 6600444 w 6600444"/>
                              <a:gd name="T5" fmla="*/ 9144 h 9144"/>
                              <a:gd name="T6" fmla="*/ 0 w 6600444"/>
                              <a:gd name="T7" fmla="*/ 9144 h 9144"/>
                              <a:gd name="T8" fmla="*/ 0 w 6600444"/>
                              <a:gd name="T9" fmla="*/ 0 h 9144"/>
                              <a:gd name="T10" fmla="*/ 0 w 6600444"/>
                              <a:gd name="T11" fmla="*/ 0 h 9144"/>
                              <a:gd name="T12" fmla="*/ 6600444 w 6600444"/>
                              <a:gd name="T13" fmla="*/ 9144 h 9144"/>
                            </a:gdLst>
                            <a:ahLst/>
                            <a:cxnLst>
                              <a:cxn ang="0">
                                <a:pos x="T0" y="T1"/>
                              </a:cxn>
                              <a:cxn ang="0">
                                <a:pos x="T2" y="T3"/>
                              </a:cxn>
                              <a:cxn ang="0">
                                <a:pos x="T4" y="T5"/>
                              </a:cxn>
                              <a:cxn ang="0">
                                <a:pos x="T6" y="T7"/>
                              </a:cxn>
                              <a:cxn ang="0">
                                <a:pos x="T8" y="T9"/>
                              </a:cxn>
                            </a:cxnLst>
                            <a:rect l="T10" t="T11" r="T12" b="T13"/>
                            <a:pathLst>
                              <a:path w="6600444" h="9144">
                                <a:moveTo>
                                  <a:pt x="0" y="0"/>
                                </a:moveTo>
                                <a:lnTo>
                                  <a:pt x="6600444" y="0"/>
                                </a:lnTo>
                                <a:lnTo>
                                  <a:pt x="66004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25607"/>
                        <wps:cNvSpPr>
                          <a:spLocks/>
                        </wps:cNvSpPr>
                        <wps:spPr bwMode="auto">
                          <a:xfrm>
                            <a:off x="66004"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25608"/>
                        <wps:cNvSpPr>
                          <a:spLocks/>
                        </wps:cNvSpPr>
                        <wps:spPr bwMode="auto">
                          <a:xfrm>
                            <a:off x="66095" y="0"/>
                            <a:ext cx="640" cy="91"/>
                          </a:xfrm>
                          <a:custGeom>
                            <a:avLst/>
                            <a:gdLst>
                              <a:gd name="T0" fmla="*/ 0 w 64008"/>
                              <a:gd name="T1" fmla="*/ 0 h 9144"/>
                              <a:gd name="T2" fmla="*/ 64008 w 64008"/>
                              <a:gd name="T3" fmla="*/ 0 h 9144"/>
                              <a:gd name="T4" fmla="*/ 64008 w 64008"/>
                              <a:gd name="T5" fmla="*/ 9144 h 9144"/>
                              <a:gd name="T6" fmla="*/ 0 w 64008"/>
                              <a:gd name="T7" fmla="*/ 9144 h 9144"/>
                              <a:gd name="T8" fmla="*/ 0 w 64008"/>
                              <a:gd name="T9" fmla="*/ 0 h 9144"/>
                              <a:gd name="T10" fmla="*/ 0 w 64008"/>
                              <a:gd name="T11" fmla="*/ 0 h 9144"/>
                              <a:gd name="T12" fmla="*/ 64008 w 64008"/>
                              <a:gd name="T13" fmla="*/ 9144 h 9144"/>
                            </a:gdLst>
                            <a:ahLst/>
                            <a:cxnLst>
                              <a:cxn ang="0">
                                <a:pos x="T0" y="T1"/>
                              </a:cxn>
                              <a:cxn ang="0">
                                <a:pos x="T2" y="T3"/>
                              </a:cxn>
                              <a:cxn ang="0">
                                <a:pos x="T4" y="T5"/>
                              </a:cxn>
                              <a:cxn ang="0">
                                <a:pos x="T6" y="T7"/>
                              </a:cxn>
                              <a:cxn ang="0">
                                <a:pos x="T8" y="T9"/>
                              </a:cxn>
                            </a:cxnLst>
                            <a:rect l="T10" t="T11" r="T12" b="T13"/>
                            <a:pathLst>
                              <a:path w="64008" h="9144">
                                <a:moveTo>
                                  <a:pt x="0" y="0"/>
                                </a:moveTo>
                                <a:lnTo>
                                  <a:pt x="64008" y="0"/>
                                </a:lnTo>
                                <a:lnTo>
                                  <a:pt x="6400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EE8E49" id="Group 106314" o:spid="_x0000_s1026" style="width:525.5pt;height:.7pt;mso-position-horizontal-relative:char;mso-position-vertical-relative:line" coordsize="667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">
                <v:shape id="Shape 125606" o:spid="_x0000_s1027" style="position:absolute;width:66004;height:91;visibility:visible;mso-wrap-style:square;v-text-anchor:top" coordsize="6600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" path="m,l6600444,r,9144l,9144,,e" fillcolor="black" stroked="f" strokeweight="0">
                  <v:stroke miterlimit="83231f" joinstyle="miter"/>
                  <v:path arrowok="t" o:connecttype="custom" o:connectlocs="0,0;66004,0;66004,91;0,91;0,0" o:connectangles="0,0,0,0,0" textboxrect="0,0,6600444,9144"/>
                </v:shape>
                <v:shape id="Shape 125607" o:spid="_x0000_s1028" style="position:absolute;left:660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125608" o:spid="_x0000_s1029" style="position:absolute;left:6609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" path="m,l64008,r,9144l,9144,,e" fillcolor="black" stroked="f" strokeweight="0">
                  <v:stroke miterlimit="83231f" joinstyle="miter"/>
                  <v:path arrowok="t" o:connecttype="custom" o:connectlocs="0,0;640,0;640,91;0,91;0,0" o:connectangles="0,0,0,0,0" textboxrect="0,0,64008,9144"/>
                </v:shape>
                <w10:anchorlock/>
              </v:group>
            </w:pict>
          </mc:Fallback>
        </mc:AlternateContent>
      </w:r>
    </w:p>
    <w:p w:rsidR="003F4B41" w:rsidRPr="00667FAB" w:rsidRDefault="003F4B41" w:rsidP="003F4B41">
      <w:pPr>
        <w:tabs>
          <w:tab w:val="center" w:pos="5059"/>
          <w:tab w:val="center" w:pos="10435"/>
        </w:tabs>
        <w:spacing w:after="0"/>
        <w:rPr>
          <w:rFonts w:ascii="Times New Roman" w:eastAsia="Times New Roman" w:hAnsi="Times New Roman"/>
          <w:color w:val="000000"/>
          <w:sz w:val="18"/>
          <w:lang w:eastAsia="ru-RU"/>
        </w:rPr>
      </w:pPr>
      <w:r w:rsidRPr="00667FAB">
        <w:rPr>
          <w:rFonts w:cs="Calibri"/>
          <w:color w:val="000000"/>
          <w:lang w:eastAsia="ru-RU"/>
        </w:rPr>
        <w:tab/>
      </w:r>
      <w:r w:rsidRPr="00667FAB">
        <w:rPr>
          <w:rFonts w:ascii="Times New Roman" w:eastAsia="Times New Roman" w:hAnsi="Times New Roman"/>
          <w:i/>
          <w:color w:val="000000"/>
          <w:sz w:val="18"/>
          <w:lang w:eastAsia="ru-RU"/>
        </w:rPr>
        <w:t>Заполняется депозитарием</w:t>
      </w:r>
      <w:r w:rsidRPr="00667FAB">
        <w:rPr>
          <w:rFonts w:ascii="Times New Roman" w:eastAsia="Times New Roman" w:hAnsi="Times New Roman"/>
          <w:i/>
          <w:color w:val="000000"/>
          <w:sz w:val="28"/>
          <w:vertAlign w:val="superscript"/>
          <w:lang w:eastAsia="ru-RU"/>
        </w:rPr>
        <w:t xml:space="preserve"> </w:t>
      </w:r>
      <w:r w:rsidRPr="00667FAB">
        <w:rPr>
          <w:rFonts w:ascii="Times New Roman" w:eastAsia="Times New Roman" w:hAnsi="Times New Roman"/>
          <w:i/>
          <w:color w:val="000000"/>
          <w:sz w:val="28"/>
          <w:vertAlign w:val="superscript"/>
          <w:lang w:eastAsia="ru-RU"/>
        </w:rPr>
        <w:tab/>
      </w:r>
      <w:r w:rsidRPr="00667FAB">
        <w:rPr>
          <w:rFonts w:ascii="Times New Roman" w:eastAsia="Times New Roman" w:hAnsi="Times New Roman"/>
          <w:color w:val="000000"/>
          <w:sz w:val="24"/>
          <w:lang w:eastAsia="ru-RU"/>
        </w:rPr>
        <w:t xml:space="preserve"> </w:t>
      </w:r>
    </w:p>
    <w:tbl>
      <w:tblPr>
        <w:tblW w:w="10510" w:type="dxa"/>
        <w:tblCellMar>
          <w:left w:w="41" w:type="dxa"/>
          <w:bottom w:w="64" w:type="dxa"/>
          <w:right w:w="115" w:type="dxa"/>
        </w:tblCellMar>
        <w:tblLook w:val="04A0" w:firstRow="1" w:lastRow="0" w:firstColumn="1" w:lastColumn="0" w:noHBand="0" w:noVBand="1"/>
      </w:tblPr>
      <w:tblGrid>
        <w:gridCol w:w="6247"/>
        <w:gridCol w:w="4263"/>
      </w:tblGrid>
      <w:tr w:rsidR="003F4B41" w:rsidRPr="00667FAB" w:rsidTr="00DC51BD">
        <w:trPr>
          <w:trHeight w:val="955"/>
        </w:trPr>
        <w:tc>
          <w:tcPr>
            <w:tcW w:w="6246" w:type="dxa"/>
            <w:tcBorders>
              <w:top w:val="single" w:sz="6" w:space="0" w:color="000000"/>
              <w:left w:val="single" w:sz="6" w:space="0" w:color="000000"/>
              <w:bottom w:val="single" w:sz="6" w:space="0" w:color="000000"/>
              <w:right w:val="single" w:sz="6" w:space="0" w:color="000000"/>
            </w:tcBorders>
            <w:shd w:val="clear" w:color="auto" w:fill="auto"/>
            <w:vAlign w:val="bottom"/>
          </w:tcPr>
          <w:p w:rsidR="003F4B41" w:rsidRPr="00667FAB" w:rsidRDefault="003F4B41"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rsidR="003F4B41" w:rsidRPr="00667FAB" w:rsidRDefault="003F4B41"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rsidR="003F4B41" w:rsidRPr="00667FAB" w:rsidRDefault="003F4B41"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rsidR="003F4B41" w:rsidRPr="00667FAB" w:rsidRDefault="003F4B41"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Подпись________________________________ </w:t>
            </w:r>
          </w:p>
        </w:tc>
      </w:tr>
    </w:tbl>
    <w:p w:rsidR="003F4B41" w:rsidRPr="00667FAB" w:rsidRDefault="003F4B41" w:rsidP="003F4B41">
      <w:pPr>
        <w:tabs>
          <w:tab w:val="center" w:pos="4667"/>
          <w:tab w:val="center" w:pos="5212"/>
        </w:tabs>
        <w:spacing w:after="32"/>
        <w:rPr>
          <w:rFonts w:cs="Calibri"/>
          <w:color w:val="000000"/>
          <w:lang w:eastAsia="ru-RU"/>
        </w:rPr>
      </w:pPr>
      <w:r w:rsidRPr="00667FAB">
        <w:rPr>
          <w:rFonts w:cs="Calibri"/>
          <w:color w:val="000000"/>
          <w:lang w:eastAsia="ru-RU"/>
        </w:rPr>
        <w:tab/>
      </w:r>
    </w:p>
    <w:p w:rsidR="00522ABE" w:rsidRPr="00667FAB" w:rsidRDefault="00522ABE" w:rsidP="002F00A5">
      <w:pPr>
        <w:pStyle w:val="ac"/>
        <w:ind w:left="0"/>
        <w:jc w:val="right"/>
        <w:rPr>
          <w:rFonts w:ascii="Times New Roman" w:hAnsi="Times New Roman"/>
          <w:lang w:eastAsia="ru-RU"/>
        </w:rPr>
      </w:pPr>
    </w:p>
    <w:p w:rsidR="003F4B41" w:rsidRPr="00667FAB" w:rsidRDefault="003F4B41" w:rsidP="002F00A5">
      <w:pPr>
        <w:pStyle w:val="ac"/>
        <w:ind w:left="0"/>
        <w:jc w:val="right"/>
        <w:rPr>
          <w:rFonts w:ascii="Times New Roman" w:hAnsi="Times New Roman"/>
          <w:lang w:eastAsia="ru-RU"/>
        </w:rPr>
      </w:pPr>
    </w:p>
    <w:p w:rsidR="003F4B41" w:rsidRPr="00667FAB" w:rsidRDefault="003F4B41" w:rsidP="002F00A5">
      <w:pPr>
        <w:pStyle w:val="ac"/>
        <w:ind w:left="0"/>
        <w:jc w:val="right"/>
        <w:rPr>
          <w:rFonts w:ascii="Times New Roman" w:hAnsi="Times New Roman"/>
          <w:lang w:eastAsia="ru-RU"/>
        </w:rPr>
      </w:pPr>
    </w:p>
    <w:p w:rsidR="003F4B41" w:rsidRPr="00667FAB" w:rsidRDefault="003F4B41" w:rsidP="002F00A5">
      <w:pPr>
        <w:pStyle w:val="ac"/>
        <w:ind w:left="0"/>
        <w:jc w:val="right"/>
        <w:rPr>
          <w:rFonts w:ascii="Times New Roman" w:hAnsi="Times New Roman"/>
          <w:lang w:eastAsia="ru-RU"/>
        </w:rPr>
      </w:pPr>
    </w:p>
    <w:p w:rsidR="004A2F69" w:rsidRPr="00667FAB" w:rsidRDefault="004A2F69" w:rsidP="004A2F69">
      <w:pPr>
        <w:keepNext/>
        <w:keepLines/>
        <w:spacing w:after="35" w:line="265" w:lineRule="auto"/>
        <w:ind w:left="10" w:right="41" w:hanging="10"/>
        <w:jc w:val="right"/>
        <w:outlineLvl w:val="2"/>
        <w:rPr>
          <w:rFonts w:ascii="Times New Roman" w:eastAsia="Times New Roman" w:hAnsi="Times New Roman"/>
          <w:b/>
          <w:color w:val="000000"/>
          <w:lang w:eastAsia="ru-RU"/>
        </w:rPr>
      </w:pPr>
      <w:bookmarkStart w:id="252" w:name="_Toc7514616"/>
      <w:bookmarkStart w:id="253" w:name="_Toc45640034"/>
      <w:bookmarkStart w:id="254" w:name="_Toc51609601"/>
      <w:bookmarkStart w:id="255" w:name="_Toc51609921"/>
      <w:bookmarkStart w:id="256" w:name="_Toc122865"/>
      <w:r w:rsidRPr="00667FAB">
        <w:rPr>
          <w:rFonts w:ascii="Times New Roman" w:eastAsia="Times New Roman" w:hAnsi="Times New Roman"/>
          <w:b/>
          <w:color w:val="000000"/>
          <w:lang w:eastAsia="ru-RU"/>
        </w:rPr>
        <w:t>ПРИЛОЖЕНИЕ № 10</w:t>
      </w:r>
      <w:bookmarkEnd w:id="252"/>
      <w:bookmarkEnd w:id="253"/>
      <w:bookmarkEnd w:id="254"/>
      <w:bookmarkEnd w:id="255"/>
      <w:r w:rsidRPr="00667FAB">
        <w:rPr>
          <w:rFonts w:ascii="Times New Roman" w:eastAsia="Times New Roman" w:hAnsi="Times New Roman"/>
          <w:b/>
          <w:color w:val="000000"/>
          <w:lang w:eastAsia="ru-RU"/>
        </w:rPr>
        <w:t xml:space="preserve"> </w:t>
      </w:r>
      <w:bookmarkEnd w:id="256"/>
    </w:p>
    <w:p w:rsidR="004A2F69" w:rsidRPr="00667FAB" w:rsidRDefault="004A2F69" w:rsidP="004A2F69">
      <w:pPr>
        <w:spacing w:after="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124"/>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11"/>
        <w:ind w:left="10" w:right="43" w:hanging="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Дата заполнения «____»____________20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___г. </w:t>
      </w:r>
    </w:p>
    <w:p w:rsidR="004A2F69" w:rsidRPr="00667FAB" w:rsidRDefault="004A2F69" w:rsidP="004A2F69">
      <w:pPr>
        <w:spacing w:after="0"/>
        <w:ind w:left="164"/>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0"/>
        <w:ind w:left="164"/>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15"/>
        <w:ind w:left="164"/>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5"/>
        <w:ind w:left="646" w:right="527"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ПОРУЧЕНИЕ О НАЗНАЧЕНИИ/ОТМЕНЕ ОПЕРАТОРА СЧЕТА ДЕПО (РАЗДЕЛА СЧЕТА ДЕПО) </w:t>
      </w:r>
    </w:p>
    <w:p w:rsidR="004A2F69" w:rsidRPr="00667FAB" w:rsidRDefault="004A2F69" w:rsidP="004A2F69">
      <w:pPr>
        <w:spacing w:after="0"/>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196"/>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0"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 _______________________________________________________________________________________________________ </w:t>
      </w:r>
    </w:p>
    <w:p w:rsidR="004A2F69" w:rsidRPr="00667FAB" w:rsidRDefault="004A2F69" w:rsidP="004A2F69">
      <w:pPr>
        <w:spacing w:after="32"/>
        <w:ind w:left="677" w:right="557" w:hanging="10"/>
        <w:jc w:val="center"/>
        <w:rPr>
          <w:rFonts w:ascii="Times New Roman" w:eastAsia="Times New Roman" w:hAnsi="Times New Roman"/>
          <w:color w:val="000000"/>
          <w:sz w:val="18"/>
          <w:lang w:eastAsia="ru-RU"/>
        </w:rPr>
      </w:pPr>
      <w:r w:rsidRPr="00667FAB">
        <w:rPr>
          <w:rFonts w:ascii="Times New Roman" w:eastAsia="Times New Roman" w:hAnsi="Times New Roman"/>
          <w:i/>
          <w:color w:val="000000"/>
          <w:sz w:val="16"/>
          <w:lang w:eastAsia="ru-RU"/>
        </w:rPr>
        <w:t xml:space="preserve">(полное официальное наименование/ФИО физического лица) </w:t>
      </w:r>
    </w:p>
    <w:p w:rsidR="004A2F69" w:rsidRPr="00667FAB" w:rsidRDefault="004A2F69" w:rsidP="004A2F69">
      <w:pPr>
        <w:spacing w:after="0" w:line="265" w:lineRule="auto"/>
        <w:ind w:left="164"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_______________________________________________________________________________________________________ </w:t>
      </w:r>
    </w:p>
    <w:p w:rsidR="004A2F69" w:rsidRPr="00667FAB" w:rsidRDefault="004A2F69" w:rsidP="004A2F69">
      <w:pPr>
        <w:spacing w:after="0"/>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138"/>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0" w:line="319"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1. Прошу                 □ назначить </w:t>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t>□ отменить</w:t>
      </w:r>
    </w:p>
    <w:p w:rsidR="004A2F69" w:rsidRPr="00667FAB" w:rsidRDefault="004A2F69" w:rsidP="004A2F69">
      <w:pPr>
        <w:spacing w:after="0" w:line="319"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Оператора счета депо № _______________________в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в соответствии с полномочиями, изложенными в нижеуказанной доверенности </w:t>
      </w:r>
    </w:p>
    <w:p w:rsidR="004A2F69" w:rsidRPr="00667FAB" w:rsidRDefault="004A2F69" w:rsidP="004A2F69">
      <w:pPr>
        <w:spacing w:after="0"/>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3" w:line="411" w:lineRule="auto"/>
        <w:ind w:left="164" w:right="-2"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2.</w:t>
      </w:r>
      <w:r w:rsidRPr="00667FAB">
        <w:rPr>
          <w:rFonts w:ascii="Times New Roman" w:eastAsia="Times New Roman" w:hAnsi="Times New Roman"/>
          <w:color w:val="000000"/>
          <w:sz w:val="18"/>
          <w:lang w:eastAsia="ru-RU"/>
        </w:rPr>
        <w:t>Прошу               □ назначить</w:t>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t>□ отменить</w:t>
      </w:r>
    </w:p>
    <w:p w:rsidR="004A2F69" w:rsidRPr="00667FAB" w:rsidRDefault="004A2F69" w:rsidP="004A2F69">
      <w:pPr>
        <w:spacing w:after="3" w:line="411" w:lineRule="auto"/>
        <w:ind w:left="164" w:right="-2"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Оператора нижеуказанного раздела(-ов) счета депо № _________________________________________________ 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в соответствии с полномочиями, изложенными в нижеуказанной доверенности </w:t>
      </w:r>
    </w:p>
    <w:p w:rsidR="004A2F69" w:rsidRPr="00667FAB" w:rsidRDefault="004A2F69" w:rsidP="004A2F69">
      <w:pPr>
        <w:spacing w:after="3" w:line="411" w:lineRule="auto"/>
        <w:ind w:left="164" w:right="-2"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Наименование раздела счета депо: 1)__________________________________________________________________ </w:t>
      </w:r>
    </w:p>
    <w:p w:rsidR="004A2F69" w:rsidRPr="00667FAB" w:rsidRDefault="004A2F69" w:rsidP="004A2F69">
      <w:pPr>
        <w:spacing w:after="3" w:line="411" w:lineRule="auto"/>
        <w:ind w:left="164" w:right="-2"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t xml:space="preserve"> 2)____________________________________________________________________</w:t>
      </w:r>
    </w:p>
    <w:p w:rsidR="004A2F69" w:rsidRPr="00667FAB" w:rsidRDefault="004A2F69" w:rsidP="004A2F69">
      <w:pPr>
        <w:spacing w:after="10"/>
        <w:ind w:left="164" w:hanging="10"/>
        <w:rPr>
          <w:rFonts w:ascii="Times New Roman" w:eastAsia="Times New Roman" w:hAnsi="Times New Roman"/>
          <w:color w:val="000000"/>
          <w:sz w:val="18"/>
          <w:u w:val="single" w:color="000000"/>
          <w:lang w:eastAsia="ru-RU"/>
        </w:rPr>
      </w:pPr>
    </w:p>
    <w:p w:rsidR="004A2F69" w:rsidRPr="00667FAB" w:rsidRDefault="004A2F69" w:rsidP="004A2F69">
      <w:pPr>
        <w:spacing w:after="10"/>
        <w:ind w:left="164"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u w:val="single" w:color="000000"/>
          <w:lang w:eastAsia="ru-RU"/>
        </w:rPr>
        <w:t>Данные Оператора:</w:t>
      </w:r>
      <w:r w:rsidRPr="00667FAB">
        <w:rPr>
          <w:rFonts w:ascii="Times New Roman" w:eastAsia="Times New Roman" w:hAnsi="Times New Roman"/>
          <w:color w:val="000000"/>
          <w:sz w:val="18"/>
          <w:lang w:eastAsia="ru-RU"/>
        </w:rPr>
        <w:t xml:space="preserve"> </w:t>
      </w:r>
    </w:p>
    <w:p w:rsidR="004A2F69" w:rsidRPr="00667FAB" w:rsidRDefault="004A2F69" w:rsidP="004A2F69">
      <w:pPr>
        <w:spacing w:after="0"/>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213"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Полное официальное наименование: ___________________________________________________________________________________ </w:t>
      </w:r>
    </w:p>
    <w:p w:rsidR="004A2F69" w:rsidRPr="00667FAB" w:rsidRDefault="004A2F69" w:rsidP="004A2F69">
      <w:pPr>
        <w:spacing w:after="185"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Номер (серия) государственной регистрации: __________________________Дата регистрации: _________________________________ </w:t>
      </w:r>
    </w:p>
    <w:p w:rsidR="004A2F69" w:rsidRPr="00667FAB" w:rsidRDefault="004A2F69" w:rsidP="004A2F69">
      <w:pPr>
        <w:spacing w:after="2"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Орган, осуществивший регистрацию: __________________________________________________________________________________ </w:t>
      </w:r>
    </w:p>
    <w:p w:rsidR="004A2F69" w:rsidRPr="00667FAB" w:rsidRDefault="004A2F69" w:rsidP="004A2F69">
      <w:pPr>
        <w:spacing w:after="46"/>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5"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Основание полномочий: Доверенность № ________________от «___»  _________________20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___ г. </w:t>
      </w:r>
    </w:p>
    <w:p w:rsidR="004A2F69" w:rsidRPr="00667FAB" w:rsidRDefault="004A2F69" w:rsidP="004A2F69">
      <w:pPr>
        <w:spacing w:after="0"/>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2"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Срок действия полномочий: До</w:t>
      </w:r>
      <w:r w:rsidR="003F224C"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«____»_______________20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____г. </w:t>
      </w:r>
    </w:p>
    <w:p w:rsidR="004A2F69" w:rsidRPr="00667FAB" w:rsidRDefault="004A2F69" w:rsidP="004A2F69">
      <w:pPr>
        <w:spacing w:after="0"/>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194"/>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692"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 ____________________________/_______________________________/ </w:t>
      </w:r>
    </w:p>
    <w:p w:rsidR="004A2F69" w:rsidRPr="00667FAB" w:rsidRDefault="004A2F69" w:rsidP="004A2F69">
      <w:pPr>
        <w:spacing w:after="28" w:line="270" w:lineRule="auto"/>
        <w:ind w:left="2338"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М.П. </w:t>
      </w:r>
    </w:p>
    <w:p w:rsidR="004A2F69" w:rsidRPr="00667FAB" w:rsidRDefault="006B29C2" w:rsidP="004A2F69">
      <w:pPr>
        <w:spacing w:after="36"/>
        <w:ind w:left="19"/>
        <w:rPr>
          <w:rFonts w:ascii="Times New Roman" w:eastAsia="Times New Roman" w:hAnsi="Times New Roman"/>
          <w:color w:val="000000"/>
          <w:sz w:val="18"/>
          <w:lang w:eastAsia="ru-RU"/>
        </w:rPr>
      </w:pPr>
      <w:r>
        <w:rPr>
          <w:noProof/>
          <w:lang w:eastAsia="ru-RU"/>
        </w:rPr>
        <mc:AlternateContent>
          <mc:Choice Requires="wpg">
            <w:drawing>
              <wp:inline distT="0" distB="0" distL="0" distR="0">
                <wp:extent cx="6670675" cy="8890"/>
                <wp:effectExtent l="0" t="0" r="0" b="635"/>
                <wp:docPr id="16" name="Group 106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8890"/>
                          <a:chOff x="0" y="0"/>
                          <a:chExt cx="66705" cy="91"/>
                        </a:xfrm>
                      </wpg:grpSpPr>
                      <wps:wsp>
                        <wps:cNvPr id="17" name="Shape 125612"/>
                        <wps:cNvSpPr>
                          <a:spLocks/>
                        </wps:cNvSpPr>
                        <wps:spPr bwMode="auto">
                          <a:xfrm>
                            <a:off x="0" y="0"/>
                            <a:ext cx="701" cy="91"/>
                          </a:xfrm>
                          <a:custGeom>
                            <a:avLst/>
                            <a:gdLst>
                              <a:gd name="T0" fmla="*/ 0 w 70104"/>
                              <a:gd name="T1" fmla="*/ 0 h 9144"/>
                              <a:gd name="T2" fmla="*/ 70104 w 70104"/>
                              <a:gd name="T3" fmla="*/ 0 h 9144"/>
                              <a:gd name="T4" fmla="*/ 70104 w 70104"/>
                              <a:gd name="T5" fmla="*/ 9144 h 9144"/>
                              <a:gd name="T6" fmla="*/ 0 w 70104"/>
                              <a:gd name="T7" fmla="*/ 9144 h 9144"/>
                              <a:gd name="T8" fmla="*/ 0 w 70104"/>
                              <a:gd name="T9" fmla="*/ 0 h 9144"/>
                              <a:gd name="T10" fmla="*/ 0 w 70104"/>
                              <a:gd name="T11" fmla="*/ 0 h 9144"/>
                              <a:gd name="T12" fmla="*/ 70104 w 70104"/>
                              <a:gd name="T13" fmla="*/ 9144 h 9144"/>
                            </a:gdLst>
                            <a:ahLst/>
                            <a:cxnLst>
                              <a:cxn ang="0">
                                <a:pos x="T0" y="T1"/>
                              </a:cxn>
                              <a:cxn ang="0">
                                <a:pos x="T2" y="T3"/>
                              </a:cxn>
                              <a:cxn ang="0">
                                <a:pos x="T4" y="T5"/>
                              </a:cxn>
                              <a:cxn ang="0">
                                <a:pos x="T6" y="T7"/>
                              </a:cxn>
                              <a:cxn ang="0">
                                <a:pos x="T8" y="T9"/>
                              </a:cxn>
                            </a:cxnLst>
                            <a:rect l="T10" t="T11" r="T12" b="T13"/>
                            <a:pathLst>
                              <a:path w="70104" h="9144">
                                <a:moveTo>
                                  <a:pt x="0" y="0"/>
                                </a:moveTo>
                                <a:lnTo>
                                  <a:pt x="70104" y="0"/>
                                </a:lnTo>
                                <a:lnTo>
                                  <a:pt x="70104" y="9144"/>
                                </a:lnTo>
                                <a:lnTo>
                                  <a:pt x="0" y="9144"/>
                                </a:lnTo>
                                <a:lnTo>
                                  <a:pt x="0" y="0"/>
                                </a:lnTo>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18" name="Shape 125613"/>
                        <wps:cNvSpPr>
                          <a:spLocks/>
                        </wps:cNvSpPr>
                        <wps:spPr bwMode="auto">
                          <a:xfrm>
                            <a:off x="701"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19" name="Shape 125614"/>
                        <wps:cNvSpPr>
                          <a:spLocks/>
                        </wps:cNvSpPr>
                        <wps:spPr bwMode="auto">
                          <a:xfrm>
                            <a:off x="792" y="0"/>
                            <a:ext cx="65181" cy="91"/>
                          </a:xfrm>
                          <a:custGeom>
                            <a:avLst/>
                            <a:gdLst>
                              <a:gd name="T0" fmla="*/ 0 w 6518148"/>
                              <a:gd name="T1" fmla="*/ 0 h 9144"/>
                              <a:gd name="T2" fmla="*/ 6518148 w 6518148"/>
                              <a:gd name="T3" fmla="*/ 0 h 9144"/>
                              <a:gd name="T4" fmla="*/ 6518148 w 6518148"/>
                              <a:gd name="T5" fmla="*/ 9144 h 9144"/>
                              <a:gd name="T6" fmla="*/ 0 w 6518148"/>
                              <a:gd name="T7" fmla="*/ 9144 h 9144"/>
                              <a:gd name="T8" fmla="*/ 0 w 6518148"/>
                              <a:gd name="T9" fmla="*/ 0 h 9144"/>
                              <a:gd name="T10" fmla="*/ 0 w 6518148"/>
                              <a:gd name="T11" fmla="*/ 0 h 9144"/>
                              <a:gd name="T12" fmla="*/ 6518148 w 6518148"/>
                              <a:gd name="T13" fmla="*/ 9144 h 9144"/>
                            </a:gdLst>
                            <a:ahLst/>
                            <a:cxnLst>
                              <a:cxn ang="0">
                                <a:pos x="T0" y="T1"/>
                              </a:cxn>
                              <a:cxn ang="0">
                                <a:pos x="T2" y="T3"/>
                              </a:cxn>
                              <a:cxn ang="0">
                                <a:pos x="T4" y="T5"/>
                              </a:cxn>
                              <a:cxn ang="0">
                                <a:pos x="T6" y="T7"/>
                              </a:cxn>
                              <a:cxn ang="0">
                                <a:pos x="T8" y="T9"/>
                              </a:cxn>
                            </a:cxnLst>
                            <a:rect l="T10" t="T11" r="T12" b="T13"/>
                            <a:pathLst>
                              <a:path w="6518148" h="9144">
                                <a:moveTo>
                                  <a:pt x="0" y="0"/>
                                </a:moveTo>
                                <a:lnTo>
                                  <a:pt x="6518148" y="0"/>
                                </a:lnTo>
                                <a:lnTo>
                                  <a:pt x="6518148" y="9144"/>
                                </a:lnTo>
                                <a:lnTo>
                                  <a:pt x="0" y="9144"/>
                                </a:lnTo>
                                <a:lnTo>
                                  <a:pt x="0" y="0"/>
                                </a:lnTo>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0" name="Shape 125615"/>
                        <wps:cNvSpPr>
                          <a:spLocks/>
                        </wps:cNvSpPr>
                        <wps:spPr bwMode="auto">
                          <a:xfrm>
                            <a:off x="6597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1" name="Shape 125616"/>
                        <wps:cNvSpPr>
                          <a:spLocks/>
                        </wps:cNvSpPr>
                        <wps:spPr bwMode="auto">
                          <a:xfrm>
                            <a:off x="66065" y="0"/>
                            <a:ext cx="640" cy="91"/>
                          </a:xfrm>
                          <a:custGeom>
                            <a:avLst/>
                            <a:gdLst>
                              <a:gd name="T0" fmla="*/ 0 w 64008"/>
                              <a:gd name="T1" fmla="*/ 0 h 9144"/>
                              <a:gd name="T2" fmla="*/ 64008 w 64008"/>
                              <a:gd name="T3" fmla="*/ 0 h 9144"/>
                              <a:gd name="T4" fmla="*/ 64008 w 64008"/>
                              <a:gd name="T5" fmla="*/ 9144 h 9144"/>
                              <a:gd name="T6" fmla="*/ 0 w 64008"/>
                              <a:gd name="T7" fmla="*/ 9144 h 9144"/>
                              <a:gd name="T8" fmla="*/ 0 w 64008"/>
                              <a:gd name="T9" fmla="*/ 0 h 9144"/>
                              <a:gd name="T10" fmla="*/ 0 w 64008"/>
                              <a:gd name="T11" fmla="*/ 0 h 9144"/>
                              <a:gd name="T12" fmla="*/ 64008 w 64008"/>
                              <a:gd name="T13" fmla="*/ 9144 h 9144"/>
                            </a:gdLst>
                            <a:ahLst/>
                            <a:cxnLst>
                              <a:cxn ang="0">
                                <a:pos x="T0" y="T1"/>
                              </a:cxn>
                              <a:cxn ang="0">
                                <a:pos x="T2" y="T3"/>
                              </a:cxn>
                              <a:cxn ang="0">
                                <a:pos x="T4" y="T5"/>
                              </a:cxn>
                              <a:cxn ang="0">
                                <a:pos x="T6" y="T7"/>
                              </a:cxn>
                              <a:cxn ang="0">
                                <a:pos x="T8" y="T9"/>
                              </a:cxn>
                            </a:cxnLst>
                            <a:rect l="T10" t="T11" r="T12" b="T13"/>
                            <a:pathLst>
                              <a:path w="64008" h="9144">
                                <a:moveTo>
                                  <a:pt x="0" y="0"/>
                                </a:moveTo>
                                <a:lnTo>
                                  <a:pt x="64008" y="0"/>
                                </a:lnTo>
                                <a:lnTo>
                                  <a:pt x="64008" y="9144"/>
                                </a:lnTo>
                                <a:lnTo>
                                  <a:pt x="0" y="9144"/>
                                </a:lnTo>
                                <a:lnTo>
                                  <a:pt x="0" y="0"/>
                                </a:lnTo>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E51505" id="Group 106586" o:spid="_x0000_s1026" style="width:525.25pt;height:.7pt;mso-position-horizontal-relative:char;mso-position-vertical-relative:line" coordsize="667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">
                <v:shape id="Shape 125612" o:spid="_x0000_s1027" style="position:absolute;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" path="m,l70104,r,9144l,9144,,e" fillcolor="black" stroked="f" strokeweight="0">
                  <v:stroke miterlimit="83231f" joinstyle="miter" endcap="round"/>
                  <v:path arrowok="t" o:connecttype="custom" o:connectlocs="0,0;701,0;701,91;0,91;0,0" o:connectangles="0,0,0,0,0" textboxrect="0,0,70104,9144"/>
                </v:shape>
                <v:shape id="Shape 125613" o:spid="_x0000_s1028" style="position:absolute;left: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" path="m,l9144,r,9144l,9144,,e" fillcolor="black" stroked="f" strokeweight="0">
                  <v:stroke miterlimit="83231f" joinstyle="miter" endcap="round"/>
                  <v:path arrowok="t" o:connecttype="custom" o:connectlocs="0,0;91,0;91,91;0,91;0,0" o:connectangles="0,0,0,0,0" textboxrect="0,0,9144,9144"/>
                </v:shape>
                <v:shape id="Shape 125614" o:spid="_x0000_s1029" style="position:absolute;left:792;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" path="m,l6518148,r,9144l,9144,,e" fillcolor="black" stroked="f" strokeweight="0">
                  <v:stroke miterlimit="83231f" joinstyle="miter" endcap="round"/>
                  <v:path arrowok="t" o:connecttype="custom" o:connectlocs="0,0;65181,0;65181,91;0,91;0,0" o:connectangles="0,0,0,0,0" textboxrect="0,0,6518148,9144"/>
                </v:shape>
                <v:shape id="Shape 125615" o:spid="_x0000_s1030" style="position:absolute;left:659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" path="m,l9144,r,9144l,9144,,e" fillcolor="black" stroked="f" strokeweight="0">
                  <v:stroke miterlimit="83231f" joinstyle="miter" endcap="round"/>
                  <v:path arrowok="t" o:connecttype="custom" o:connectlocs="0,0;92,0;92,91;0,91;0,0" o:connectangles="0,0,0,0,0" textboxrect="0,0,9144,9144"/>
                </v:shape>
                <v:shape id="Shape 125616" o:spid="_x0000_s1031" style="position:absolute;left:6606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" path="m,l64008,r,9144l,9144,,e" fillcolor="black" stroked="f" strokeweight="0">
                  <v:stroke miterlimit="83231f" joinstyle="miter" endcap="round"/>
                  <v:path arrowok="t" o:connecttype="custom" o:connectlocs="0,0;640,0;640,91;0,91;0,0" o:connectangles="0,0,0,0,0" textboxrect="0,0,64008,9144"/>
                </v:shape>
                <w10:anchorlock/>
              </v:group>
            </w:pict>
          </mc:Fallback>
        </mc:AlternateContent>
      </w:r>
    </w:p>
    <w:p w:rsidR="004A2F69" w:rsidRPr="00667FAB" w:rsidRDefault="004A2F69" w:rsidP="004A2F69">
      <w:pPr>
        <w:tabs>
          <w:tab w:val="center" w:pos="5074"/>
          <w:tab w:val="center" w:pos="10450"/>
        </w:tabs>
        <w:spacing w:after="0" w:line="265"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Заполняется депозитарием</w:t>
      </w:r>
      <w:r w:rsidRPr="00667FAB">
        <w:rPr>
          <w:rFonts w:ascii="Times New Roman" w:eastAsia="Times New Roman" w:hAnsi="Times New Roman"/>
          <w:i/>
          <w:color w:val="000000"/>
          <w:sz w:val="28"/>
          <w:vertAlign w:val="superscript"/>
          <w:lang w:eastAsia="ru-RU"/>
        </w:rPr>
        <w:t xml:space="preserve"> </w:t>
      </w:r>
      <w:r w:rsidRPr="00667FAB">
        <w:rPr>
          <w:rFonts w:ascii="Times New Roman" w:eastAsia="Times New Roman" w:hAnsi="Times New Roman"/>
          <w:i/>
          <w:color w:val="000000"/>
          <w:sz w:val="28"/>
          <w:vertAlign w:val="superscript"/>
          <w:lang w:eastAsia="ru-RU"/>
        </w:rPr>
        <w:tab/>
      </w:r>
      <w:r w:rsidRPr="00667FAB">
        <w:rPr>
          <w:rFonts w:ascii="Times New Roman" w:eastAsia="Times New Roman" w:hAnsi="Times New Roman"/>
          <w:color w:val="000000"/>
          <w:sz w:val="24"/>
          <w:lang w:eastAsia="ru-RU"/>
        </w:rPr>
        <w:t xml:space="preserve"> </w:t>
      </w:r>
    </w:p>
    <w:tbl>
      <w:tblPr>
        <w:tblW w:w="10505" w:type="dxa"/>
        <w:tblInd w:w="19" w:type="dxa"/>
        <w:tblCellMar>
          <w:left w:w="41" w:type="dxa"/>
          <w:bottom w:w="64" w:type="dxa"/>
          <w:right w:w="115" w:type="dxa"/>
        </w:tblCellMar>
        <w:tblLook w:val="04A0" w:firstRow="1" w:lastRow="0" w:firstColumn="1" w:lastColumn="0" w:noHBand="0" w:noVBand="1"/>
      </w:tblPr>
      <w:tblGrid>
        <w:gridCol w:w="6242"/>
        <w:gridCol w:w="4263"/>
      </w:tblGrid>
      <w:tr w:rsidR="004A2F69" w:rsidRPr="00667FAB" w:rsidTr="00DC51BD">
        <w:trPr>
          <w:trHeight w:val="95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4A2F69" w:rsidRPr="00667FAB" w:rsidRDefault="004A2F69"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rsidR="004A2F69" w:rsidRPr="00667FAB" w:rsidRDefault="004A2F6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rsidR="004A2F69" w:rsidRPr="00667FAB" w:rsidRDefault="004A2F69" w:rsidP="00DC51BD">
            <w:pPr>
              <w:spacing w:after="252"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rsidR="004A2F69" w:rsidRPr="00667FAB" w:rsidRDefault="004A2F6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Подпись________________________________ </w:t>
            </w:r>
          </w:p>
        </w:tc>
      </w:tr>
    </w:tbl>
    <w:p w:rsidR="003F4B41" w:rsidRPr="00667FAB" w:rsidRDefault="003F4B41" w:rsidP="002F00A5">
      <w:pPr>
        <w:pStyle w:val="ac"/>
        <w:ind w:left="0"/>
        <w:jc w:val="right"/>
        <w:rPr>
          <w:rFonts w:ascii="Times New Roman" w:hAnsi="Times New Roman"/>
          <w:lang w:eastAsia="ru-RU"/>
        </w:rPr>
      </w:pPr>
    </w:p>
    <w:p w:rsidR="004A2F69" w:rsidRPr="00667FAB" w:rsidRDefault="004A2F69" w:rsidP="002F00A5">
      <w:pPr>
        <w:pStyle w:val="ac"/>
        <w:ind w:left="0"/>
        <w:jc w:val="right"/>
        <w:rPr>
          <w:rFonts w:ascii="Times New Roman" w:hAnsi="Times New Roman"/>
          <w:lang w:eastAsia="ru-RU"/>
        </w:rPr>
      </w:pPr>
    </w:p>
    <w:p w:rsidR="004A2F69" w:rsidRPr="00667FAB" w:rsidRDefault="004A2F69" w:rsidP="004A2F69">
      <w:pPr>
        <w:keepNext/>
        <w:keepLines/>
        <w:spacing w:after="0" w:line="265" w:lineRule="auto"/>
        <w:ind w:left="10" w:right="239" w:hanging="10"/>
        <w:jc w:val="right"/>
        <w:outlineLvl w:val="2"/>
        <w:rPr>
          <w:rFonts w:ascii="Times New Roman" w:eastAsia="Times New Roman" w:hAnsi="Times New Roman"/>
          <w:b/>
          <w:color w:val="000000"/>
          <w:lang w:eastAsia="ru-RU"/>
        </w:rPr>
      </w:pPr>
      <w:bookmarkStart w:id="257" w:name="_Toc7514617"/>
      <w:bookmarkStart w:id="258" w:name="_Toc45640035"/>
      <w:bookmarkStart w:id="259" w:name="_Toc51609602"/>
      <w:bookmarkStart w:id="260" w:name="_Toc51609922"/>
      <w:bookmarkStart w:id="261" w:name="_Toc122866"/>
      <w:r w:rsidRPr="00667FAB">
        <w:rPr>
          <w:rFonts w:ascii="Times New Roman" w:eastAsia="Times New Roman" w:hAnsi="Times New Roman"/>
          <w:b/>
          <w:color w:val="000000"/>
          <w:lang w:eastAsia="ru-RU"/>
        </w:rPr>
        <w:t>ПРИЛОЖЕНИЕ № 10а</w:t>
      </w:r>
      <w:bookmarkEnd w:id="257"/>
      <w:bookmarkEnd w:id="258"/>
      <w:bookmarkEnd w:id="259"/>
      <w:bookmarkEnd w:id="260"/>
      <w:r w:rsidRPr="00667FAB">
        <w:rPr>
          <w:rFonts w:ascii="Times New Roman" w:eastAsia="Times New Roman" w:hAnsi="Times New Roman"/>
          <w:b/>
          <w:color w:val="000000"/>
          <w:lang w:eastAsia="ru-RU"/>
        </w:rPr>
        <w:t xml:space="preserve"> </w:t>
      </w:r>
      <w:bookmarkEnd w:id="261"/>
    </w:p>
    <w:p w:rsidR="004A2F69" w:rsidRPr="00667FAB" w:rsidRDefault="004A2F69" w:rsidP="004A2F69">
      <w:pPr>
        <w:spacing w:after="0"/>
        <w:ind w:left="3957"/>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0"/>
        <w:ind w:left="3957"/>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0"/>
        <w:ind w:left="1037"/>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11"/>
        <w:ind w:left="10" w:right="682" w:hanging="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Дата заполнения «_____» ______________20_____г. </w:t>
      </w:r>
    </w:p>
    <w:p w:rsidR="004A2F69" w:rsidRPr="00667FAB" w:rsidRDefault="004A2F69" w:rsidP="004A2F69">
      <w:pPr>
        <w:spacing w:after="0"/>
        <w:ind w:left="51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0"/>
        <w:ind w:left="51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15"/>
        <w:ind w:left="51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DB546C" w:rsidP="004A2F69">
      <w:pPr>
        <w:spacing w:after="54" w:line="269" w:lineRule="auto"/>
        <w:ind w:left="529" w:right="91"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ПОРУЧЕНИЕ О НАЗНАЧЕНИИ </w:t>
      </w:r>
      <w:r w:rsidR="004A2F69" w:rsidRPr="00667FAB">
        <w:rPr>
          <w:rFonts w:ascii="Times New Roman" w:eastAsia="Times New Roman" w:hAnsi="Times New Roman"/>
          <w:b/>
          <w:color w:val="000000"/>
          <w:sz w:val="18"/>
          <w:lang w:eastAsia="ru-RU"/>
        </w:rPr>
        <w:t>АО «</w:t>
      </w:r>
      <w:r w:rsidR="00824714" w:rsidRPr="00667FAB">
        <w:rPr>
          <w:rFonts w:ascii="Times New Roman" w:eastAsia="Times New Roman" w:hAnsi="Times New Roman"/>
          <w:b/>
          <w:color w:val="000000"/>
          <w:sz w:val="18"/>
          <w:lang w:eastAsia="ru-RU"/>
        </w:rPr>
        <w:t>РЕАЛИСТ БАНК</w:t>
      </w:r>
      <w:r w:rsidR="004A2F69" w:rsidRPr="00667FAB">
        <w:rPr>
          <w:rFonts w:ascii="Times New Roman" w:eastAsia="Times New Roman" w:hAnsi="Times New Roman"/>
          <w:b/>
          <w:color w:val="000000"/>
          <w:sz w:val="18"/>
          <w:lang w:eastAsia="ru-RU"/>
        </w:rPr>
        <w:t xml:space="preserve">» ОПЕРАТОРОМ ТОРГОВОГО РАЗДЕЛА </w:t>
      </w:r>
    </w:p>
    <w:p w:rsidR="004A2F69" w:rsidRPr="00667FAB" w:rsidRDefault="004A2F69" w:rsidP="004A2F69">
      <w:pPr>
        <w:spacing w:after="5"/>
        <w:ind w:left="646" w:right="521"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СЧЕТА ДЕПО </w:t>
      </w:r>
    </w:p>
    <w:p w:rsidR="004A2F69" w:rsidRPr="00667FAB" w:rsidRDefault="004A2F69" w:rsidP="004A2F69">
      <w:pPr>
        <w:spacing w:after="0"/>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191"/>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28" w:line="270" w:lineRule="auto"/>
        <w:ind w:left="3275" w:right="13" w:hanging="312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 _______________________________________________________________________________________________________ </w:t>
      </w:r>
      <w:r w:rsidRPr="00667FAB">
        <w:rPr>
          <w:rFonts w:ascii="Times New Roman" w:eastAsia="Times New Roman" w:hAnsi="Times New Roman"/>
          <w:i/>
          <w:color w:val="000000"/>
          <w:sz w:val="16"/>
          <w:lang w:eastAsia="ru-RU"/>
        </w:rPr>
        <w:t xml:space="preserve">(полное официальное наименование/ФИО физического лица) </w:t>
      </w:r>
    </w:p>
    <w:p w:rsidR="004A2F69" w:rsidRPr="00667FAB" w:rsidRDefault="004A2F69" w:rsidP="004A2F69">
      <w:pPr>
        <w:spacing w:after="164"/>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4"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Назначаю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w:t>
      </w:r>
    </w:p>
    <w:p w:rsidR="004A2F69" w:rsidRPr="00667FAB" w:rsidRDefault="004A2F69" w:rsidP="004A2F69">
      <w:pPr>
        <w:spacing w:after="0"/>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2"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Оператором Торгового раздела счета депо № __________________________________в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w:t>
      </w:r>
    </w:p>
    <w:p w:rsidR="004A2F69" w:rsidRPr="00667FAB" w:rsidRDefault="004A2F69" w:rsidP="004A2F69">
      <w:pPr>
        <w:spacing w:after="0"/>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192"/>
        <w:ind w:left="154"/>
        <w:jc w:val="both"/>
        <w:rPr>
          <w:rFonts w:ascii="Times New Roman" w:eastAsia="Times New Roman" w:hAnsi="Times New Roman"/>
          <w:color w:val="000000"/>
          <w:sz w:val="20"/>
          <w:lang w:eastAsia="ru-RU"/>
        </w:rPr>
      </w:pPr>
    </w:p>
    <w:p w:rsidR="004A2F69" w:rsidRPr="00667FAB" w:rsidRDefault="004A2F69" w:rsidP="004A2F69">
      <w:pPr>
        <w:spacing w:after="192"/>
        <w:ind w:left="154"/>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18"/>
          <w:lang w:eastAsia="ru-RU"/>
        </w:rPr>
        <w:t>Поручаю совершать в соответствии с «Условиями осуществления депозитарной деятельности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все действия, связанные с выполнением функций Оператора вышеуказанного Раздела Счета депо Депонента, открытого 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для чего подписывать и подавать в Депозитарий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от имени Депонента документы, поручения на совершение инвентарных, административных, информационных, комплексных, глобальных и иных, не противоречащих законодательству Российской Федерации, депозитарных операций по вышеуказанному Разделу Счета депо Депонента, открытого 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w:t>
      </w:r>
    </w:p>
    <w:p w:rsidR="004A2F69" w:rsidRPr="00667FAB" w:rsidRDefault="004A2F69" w:rsidP="004A2F69">
      <w:pPr>
        <w:spacing w:after="199"/>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2"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 _____________________________ / _________________________ / </w:t>
      </w:r>
    </w:p>
    <w:p w:rsidR="004A2F69" w:rsidRPr="00667FAB" w:rsidRDefault="004A2F69" w:rsidP="004A2F69">
      <w:pPr>
        <w:spacing w:after="0"/>
        <w:ind w:left="231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224"/>
        <w:ind w:left="231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4A2F69" w:rsidRPr="00667FAB" w:rsidRDefault="004A2F69" w:rsidP="004A2F69">
      <w:pPr>
        <w:spacing w:after="204" w:line="270" w:lineRule="auto"/>
        <w:ind w:left="232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М.П. </w:t>
      </w:r>
    </w:p>
    <w:p w:rsidR="004A2F69" w:rsidRPr="00667FAB" w:rsidRDefault="004A2F69" w:rsidP="004A2F69">
      <w:pPr>
        <w:spacing w:after="212"/>
        <w:ind w:left="2314"/>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rsidR="004A2F69" w:rsidRPr="00667FAB" w:rsidRDefault="004A2F69" w:rsidP="004A2F69">
      <w:pPr>
        <w:spacing w:after="0"/>
        <w:ind w:left="2314"/>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rsidR="004A2F69" w:rsidRPr="00667FAB" w:rsidRDefault="006B29C2" w:rsidP="004A2F69">
      <w:pPr>
        <w:spacing w:after="36"/>
        <w:ind w:left="154" w:right="-94"/>
        <w:rPr>
          <w:rFonts w:ascii="Times New Roman" w:eastAsia="Times New Roman" w:hAnsi="Times New Roman"/>
          <w:color w:val="000000"/>
          <w:sz w:val="18"/>
          <w:lang w:eastAsia="ru-RU"/>
        </w:rPr>
      </w:pPr>
      <w:r>
        <w:rPr>
          <w:noProof/>
          <w:lang w:eastAsia="ru-RU"/>
        </w:rPr>
        <mc:AlternateContent>
          <mc:Choice Requires="wpg">
            <w:drawing>
              <wp:inline distT="0" distB="0" distL="0" distR="0">
                <wp:extent cx="6670675" cy="8890"/>
                <wp:effectExtent l="0" t="0" r="0" b="635"/>
                <wp:docPr id="10" name="Group 107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8890"/>
                          <a:chOff x="0" y="0"/>
                          <a:chExt cx="66705" cy="91"/>
                        </a:xfrm>
                      </wpg:grpSpPr>
                      <wps:wsp>
                        <wps:cNvPr id="11" name="Shape 125622"/>
                        <wps:cNvSpPr>
                          <a:spLocks/>
                        </wps:cNvSpPr>
                        <wps:spPr bwMode="auto">
                          <a:xfrm>
                            <a:off x="0" y="0"/>
                            <a:ext cx="701" cy="91"/>
                          </a:xfrm>
                          <a:custGeom>
                            <a:avLst/>
                            <a:gdLst>
                              <a:gd name="T0" fmla="*/ 0 w 70104"/>
                              <a:gd name="T1" fmla="*/ 0 h 9144"/>
                              <a:gd name="T2" fmla="*/ 70104 w 70104"/>
                              <a:gd name="T3" fmla="*/ 0 h 9144"/>
                              <a:gd name="T4" fmla="*/ 70104 w 70104"/>
                              <a:gd name="T5" fmla="*/ 9144 h 9144"/>
                              <a:gd name="T6" fmla="*/ 0 w 70104"/>
                              <a:gd name="T7" fmla="*/ 9144 h 9144"/>
                              <a:gd name="T8" fmla="*/ 0 w 70104"/>
                              <a:gd name="T9" fmla="*/ 0 h 9144"/>
                              <a:gd name="T10" fmla="*/ 0 w 70104"/>
                              <a:gd name="T11" fmla="*/ 0 h 9144"/>
                              <a:gd name="T12" fmla="*/ 70104 w 70104"/>
                              <a:gd name="T13" fmla="*/ 9144 h 9144"/>
                            </a:gdLst>
                            <a:ahLst/>
                            <a:cxnLst>
                              <a:cxn ang="0">
                                <a:pos x="T0" y="T1"/>
                              </a:cxn>
                              <a:cxn ang="0">
                                <a:pos x="T2" y="T3"/>
                              </a:cxn>
                              <a:cxn ang="0">
                                <a:pos x="T4" y="T5"/>
                              </a:cxn>
                              <a:cxn ang="0">
                                <a:pos x="T6" y="T7"/>
                              </a:cxn>
                              <a:cxn ang="0">
                                <a:pos x="T8" y="T9"/>
                              </a:cxn>
                            </a:cxnLst>
                            <a:rect l="T10" t="T11" r="T12" b="T13"/>
                            <a:pathLst>
                              <a:path w="70104" h="9144">
                                <a:moveTo>
                                  <a:pt x="0" y="0"/>
                                </a:moveTo>
                                <a:lnTo>
                                  <a:pt x="70104" y="0"/>
                                </a:lnTo>
                                <a:lnTo>
                                  <a:pt x="701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25623"/>
                        <wps:cNvSpPr>
                          <a:spLocks/>
                        </wps:cNvSpPr>
                        <wps:spPr bwMode="auto">
                          <a:xfrm>
                            <a:off x="701"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25624"/>
                        <wps:cNvSpPr>
                          <a:spLocks/>
                        </wps:cNvSpPr>
                        <wps:spPr bwMode="auto">
                          <a:xfrm>
                            <a:off x="792" y="0"/>
                            <a:ext cx="65181" cy="91"/>
                          </a:xfrm>
                          <a:custGeom>
                            <a:avLst/>
                            <a:gdLst>
                              <a:gd name="T0" fmla="*/ 0 w 6518148"/>
                              <a:gd name="T1" fmla="*/ 0 h 9144"/>
                              <a:gd name="T2" fmla="*/ 6518148 w 6518148"/>
                              <a:gd name="T3" fmla="*/ 0 h 9144"/>
                              <a:gd name="T4" fmla="*/ 6518148 w 6518148"/>
                              <a:gd name="T5" fmla="*/ 9144 h 9144"/>
                              <a:gd name="T6" fmla="*/ 0 w 6518148"/>
                              <a:gd name="T7" fmla="*/ 9144 h 9144"/>
                              <a:gd name="T8" fmla="*/ 0 w 6518148"/>
                              <a:gd name="T9" fmla="*/ 0 h 9144"/>
                              <a:gd name="T10" fmla="*/ 0 w 6518148"/>
                              <a:gd name="T11" fmla="*/ 0 h 9144"/>
                              <a:gd name="T12" fmla="*/ 6518148 w 6518148"/>
                              <a:gd name="T13" fmla="*/ 9144 h 9144"/>
                            </a:gdLst>
                            <a:ahLst/>
                            <a:cxnLst>
                              <a:cxn ang="0">
                                <a:pos x="T0" y="T1"/>
                              </a:cxn>
                              <a:cxn ang="0">
                                <a:pos x="T2" y="T3"/>
                              </a:cxn>
                              <a:cxn ang="0">
                                <a:pos x="T4" y="T5"/>
                              </a:cxn>
                              <a:cxn ang="0">
                                <a:pos x="T6" y="T7"/>
                              </a:cxn>
                              <a:cxn ang="0">
                                <a:pos x="T8" y="T9"/>
                              </a:cxn>
                            </a:cxnLst>
                            <a:rect l="T10" t="T11" r="T12" b="T13"/>
                            <a:pathLst>
                              <a:path w="6518148" h="9144">
                                <a:moveTo>
                                  <a:pt x="0" y="0"/>
                                </a:moveTo>
                                <a:lnTo>
                                  <a:pt x="6518148" y="0"/>
                                </a:lnTo>
                                <a:lnTo>
                                  <a:pt x="651814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25625"/>
                        <wps:cNvSpPr>
                          <a:spLocks/>
                        </wps:cNvSpPr>
                        <wps:spPr bwMode="auto">
                          <a:xfrm>
                            <a:off x="6597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25626"/>
                        <wps:cNvSpPr>
                          <a:spLocks/>
                        </wps:cNvSpPr>
                        <wps:spPr bwMode="auto">
                          <a:xfrm>
                            <a:off x="66065" y="0"/>
                            <a:ext cx="640" cy="91"/>
                          </a:xfrm>
                          <a:custGeom>
                            <a:avLst/>
                            <a:gdLst>
                              <a:gd name="T0" fmla="*/ 0 w 64008"/>
                              <a:gd name="T1" fmla="*/ 0 h 9144"/>
                              <a:gd name="T2" fmla="*/ 64008 w 64008"/>
                              <a:gd name="T3" fmla="*/ 0 h 9144"/>
                              <a:gd name="T4" fmla="*/ 64008 w 64008"/>
                              <a:gd name="T5" fmla="*/ 9144 h 9144"/>
                              <a:gd name="T6" fmla="*/ 0 w 64008"/>
                              <a:gd name="T7" fmla="*/ 9144 h 9144"/>
                              <a:gd name="T8" fmla="*/ 0 w 64008"/>
                              <a:gd name="T9" fmla="*/ 0 h 9144"/>
                              <a:gd name="T10" fmla="*/ 0 w 64008"/>
                              <a:gd name="T11" fmla="*/ 0 h 9144"/>
                              <a:gd name="T12" fmla="*/ 64008 w 64008"/>
                              <a:gd name="T13" fmla="*/ 9144 h 9144"/>
                            </a:gdLst>
                            <a:ahLst/>
                            <a:cxnLst>
                              <a:cxn ang="0">
                                <a:pos x="T0" y="T1"/>
                              </a:cxn>
                              <a:cxn ang="0">
                                <a:pos x="T2" y="T3"/>
                              </a:cxn>
                              <a:cxn ang="0">
                                <a:pos x="T4" y="T5"/>
                              </a:cxn>
                              <a:cxn ang="0">
                                <a:pos x="T6" y="T7"/>
                              </a:cxn>
                              <a:cxn ang="0">
                                <a:pos x="T8" y="T9"/>
                              </a:cxn>
                            </a:cxnLst>
                            <a:rect l="T10" t="T11" r="T12" b="T13"/>
                            <a:pathLst>
                              <a:path w="64008" h="9144">
                                <a:moveTo>
                                  <a:pt x="0" y="0"/>
                                </a:moveTo>
                                <a:lnTo>
                                  <a:pt x="64008" y="0"/>
                                </a:lnTo>
                                <a:lnTo>
                                  <a:pt x="6400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F8724E" id="Group 107189" o:spid="_x0000_s1026" style="width:525.25pt;height:.7pt;mso-position-horizontal-relative:char;mso-position-vertical-relative:line" coordsize="667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">
                <v:shape id="Shape 125622" o:spid="_x0000_s1027" style="position:absolute;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" path="m,l70104,r,9144l,9144,,e" fillcolor="black" stroked="f" strokeweight="0">
                  <v:stroke miterlimit="83231f" joinstyle="miter"/>
                  <v:path arrowok="t" o:connecttype="custom" o:connectlocs="0,0;701,0;701,91;0,91;0,0" o:connectangles="0,0,0,0,0" textboxrect="0,0,70104,9144"/>
                </v:shape>
                <v:shape id="Shape 125623" o:spid="_x0000_s1028" style="position:absolute;left: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" path="m,l9144,r,9144l,9144,,e" fillcolor="black" stroked="f" strokeweight="0">
                  <v:stroke miterlimit="83231f" joinstyle="miter"/>
                  <v:path arrowok="t" o:connecttype="custom" o:connectlocs="0,0;91,0;91,91;0,91;0,0" o:connectangles="0,0,0,0,0" textboxrect="0,0,9144,9144"/>
                </v:shape>
                <v:shape id="Shape 125624" o:spid="_x0000_s1029" style="position:absolute;left:792;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" path="m,l6518148,r,9144l,9144,,e" fillcolor="black" stroked="f" strokeweight="0">
                  <v:stroke miterlimit="83231f" joinstyle="miter"/>
                  <v:path arrowok="t" o:connecttype="custom" o:connectlocs="0,0;65181,0;65181,91;0,91;0,0" o:connectangles="0,0,0,0,0" textboxrect="0,0,6518148,9144"/>
                </v:shape>
                <v:shape id="Shape 125625" o:spid="_x0000_s1030" style="position:absolute;left:659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" path="m,l9144,r,9144l,9144,,e" fillcolor="black" stroked="f" strokeweight="0">
                  <v:stroke miterlimit="83231f" joinstyle="miter"/>
                  <v:path arrowok="t" o:connecttype="custom" o:connectlocs="0,0;92,0;92,91;0,91;0,0" o:connectangles="0,0,0,0,0" textboxrect="0,0,9144,9144"/>
                </v:shape>
                <v:shape id="Shape 125626" o:spid="_x0000_s1031" style="position:absolute;left:6606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" path="m,l64008,r,9144l,9144,,e" fillcolor="black" stroked="f" strokeweight="0">
                  <v:stroke miterlimit="83231f" joinstyle="miter"/>
                  <v:path arrowok="t" o:connecttype="custom" o:connectlocs="0,0;640,0;640,91;0,91;0,0" o:connectangles="0,0,0,0,0" textboxrect="0,0,64008,9144"/>
                </v:shape>
                <w10:anchorlock/>
              </v:group>
            </w:pict>
          </mc:Fallback>
        </mc:AlternateContent>
      </w:r>
    </w:p>
    <w:p w:rsidR="004A2F69" w:rsidRPr="00667FAB" w:rsidRDefault="004A2F69" w:rsidP="004A2F69">
      <w:pPr>
        <w:tabs>
          <w:tab w:val="center" w:pos="194"/>
          <w:tab w:val="center" w:pos="5208"/>
          <w:tab w:val="center" w:pos="10584"/>
        </w:tabs>
        <w:spacing w:after="0" w:line="265" w:lineRule="auto"/>
        <w:rPr>
          <w:rFonts w:ascii="Times New Roman" w:eastAsia="Times New Roman" w:hAnsi="Times New Roman"/>
          <w:color w:val="000000"/>
          <w:sz w:val="18"/>
          <w:lang w:eastAsia="ru-RU"/>
        </w:rPr>
      </w:pPr>
      <w:r w:rsidRPr="00667FAB">
        <w:rPr>
          <w:rFonts w:cs="Calibri"/>
          <w:color w:val="000000"/>
          <w:lang w:eastAsia="ru-RU"/>
        </w:rPr>
        <w:tab/>
      </w: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Заполняется депозитарием</w:t>
      </w:r>
      <w:r w:rsidRPr="00667FAB">
        <w:rPr>
          <w:rFonts w:ascii="Times New Roman" w:eastAsia="Times New Roman" w:hAnsi="Times New Roman"/>
          <w:i/>
          <w:color w:val="000000"/>
          <w:sz w:val="28"/>
          <w:vertAlign w:val="superscript"/>
          <w:lang w:eastAsia="ru-RU"/>
        </w:rPr>
        <w:t xml:space="preserve"> </w:t>
      </w:r>
      <w:r w:rsidRPr="00667FAB">
        <w:rPr>
          <w:rFonts w:ascii="Times New Roman" w:eastAsia="Times New Roman" w:hAnsi="Times New Roman"/>
          <w:i/>
          <w:color w:val="000000"/>
          <w:sz w:val="28"/>
          <w:vertAlign w:val="superscript"/>
          <w:lang w:eastAsia="ru-RU"/>
        </w:rPr>
        <w:tab/>
      </w:r>
      <w:r w:rsidRPr="00667FAB">
        <w:rPr>
          <w:rFonts w:ascii="Times New Roman" w:eastAsia="Times New Roman" w:hAnsi="Times New Roman"/>
          <w:color w:val="000000"/>
          <w:sz w:val="24"/>
          <w:lang w:eastAsia="ru-RU"/>
        </w:rPr>
        <w:t xml:space="preserve"> </w:t>
      </w:r>
    </w:p>
    <w:tbl>
      <w:tblPr>
        <w:tblW w:w="10505" w:type="dxa"/>
        <w:tblInd w:w="154" w:type="dxa"/>
        <w:tblCellMar>
          <w:left w:w="41" w:type="dxa"/>
          <w:bottom w:w="67" w:type="dxa"/>
          <w:right w:w="115" w:type="dxa"/>
        </w:tblCellMar>
        <w:tblLook w:val="04A0" w:firstRow="1" w:lastRow="0" w:firstColumn="1" w:lastColumn="0" w:noHBand="0" w:noVBand="1"/>
      </w:tblPr>
      <w:tblGrid>
        <w:gridCol w:w="6242"/>
        <w:gridCol w:w="4263"/>
      </w:tblGrid>
      <w:tr w:rsidR="004A2F69" w:rsidRPr="00667FAB" w:rsidTr="00DC51BD">
        <w:trPr>
          <w:trHeight w:val="958"/>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4A2F69" w:rsidRPr="00667FAB" w:rsidRDefault="004A2F69" w:rsidP="00DC51BD">
            <w:pPr>
              <w:spacing w:after="278"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rsidR="004A2F69" w:rsidRPr="00667FAB" w:rsidRDefault="004A2F6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rsidR="004A2F69" w:rsidRPr="00667FAB" w:rsidRDefault="004A2F69" w:rsidP="00DC51BD">
            <w:pPr>
              <w:spacing w:after="278"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rsidR="004A2F69" w:rsidRPr="00667FAB" w:rsidRDefault="004A2F6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Подпись________________________________ </w:t>
            </w:r>
          </w:p>
        </w:tc>
      </w:tr>
    </w:tbl>
    <w:p w:rsidR="004A2F69" w:rsidRPr="00667FAB" w:rsidRDefault="004A2F69" w:rsidP="002F00A5">
      <w:pPr>
        <w:pStyle w:val="ac"/>
        <w:ind w:left="0"/>
        <w:jc w:val="right"/>
        <w:rPr>
          <w:rFonts w:ascii="Times New Roman" w:hAnsi="Times New Roman"/>
          <w:lang w:eastAsia="ru-RU"/>
        </w:rPr>
      </w:pPr>
    </w:p>
    <w:p w:rsidR="007A0ECD" w:rsidRPr="00667FAB" w:rsidRDefault="007A0ECD" w:rsidP="002F00A5">
      <w:pPr>
        <w:pStyle w:val="ac"/>
        <w:ind w:left="0"/>
        <w:jc w:val="right"/>
        <w:rPr>
          <w:rFonts w:ascii="Times New Roman" w:hAnsi="Times New Roman"/>
          <w:lang w:eastAsia="ru-RU"/>
        </w:rPr>
      </w:pPr>
    </w:p>
    <w:p w:rsidR="007A0ECD" w:rsidRPr="00667FAB" w:rsidRDefault="007A0ECD" w:rsidP="002F00A5">
      <w:pPr>
        <w:pStyle w:val="ac"/>
        <w:ind w:left="0"/>
        <w:jc w:val="right"/>
        <w:rPr>
          <w:rFonts w:ascii="Times New Roman" w:hAnsi="Times New Roman"/>
          <w:lang w:eastAsia="ru-RU"/>
        </w:rPr>
      </w:pPr>
    </w:p>
    <w:p w:rsidR="007A0ECD" w:rsidRPr="00667FAB" w:rsidRDefault="007A0ECD" w:rsidP="002F00A5">
      <w:pPr>
        <w:pStyle w:val="ac"/>
        <w:ind w:left="0"/>
        <w:jc w:val="right"/>
        <w:rPr>
          <w:rFonts w:ascii="Times New Roman" w:hAnsi="Times New Roman"/>
          <w:lang w:eastAsia="ru-RU"/>
        </w:rPr>
      </w:pPr>
    </w:p>
    <w:p w:rsidR="007A0ECD" w:rsidRPr="00667FAB" w:rsidRDefault="007A0ECD" w:rsidP="002F00A5">
      <w:pPr>
        <w:pStyle w:val="ac"/>
        <w:ind w:left="0"/>
        <w:jc w:val="right"/>
        <w:rPr>
          <w:rFonts w:ascii="Times New Roman" w:hAnsi="Times New Roman"/>
          <w:lang w:eastAsia="ru-RU"/>
        </w:rPr>
      </w:pPr>
    </w:p>
    <w:p w:rsidR="007A0ECD" w:rsidRPr="00667FAB" w:rsidRDefault="007A0ECD" w:rsidP="002F00A5">
      <w:pPr>
        <w:pStyle w:val="ac"/>
        <w:ind w:left="0"/>
        <w:jc w:val="right"/>
        <w:rPr>
          <w:rFonts w:ascii="Times New Roman" w:hAnsi="Times New Roman"/>
          <w:lang w:eastAsia="ru-RU"/>
        </w:rPr>
      </w:pPr>
    </w:p>
    <w:p w:rsidR="007A0ECD" w:rsidRPr="00667FAB" w:rsidRDefault="007A0ECD" w:rsidP="002F00A5">
      <w:pPr>
        <w:pStyle w:val="ac"/>
        <w:ind w:left="0"/>
        <w:jc w:val="right"/>
        <w:rPr>
          <w:rFonts w:ascii="Times New Roman" w:hAnsi="Times New Roman"/>
          <w:lang w:eastAsia="ru-RU"/>
        </w:rPr>
      </w:pPr>
    </w:p>
    <w:p w:rsidR="007A0ECD" w:rsidRPr="00667FAB" w:rsidRDefault="007A0ECD" w:rsidP="002F00A5">
      <w:pPr>
        <w:pStyle w:val="ac"/>
        <w:ind w:left="0"/>
        <w:jc w:val="right"/>
        <w:rPr>
          <w:rFonts w:ascii="Times New Roman" w:hAnsi="Times New Roman"/>
          <w:lang w:eastAsia="ru-RU"/>
        </w:rPr>
      </w:pPr>
    </w:p>
    <w:p w:rsidR="007A0ECD" w:rsidRPr="00667FAB" w:rsidRDefault="007A0ECD" w:rsidP="002F00A5">
      <w:pPr>
        <w:pStyle w:val="ac"/>
        <w:ind w:left="0"/>
        <w:jc w:val="right"/>
        <w:rPr>
          <w:rFonts w:ascii="Times New Roman" w:hAnsi="Times New Roman"/>
          <w:lang w:eastAsia="ru-RU"/>
        </w:rPr>
      </w:pPr>
    </w:p>
    <w:p w:rsidR="007A0ECD" w:rsidRPr="00667FAB" w:rsidRDefault="007A0ECD" w:rsidP="002F00A5">
      <w:pPr>
        <w:pStyle w:val="ac"/>
        <w:ind w:left="0"/>
        <w:jc w:val="right"/>
        <w:rPr>
          <w:rFonts w:ascii="Times New Roman" w:hAnsi="Times New Roman"/>
          <w:lang w:eastAsia="ru-RU"/>
        </w:rPr>
      </w:pPr>
    </w:p>
    <w:p w:rsidR="007A0ECD" w:rsidRPr="00667FAB" w:rsidRDefault="007A0ECD" w:rsidP="002F00A5">
      <w:pPr>
        <w:pStyle w:val="ac"/>
        <w:ind w:left="0"/>
        <w:jc w:val="right"/>
        <w:rPr>
          <w:rFonts w:ascii="Times New Roman" w:hAnsi="Times New Roman"/>
          <w:lang w:eastAsia="ru-RU"/>
        </w:rPr>
      </w:pPr>
    </w:p>
    <w:p w:rsidR="007A0ECD" w:rsidRPr="00667FAB" w:rsidRDefault="007A0ECD" w:rsidP="002F00A5">
      <w:pPr>
        <w:pStyle w:val="ac"/>
        <w:ind w:left="0"/>
        <w:jc w:val="right"/>
        <w:rPr>
          <w:rFonts w:ascii="Times New Roman" w:hAnsi="Times New Roman"/>
          <w:lang w:eastAsia="ru-RU"/>
        </w:rPr>
      </w:pPr>
    </w:p>
    <w:p w:rsidR="007A0ECD" w:rsidRPr="00667FAB" w:rsidRDefault="007A0ECD" w:rsidP="002F00A5">
      <w:pPr>
        <w:pStyle w:val="ac"/>
        <w:ind w:left="0"/>
        <w:jc w:val="right"/>
        <w:rPr>
          <w:rFonts w:ascii="Times New Roman" w:hAnsi="Times New Roman"/>
          <w:lang w:eastAsia="ru-RU"/>
        </w:rPr>
      </w:pPr>
    </w:p>
    <w:p w:rsidR="007A0ECD" w:rsidRPr="00667FAB" w:rsidRDefault="007A0ECD" w:rsidP="007A0ECD">
      <w:pPr>
        <w:keepNext/>
        <w:keepLines/>
        <w:spacing w:after="33" w:line="265" w:lineRule="auto"/>
        <w:ind w:right="41"/>
        <w:jc w:val="right"/>
        <w:outlineLvl w:val="0"/>
        <w:rPr>
          <w:rFonts w:ascii="Times New Roman" w:eastAsia="Times New Roman" w:hAnsi="Times New Roman"/>
          <w:b/>
          <w:color w:val="000000"/>
          <w:sz w:val="18"/>
          <w:lang w:eastAsia="ru-RU"/>
        </w:rPr>
      </w:pPr>
      <w:bookmarkStart w:id="262" w:name="_Toc7514618"/>
      <w:bookmarkStart w:id="263" w:name="_Toc45640036"/>
      <w:bookmarkStart w:id="264" w:name="_Toc51609603"/>
      <w:bookmarkStart w:id="265" w:name="_Toc51609923"/>
      <w:r w:rsidRPr="00667FAB">
        <w:rPr>
          <w:rFonts w:ascii="Times New Roman" w:eastAsia="Times New Roman" w:hAnsi="Times New Roman"/>
          <w:b/>
          <w:color w:val="000000"/>
          <w:lang w:eastAsia="ru-RU"/>
        </w:rPr>
        <w:t>ПРИЛОЖЕНИЕ № 11</w:t>
      </w:r>
      <w:bookmarkEnd w:id="262"/>
      <w:bookmarkEnd w:id="263"/>
      <w:bookmarkEnd w:id="264"/>
      <w:bookmarkEnd w:id="265"/>
      <w:r w:rsidRPr="00667FAB">
        <w:rPr>
          <w:rFonts w:ascii="Times New Roman" w:eastAsia="Times New Roman" w:hAnsi="Times New Roman"/>
          <w:b/>
          <w:color w:val="000000"/>
          <w:lang w:eastAsia="ru-RU"/>
        </w:rPr>
        <w:t xml:space="preserve"> </w:t>
      </w:r>
    </w:p>
    <w:p w:rsidR="007A0ECD" w:rsidRPr="00667FAB" w:rsidRDefault="007A0ECD" w:rsidP="007A0ECD">
      <w:pPr>
        <w:spacing w:after="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 </w:t>
      </w:r>
    </w:p>
    <w:p w:rsidR="007A0ECD" w:rsidRPr="00667FAB" w:rsidRDefault="007A0ECD" w:rsidP="007A0ECD">
      <w:pPr>
        <w:spacing w:after="12"/>
        <w:ind w:right="1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rsidR="007A0ECD" w:rsidRPr="00667FAB" w:rsidRDefault="007A0ECD" w:rsidP="007A0ECD">
      <w:pPr>
        <w:spacing w:after="11"/>
        <w:ind w:left="10" w:right="43" w:hanging="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Дата заполнения «____» ____________________ 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___г. </w:t>
      </w:r>
    </w:p>
    <w:p w:rsidR="007A0ECD" w:rsidRPr="00667FAB" w:rsidRDefault="007A0ECD" w:rsidP="007A0ECD">
      <w:pPr>
        <w:spacing w:after="22"/>
        <w:ind w:left="3539"/>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rsidR="007A0ECD" w:rsidRPr="00667FAB" w:rsidRDefault="007A0ECD" w:rsidP="007A0ECD">
      <w:pPr>
        <w:spacing w:after="0"/>
        <w:ind w:left="3539"/>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 </w:t>
      </w:r>
    </w:p>
    <w:p w:rsidR="007A0ECD" w:rsidRPr="00667FAB" w:rsidRDefault="007A0ECD" w:rsidP="007A0ECD">
      <w:pPr>
        <w:spacing w:after="0"/>
        <w:ind w:left="3539"/>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 </w:t>
      </w:r>
    </w:p>
    <w:p w:rsidR="007A0ECD" w:rsidRPr="00667FAB" w:rsidRDefault="007A0ECD" w:rsidP="007A0ECD">
      <w:pPr>
        <w:spacing w:after="0"/>
        <w:ind w:left="3539"/>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 </w:t>
      </w:r>
    </w:p>
    <w:p w:rsidR="007A0ECD" w:rsidRPr="00667FAB" w:rsidRDefault="007A0ECD" w:rsidP="007A0ECD">
      <w:pPr>
        <w:spacing w:after="9"/>
        <w:ind w:left="3539"/>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 </w:t>
      </w:r>
    </w:p>
    <w:p w:rsidR="007A0ECD" w:rsidRPr="00667FAB" w:rsidRDefault="007A0ECD" w:rsidP="007A0ECD">
      <w:pPr>
        <w:spacing w:after="0" w:line="262" w:lineRule="auto"/>
        <w:ind w:left="1128" w:right="1188" w:firstLine="2410"/>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ПОРУЧЕНИЕ № _____________________ НА ОТМЕНУ ПОРУЧЕНИЯ ДЕПОНЕНТА № ___________ОТ «__» _______20__г. </w:t>
      </w:r>
    </w:p>
    <w:p w:rsidR="007A0ECD" w:rsidRPr="00667FAB" w:rsidRDefault="007A0ECD" w:rsidP="007A0ECD">
      <w:pPr>
        <w:spacing w:after="0"/>
        <w:ind w:right="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bl>
      <w:tblPr>
        <w:tblW w:w="10740" w:type="dxa"/>
        <w:tblInd w:w="-108" w:type="dxa"/>
        <w:tblCellMar>
          <w:top w:w="8" w:type="dxa"/>
          <w:right w:w="115" w:type="dxa"/>
        </w:tblCellMar>
        <w:tblLook w:val="04A0" w:firstRow="1" w:lastRow="0" w:firstColumn="1" w:lastColumn="0" w:noHBand="0" w:noVBand="1"/>
      </w:tblPr>
      <w:tblGrid>
        <w:gridCol w:w="5370"/>
        <w:gridCol w:w="5370"/>
      </w:tblGrid>
      <w:tr w:rsidR="007A0ECD" w:rsidRPr="00667FAB" w:rsidTr="00DC51BD">
        <w:trPr>
          <w:trHeight w:val="218"/>
        </w:trPr>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ind w:left="5"/>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СЧЕТА ДЕПО </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ind w:left="3"/>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КРАТКОЕ НАИМЕНОВАНИЕ ДЕПОНЕНТА </w:t>
            </w:r>
          </w:p>
        </w:tc>
      </w:tr>
      <w:tr w:rsidR="007A0ECD" w:rsidRPr="00667FAB" w:rsidTr="00DC51BD">
        <w:trPr>
          <w:trHeight w:val="216"/>
        </w:trPr>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ind w:left="5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ind w:left="5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tc>
      </w:tr>
      <w:tr w:rsidR="007A0ECD" w:rsidRPr="00667FAB" w:rsidTr="00DC51BD">
        <w:trPr>
          <w:trHeight w:val="216"/>
        </w:trPr>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Уполномоченное лицо </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ind w:left="5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tc>
      </w:tr>
      <w:tr w:rsidR="007A0ECD" w:rsidRPr="00667FAB" w:rsidTr="00DC51BD">
        <w:trPr>
          <w:trHeight w:val="218"/>
        </w:trPr>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Документ, подтверждающий полномочия </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ind w:left="5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tc>
      </w:tr>
    </w:tbl>
    <w:p w:rsidR="007A0ECD" w:rsidRPr="00667FAB" w:rsidRDefault="007A0ECD" w:rsidP="007A0ECD">
      <w:pPr>
        <w:spacing w:after="0"/>
        <w:ind w:right="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bl>
      <w:tblPr>
        <w:tblW w:w="10740" w:type="dxa"/>
        <w:tblInd w:w="-108" w:type="dxa"/>
        <w:tblCellMar>
          <w:top w:w="17" w:type="dxa"/>
          <w:right w:w="115" w:type="dxa"/>
        </w:tblCellMar>
        <w:tblLook w:val="04A0" w:firstRow="1" w:lastRow="0" w:firstColumn="1" w:lastColumn="0" w:noHBand="0" w:noVBand="1"/>
      </w:tblPr>
      <w:tblGrid>
        <w:gridCol w:w="2149"/>
        <w:gridCol w:w="2146"/>
        <w:gridCol w:w="2148"/>
        <w:gridCol w:w="2149"/>
        <w:gridCol w:w="2148"/>
      </w:tblGrid>
      <w:tr w:rsidR="00EA1D96" w:rsidRPr="00667FAB" w:rsidTr="00DC51BD">
        <w:trPr>
          <w:trHeight w:val="224"/>
        </w:trPr>
        <w:tc>
          <w:tcPr>
            <w:tcW w:w="2148" w:type="dxa"/>
            <w:tcBorders>
              <w:top w:val="single" w:sz="4" w:space="0" w:color="000000"/>
              <w:left w:val="single" w:sz="4" w:space="0" w:color="000000"/>
              <w:bottom w:val="single" w:sz="4" w:space="0" w:color="000000"/>
              <w:right w:val="nil"/>
            </w:tcBorders>
            <w:shd w:val="clear" w:color="auto" w:fill="auto"/>
          </w:tcPr>
          <w:p w:rsidR="007A0ECD" w:rsidRPr="00667FAB" w:rsidRDefault="007A0ECD" w:rsidP="00DC51BD">
            <w:pPr>
              <w:spacing w:after="0" w:line="240" w:lineRule="auto"/>
              <w:rPr>
                <w:rFonts w:ascii="Times New Roman" w:eastAsia="Times New Roman" w:hAnsi="Times New Roman"/>
                <w:color w:val="000000"/>
                <w:sz w:val="18"/>
                <w:lang w:eastAsia="ru-RU"/>
              </w:rPr>
            </w:pPr>
          </w:p>
        </w:tc>
        <w:tc>
          <w:tcPr>
            <w:tcW w:w="6443" w:type="dxa"/>
            <w:gridSpan w:val="3"/>
            <w:tcBorders>
              <w:top w:val="single" w:sz="4" w:space="0" w:color="000000"/>
              <w:left w:val="nil"/>
              <w:bottom w:val="single" w:sz="4" w:space="0" w:color="000000"/>
              <w:right w:val="nil"/>
            </w:tcBorders>
            <w:shd w:val="clear" w:color="auto" w:fill="auto"/>
          </w:tcPr>
          <w:p w:rsidR="007A0ECD" w:rsidRPr="00667FAB" w:rsidRDefault="007A0ECD" w:rsidP="00DC51BD">
            <w:pPr>
              <w:spacing w:after="0" w:line="240" w:lineRule="auto"/>
              <w:ind w:left="1"/>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ПАРАМЕТРЫ ОТМЕНЯЕМОГО ПОРУЧЕНИЯ </w:t>
            </w:r>
          </w:p>
        </w:tc>
        <w:tc>
          <w:tcPr>
            <w:tcW w:w="2148" w:type="dxa"/>
            <w:tcBorders>
              <w:top w:val="single" w:sz="4" w:space="0" w:color="000000"/>
              <w:left w:val="nil"/>
              <w:bottom w:val="single" w:sz="4" w:space="0" w:color="000000"/>
              <w:right w:val="single" w:sz="4" w:space="0" w:color="000000"/>
            </w:tcBorders>
            <w:shd w:val="clear" w:color="auto" w:fill="auto"/>
          </w:tcPr>
          <w:p w:rsidR="007A0ECD" w:rsidRPr="00667FAB" w:rsidRDefault="007A0ECD" w:rsidP="00DC51BD">
            <w:pPr>
              <w:spacing w:after="0" w:line="240" w:lineRule="auto"/>
              <w:rPr>
                <w:rFonts w:ascii="Times New Roman" w:eastAsia="Times New Roman" w:hAnsi="Times New Roman"/>
                <w:color w:val="000000"/>
                <w:sz w:val="18"/>
                <w:lang w:eastAsia="ru-RU"/>
              </w:rPr>
            </w:pPr>
          </w:p>
        </w:tc>
      </w:tr>
      <w:tr w:rsidR="00EA1D96" w:rsidRPr="00667FAB" w:rsidTr="00DC51BD">
        <w:trPr>
          <w:trHeight w:val="314"/>
        </w:trPr>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ind w:left="4"/>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ТИП ОПЕРАЦИИ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ind w:left="8"/>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40"/>
                <w:vertAlign w:val="superscript"/>
                <w:lang w:eastAsia="ru-RU"/>
              </w:rPr>
              <w:t>□</w:t>
            </w: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18"/>
                <w:lang w:eastAsia="ru-RU"/>
              </w:rPr>
              <w:t xml:space="preserve">- зачисление </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ind w:left="3"/>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18"/>
                <w:lang w:eastAsia="ru-RU"/>
              </w:rPr>
              <w:t xml:space="preserve">- списание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ind w:left="3"/>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40"/>
                <w:vertAlign w:val="superscript"/>
                <w:lang w:eastAsia="ru-RU"/>
              </w:rPr>
              <w:t>□</w:t>
            </w: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18"/>
                <w:lang w:eastAsia="ru-RU"/>
              </w:rPr>
              <w:t xml:space="preserve">- перемещение </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ind w:left="3"/>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18"/>
                <w:lang w:eastAsia="ru-RU"/>
              </w:rPr>
              <w:t xml:space="preserve">- перевод </w:t>
            </w:r>
          </w:p>
        </w:tc>
      </w:tr>
      <w:tr w:rsidR="00EA1D96" w:rsidRPr="00667FAB" w:rsidTr="00DC51BD">
        <w:trPr>
          <w:trHeight w:val="221"/>
        </w:trPr>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Основание операции </w:t>
            </w:r>
          </w:p>
        </w:tc>
        <w:tc>
          <w:tcPr>
            <w:tcW w:w="6443" w:type="dxa"/>
            <w:gridSpan w:val="3"/>
            <w:tcBorders>
              <w:top w:val="single" w:sz="4" w:space="0" w:color="000000"/>
              <w:left w:val="single" w:sz="4" w:space="0" w:color="000000"/>
              <w:bottom w:val="single" w:sz="4" w:space="0" w:color="000000"/>
              <w:right w:val="nil"/>
            </w:tcBorders>
            <w:shd w:val="clear" w:color="auto" w:fill="auto"/>
          </w:tcPr>
          <w:p w:rsidR="007A0ECD" w:rsidRPr="00667FAB" w:rsidRDefault="007A0ECD" w:rsidP="00DC51BD">
            <w:pPr>
              <w:spacing w:after="0" w:line="240" w:lineRule="auto"/>
              <w:ind w:left="2203"/>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c>
        <w:tc>
          <w:tcPr>
            <w:tcW w:w="2148" w:type="dxa"/>
            <w:tcBorders>
              <w:top w:val="single" w:sz="4" w:space="0" w:color="000000"/>
              <w:left w:val="nil"/>
              <w:bottom w:val="single" w:sz="4" w:space="0" w:color="000000"/>
              <w:right w:val="single" w:sz="4" w:space="0" w:color="000000"/>
            </w:tcBorders>
            <w:shd w:val="clear" w:color="auto" w:fill="auto"/>
          </w:tcPr>
          <w:p w:rsidR="007A0ECD" w:rsidRPr="00667FAB" w:rsidRDefault="007A0ECD" w:rsidP="00DC51BD">
            <w:pPr>
              <w:spacing w:after="0" w:line="240" w:lineRule="auto"/>
              <w:rPr>
                <w:rFonts w:ascii="Times New Roman" w:eastAsia="Times New Roman" w:hAnsi="Times New Roman"/>
                <w:color w:val="000000"/>
                <w:sz w:val="18"/>
                <w:lang w:eastAsia="ru-RU"/>
              </w:rPr>
            </w:pPr>
          </w:p>
        </w:tc>
      </w:tr>
      <w:tr w:rsidR="00EA1D96" w:rsidRPr="00667FAB" w:rsidTr="00DC51BD">
        <w:trPr>
          <w:trHeight w:val="223"/>
        </w:trPr>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Эмитент </w:t>
            </w:r>
          </w:p>
        </w:tc>
        <w:tc>
          <w:tcPr>
            <w:tcW w:w="6443" w:type="dxa"/>
            <w:gridSpan w:val="3"/>
            <w:tcBorders>
              <w:top w:val="single" w:sz="4" w:space="0" w:color="000000"/>
              <w:left w:val="single" w:sz="4" w:space="0" w:color="000000"/>
              <w:bottom w:val="single" w:sz="4" w:space="0" w:color="000000"/>
              <w:right w:val="nil"/>
            </w:tcBorders>
            <w:shd w:val="clear" w:color="auto" w:fill="auto"/>
          </w:tcPr>
          <w:p w:rsidR="007A0ECD" w:rsidRPr="00667FAB" w:rsidRDefault="007A0ECD" w:rsidP="00DC51BD">
            <w:pPr>
              <w:spacing w:after="0" w:line="240" w:lineRule="auto"/>
              <w:ind w:left="2203"/>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c>
        <w:tc>
          <w:tcPr>
            <w:tcW w:w="2148" w:type="dxa"/>
            <w:tcBorders>
              <w:top w:val="single" w:sz="4" w:space="0" w:color="000000"/>
              <w:left w:val="nil"/>
              <w:bottom w:val="single" w:sz="4" w:space="0" w:color="000000"/>
              <w:right w:val="single" w:sz="4" w:space="0" w:color="000000"/>
            </w:tcBorders>
            <w:shd w:val="clear" w:color="auto" w:fill="auto"/>
          </w:tcPr>
          <w:p w:rsidR="007A0ECD" w:rsidRPr="00667FAB" w:rsidRDefault="007A0ECD" w:rsidP="00DC51BD">
            <w:pPr>
              <w:spacing w:after="0" w:line="240" w:lineRule="auto"/>
              <w:rPr>
                <w:rFonts w:ascii="Times New Roman" w:eastAsia="Times New Roman" w:hAnsi="Times New Roman"/>
                <w:color w:val="000000"/>
                <w:sz w:val="18"/>
                <w:lang w:eastAsia="ru-RU"/>
              </w:rPr>
            </w:pPr>
          </w:p>
        </w:tc>
      </w:tr>
      <w:tr w:rsidR="00EA1D96" w:rsidRPr="00667FAB" w:rsidTr="00DC51BD">
        <w:trPr>
          <w:trHeight w:val="221"/>
        </w:trPr>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Тип ЦБ </w:t>
            </w:r>
          </w:p>
        </w:tc>
        <w:tc>
          <w:tcPr>
            <w:tcW w:w="6443" w:type="dxa"/>
            <w:gridSpan w:val="3"/>
            <w:tcBorders>
              <w:top w:val="single" w:sz="4" w:space="0" w:color="000000"/>
              <w:left w:val="single" w:sz="4" w:space="0" w:color="000000"/>
              <w:bottom w:val="single" w:sz="4" w:space="0" w:color="000000"/>
              <w:right w:val="nil"/>
            </w:tcBorders>
            <w:shd w:val="clear" w:color="auto" w:fill="auto"/>
          </w:tcPr>
          <w:p w:rsidR="007A0ECD" w:rsidRPr="00667FAB" w:rsidRDefault="007A0ECD" w:rsidP="00DC51BD">
            <w:pPr>
              <w:spacing w:after="0" w:line="240" w:lineRule="auto"/>
              <w:ind w:left="2203"/>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c>
        <w:tc>
          <w:tcPr>
            <w:tcW w:w="2148" w:type="dxa"/>
            <w:tcBorders>
              <w:top w:val="single" w:sz="4" w:space="0" w:color="000000"/>
              <w:left w:val="nil"/>
              <w:bottom w:val="single" w:sz="4" w:space="0" w:color="000000"/>
              <w:right w:val="single" w:sz="4" w:space="0" w:color="000000"/>
            </w:tcBorders>
            <w:shd w:val="clear" w:color="auto" w:fill="auto"/>
          </w:tcPr>
          <w:p w:rsidR="007A0ECD" w:rsidRPr="00667FAB" w:rsidRDefault="007A0ECD" w:rsidP="00DC51BD">
            <w:pPr>
              <w:spacing w:after="0" w:line="240" w:lineRule="auto"/>
              <w:rPr>
                <w:rFonts w:ascii="Times New Roman" w:eastAsia="Times New Roman" w:hAnsi="Times New Roman"/>
                <w:color w:val="000000"/>
                <w:sz w:val="18"/>
                <w:lang w:eastAsia="ru-RU"/>
              </w:rPr>
            </w:pPr>
          </w:p>
        </w:tc>
      </w:tr>
      <w:tr w:rsidR="00EA1D96" w:rsidRPr="00667FAB" w:rsidTr="00DC51BD">
        <w:trPr>
          <w:trHeight w:val="223"/>
        </w:trPr>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Код гос. регистрации </w:t>
            </w:r>
          </w:p>
        </w:tc>
        <w:tc>
          <w:tcPr>
            <w:tcW w:w="6443" w:type="dxa"/>
            <w:gridSpan w:val="3"/>
            <w:tcBorders>
              <w:top w:val="single" w:sz="4" w:space="0" w:color="000000"/>
              <w:left w:val="single" w:sz="4" w:space="0" w:color="000000"/>
              <w:bottom w:val="single" w:sz="4" w:space="0" w:color="000000"/>
              <w:right w:val="nil"/>
            </w:tcBorders>
            <w:shd w:val="clear" w:color="auto" w:fill="auto"/>
          </w:tcPr>
          <w:p w:rsidR="007A0ECD" w:rsidRPr="00667FAB" w:rsidRDefault="007A0ECD" w:rsidP="00DC51BD">
            <w:pPr>
              <w:spacing w:after="0" w:line="240" w:lineRule="auto"/>
              <w:ind w:left="2203"/>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c>
        <w:tc>
          <w:tcPr>
            <w:tcW w:w="2148" w:type="dxa"/>
            <w:tcBorders>
              <w:top w:val="single" w:sz="4" w:space="0" w:color="000000"/>
              <w:left w:val="nil"/>
              <w:bottom w:val="single" w:sz="4" w:space="0" w:color="000000"/>
              <w:right w:val="single" w:sz="4" w:space="0" w:color="000000"/>
            </w:tcBorders>
            <w:shd w:val="clear" w:color="auto" w:fill="auto"/>
          </w:tcPr>
          <w:p w:rsidR="007A0ECD" w:rsidRPr="00667FAB" w:rsidRDefault="007A0ECD" w:rsidP="00DC51BD">
            <w:pPr>
              <w:spacing w:after="0" w:line="240" w:lineRule="auto"/>
              <w:rPr>
                <w:rFonts w:ascii="Times New Roman" w:eastAsia="Times New Roman" w:hAnsi="Times New Roman"/>
                <w:color w:val="000000"/>
                <w:sz w:val="18"/>
                <w:lang w:eastAsia="ru-RU"/>
              </w:rPr>
            </w:pPr>
          </w:p>
        </w:tc>
      </w:tr>
      <w:tr w:rsidR="00EA1D96" w:rsidRPr="00667FAB" w:rsidTr="00DC51BD">
        <w:trPr>
          <w:trHeight w:val="221"/>
        </w:trPr>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7A0ECD" w:rsidRPr="00667FAB" w:rsidRDefault="007A0ECD"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Количество ЦБ </w:t>
            </w:r>
          </w:p>
        </w:tc>
        <w:tc>
          <w:tcPr>
            <w:tcW w:w="6443" w:type="dxa"/>
            <w:gridSpan w:val="3"/>
            <w:tcBorders>
              <w:top w:val="single" w:sz="4" w:space="0" w:color="000000"/>
              <w:left w:val="single" w:sz="4" w:space="0" w:color="000000"/>
              <w:bottom w:val="single" w:sz="4" w:space="0" w:color="000000"/>
              <w:right w:val="nil"/>
            </w:tcBorders>
            <w:shd w:val="clear" w:color="auto" w:fill="auto"/>
          </w:tcPr>
          <w:p w:rsidR="007A0ECD" w:rsidRPr="00667FAB" w:rsidRDefault="007A0ECD" w:rsidP="00DC51BD">
            <w:pPr>
              <w:spacing w:after="0" w:line="240" w:lineRule="auto"/>
              <w:ind w:left="2203"/>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c>
        <w:tc>
          <w:tcPr>
            <w:tcW w:w="2148" w:type="dxa"/>
            <w:tcBorders>
              <w:top w:val="single" w:sz="4" w:space="0" w:color="000000"/>
              <w:left w:val="nil"/>
              <w:bottom w:val="single" w:sz="4" w:space="0" w:color="000000"/>
              <w:right w:val="single" w:sz="4" w:space="0" w:color="000000"/>
            </w:tcBorders>
            <w:shd w:val="clear" w:color="auto" w:fill="auto"/>
          </w:tcPr>
          <w:p w:rsidR="007A0ECD" w:rsidRPr="00667FAB" w:rsidRDefault="007A0ECD" w:rsidP="00DC51BD">
            <w:pPr>
              <w:spacing w:after="0" w:line="240" w:lineRule="auto"/>
              <w:rPr>
                <w:rFonts w:ascii="Times New Roman" w:eastAsia="Times New Roman" w:hAnsi="Times New Roman"/>
                <w:color w:val="000000"/>
                <w:sz w:val="18"/>
                <w:lang w:eastAsia="ru-RU"/>
              </w:rPr>
            </w:pPr>
          </w:p>
        </w:tc>
      </w:tr>
    </w:tbl>
    <w:p w:rsidR="007A0ECD" w:rsidRPr="00667FAB" w:rsidRDefault="007A0ECD" w:rsidP="007A0ECD">
      <w:pPr>
        <w:spacing w:after="0"/>
        <w:ind w:right="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rsidR="007A0ECD" w:rsidRPr="00667FAB" w:rsidRDefault="007A0ECD" w:rsidP="007A0ECD">
      <w:pPr>
        <w:spacing w:after="0"/>
        <w:ind w:right="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rsidR="007A0ECD" w:rsidRPr="00667FAB" w:rsidRDefault="007A0ECD" w:rsidP="007A0ECD">
      <w:pPr>
        <w:spacing w:after="0"/>
        <w:ind w:right="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rsidR="007A0ECD" w:rsidRPr="00667FAB" w:rsidRDefault="007A0ECD" w:rsidP="007A0ECD">
      <w:pPr>
        <w:spacing w:after="27"/>
        <w:ind w:right="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rsidR="007A0ECD" w:rsidRPr="00667FAB" w:rsidRDefault="007A0ECD" w:rsidP="007A0ECD">
      <w:pPr>
        <w:spacing w:after="5" w:line="269" w:lineRule="auto"/>
        <w:ind w:right="91"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ДЕПОНЕНТ _______________________________/__________________________/ </w:t>
      </w:r>
    </w:p>
    <w:p w:rsidR="007A0ECD" w:rsidRPr="00667FAB" w:rsidRDefault="007A0ECD" w:rsidP="007A0ECD">
      <w:pPr>
        <w:spacing w:after="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rsidR="007A0ECD" w:rsidRPr="00667FAB" w:rsidRDefault="007A0ECD" w:rsidP="007A0ECD">
      <w:pPr>
        <w:tabs>
          <w:tab w:val="center" w:pos="720"/>
          <w:tab w:val="center" w:pos="1440"/>
          <w:tab w:val="center" w:pos="2160"/>
          <w:tab w:val="center" w:pos="2881"/>
          <w:tab w:val="center" w:pos="3601"/>
          <w:tab w:val="center" w:pos="4321"/>
          <w:tab w:val="center" w:pos="5041"/>
          <w:tab w:val="center" w:pos="5962"/>
        </w:tabs>
        <w:spacing w:after="501" w:line="269" w:lineRule="auto"/>
        <w:ind w:left="-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color w:val="000000"/>
          <w:sz w:val="3"/>
          <w:vertAlign w:val="subscript"/>
          <w:lang w:eastAsia="ru-RU"/>
        </w:rPr>
        <w:t xml:space="preserve"> </w:t>
      </w:r>
      <w:r w:rsidRPr="00667FAB">
        <w:rPr>
          <w:rFonts w:ascii="Times New Roman" w:eastAsia="Times New Roman" w:hAnsi="Times New Roman"/>
          <w:color w:val="000000"/>
          <w:sz w:val="3"/>
          <w:vertAlign w:val="subscript"/>
          <w:lang w:eastAsia="ru-RU"/>
        </w:rPr>
        <w:tab/>
      </w: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М.П. </w:t>
      </w:r>
    </w:p>
    <w:p w:rsidR="007A0ECD" w:rsidRPr="00667FAB" w:rsidRDefault="007A0ECD" w:rsidP="007A0ECD">
      <w:pPr>
        <w:spacing w:after="667"/>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p>
    <w:p w:rsidR="007A0ECD" w:rsidRPr="00667FAB" w:rsidRDefault="007A0ECD" w:rsidP="007A0ECD">
      <w:pPr>
        <w:spacing w:after="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 </w:t>
      </w:r>
    </w:p>
    <w:tbl>
      <w:tblPr>
        <w:tblW w:w="10505" w:type="dxa"/>
        <w:tblCellMar>
          <w:left w:w="41" w:type="dxa"/>
          <w:bottom w:w="15" w:type="dxa"/>
          <w:right w:w="14" w:type="dxa"/>
        </w:tblCellMar>
        <w:tblLook w:val="04A0" w:firstRow="1" w:lastRow="0" w:firstColumn="1" w:lastColumn="0" w:noHBand="0" w:noVBand="1"/>
      </w:tblPr>
      <w:tblGrid>
        <w:gridCol w:w="6237"/>
        <w:gridCol w:w="4260"/>
        <w:gridCol w:w="8"/>
      </w:tblGrid>
      <w:tr w:rsidR="007A0ECD" w:rsidRPr="00667FAB" w:rsidTr="00DC51BD">
        <w:trPr>
          <w:gridAfter w:val="1"/>
          <w:wAfter w:w="8" w:type="dxa"/>
          <w:trHeight w:val="290"/>
        </w:trPr>
        <w:tc>
          <w:tcPr>
            <w:tcW w:w="6241" w:type="dxa"/>
            <w:tcBorders>
              <w:top w:val="single" w:sz="6" w:space="0" w:color="000000"/>
              <w:left w:val="nil"/>
              <w:bottom w:val="single" w:sz="6" w:space="0" w:color="000000"/>
              <w:right w:val="nil"/>
            </w:tcBorders>
            <w:shd w:val="clear" w:color="auto" w:fill="auto"/>
          </w:tcPr>
          <w:p w:rsidR="007A0ECD" w:rsidRPr="00667FAB" w:rsidRDefault="007A0ECD"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rsidR="007A0ECD" w:rsidRPr="00667FAB" w:rsidRDefault="007A0ECD"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7A0ECD" w:rsidRPr="00667FAB" w:rsidTr="00DC51BD">
        <w:trPr>
          <w:gridAfter w:val="1"/>
          <w:wAfter w:w="8" w:type="dxa"/>
          <w:trHeight w:val="48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7A0ECD" w:rsidRPr="00667FAB" w:rsidRDefault="007A0ECD"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rsidR="007A0ECD" w:rsidRPr="00667FAB" w:rsidRDefault="007A0ECD"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tc>
      </w:tr>
      <w:tr w:rsidR="007A0ECD" w:rsidRPr="00667FAB" w:rsidTr="00DC51BD">
        <w:trPr>
          <w:trHeight w:val="487"/>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7A0ECD" w:rsidRPr="00667FAB" w:rsidRDefault="007A0ECD"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Подпись______________ </w:t>
            </w:r>
          </w:p>
        </w:tc>
        <w:tc>
          <w:tcPr>
            <w:tcW w:w="4263"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rsidR="007A0ECD" w:rsidRPr="00667FAB" w:rsidRDefault="007A0ECD"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Подпись________________________________ </w:t>
            </w:r>
          </w:p>
        </w:tc>
      </w:tr>
    </w:tbl>
    <w:p w:rsidR="007A0ECD" w:rsidRPr="00667FAB" w:rsidRDefault="007A0ECD" w:rsidP="007A0ECD">
      <w:pPr>
        <w:spacing w:after="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 </w:t>
      </w:r>
    </w:p>
    <w:p w:rsidR="007A0ECD" w:rsidRPr="00667FAB" w:rsidRDefault="007A0ECD" w:rsidP="007A0ECD">
      <w:pPr>
        <w:spacing w:after="308"/>
        <w:rPr>
          <w:rFonts w:ascii="Times New Roman" w:eastAsia="Times New Roman" w:hAnsi="Times New Roman"/>
          <w:i/>
          <w:color w:val="000000"/>
          <w:sz w:val="18"/>
          <w:lang w:eastAsia="ru-RU"/>
        </w:rPr>
      </w:pPr>
      <w:r w:rsidRPr="00667FAB">
        <w:rPr>
          <w:rFonts w:ascii="Times New Roman" w:eastAsia="Times New Roman" w:hAnsi="Times New Roman"/>
          <w:i/>
          <w:color w:val="000000"/>
          <w:sz w:val="18"/>
          <w:lang w:eastAsia="ru-RU"/>
        </w:rPr>
        <w:t xml:space="preserve"> </w:t>
      </w:r>
    </w:p>
    <w:p w:rsidR="007A0ECD" w:rsidRPr="00667FAB" w:rsidRDefault="007A0ECD" w:rsidP="002F00A5">
      <w:pPr>
        <w:pStyle w:val="ac"/>
        <w:ind w:left="0"/>
        <w:jc w:val="right"/>
        <w:rPr>
          <w:rFonts w:ascii="Times New Roman" w:hAnsi="Times New Roman"/>
          <w:lang w:eastAsia="ru-RU"/>
        </w:rPr>
      </w:pPr>
    </w:p>
    <w:p w:rsidR="00F00BDE" w:rsidRPr="00667FAB" w:rsidRDefault="00F00BDE" w:rsidP="002F00A5">
      <w:pPr>
        <w:pStyle w:val="ac"/>
        <w:ind w:left="0"/>
        <w:jc w:val="right"/>
        <w:rPr>
          <w:rFonts w:ascii="Times New Roman" w:hAnsi="Times New Roman"/>
          <w:lang w:eastAsia="ru-RU"/>
        </w:rPr>
      </w:pPr>
    </w:p>
    <w:p w:rsidR="00F00BDE" w:rsidRPr="00667FAB" w:rsidRDefault="00F00BDE" w:rsidP="002F00A5">
      <w:pPr>
        <w:pStyle w:val="ac"/>
        <w:ind w:left="0"/>
        <w:jc w:val="right"/>
        <w:rPr>
          <w:rFonts w:ascii="Times New Roman" w:hAnsi="Times New Roman"/>
          <w:lang w:eastAsia="ru-RU"/>
        </w:rPr>
      </w:pPr>
    </w:p>
    <w:p w:rsidR="00F00BDE" w:rsidRPr="00667FAB" w:rsidRDefault="00F00BDE" w:rsidP="002F00A5">
      <w:pPr>
        <w:pStyle w:val="ac"/>
        <w:ind w:left="0"/>
        <w:jc w:val="right"/>
        <w:rPr>
          <w:rFonts w:ascii="Times New Roman" w:hAnsi="Times New Roman"/>
          <w:lang w:eastAsia="ru-RU"/>
        </w:rPr>
      </w:pPr>
    </w:p>
    <w:p w:rsidR="00F00BDE" w:rsidRPr="00667FAB" w:rsidRDefault="00F00BDE" w:rsidP="002F00A5">
      <w:pPr>
        <w:pStyle w:val="ac"/>
        <w:ind w:left="0"/>
        <w:jc w:val="right"/>
        <w:rPr>
          <w:rFonts w:ascii="Times New Roman" w:hAnsi="Times New Roman"/>
          <w:lang w:eastAsia="ru-RU"/>
        </w:rPr>
      </w:pPr>
    </w:p>
    <w:p w:rsidR="00F00BDE" w:rsidRPr="00667FAB" w:rsidRDefault="00F00BDE" w:rsidP="002F00A5">
      <w:pPr>
        <w:pStyle w:val="ac"/>
        <w:ind w:left="0"/>
        <w:jc w:val="right"/>
        <w:rPr>
          <w:rFonts w:ascii="Times New Roman" w:hAnsi="Times New Roman"/>
          <w:lang w:eastAsia="ru-RU"/>
        </w:rPr>
      </w:pPr>
    </w:p>
    <w:p w:rsidR="00F00BDE" w:rsidRPr="00667FAB" w:rsidRDefault="00F00BDE" w:rsidP="002F00A5">
      <w:pPr>
        <w:pStyle w:val="ac"/>
        <w:ind w:left="0"/>
        <w:jc w:val="right"/>
        <w:rPr>
          <w:rFonts w:ascii="Times New Roman" w:hAnsi="Times New Roman"/>
          <w:lang w:eastAsia="ru-RU"/>
        </w:rPr>
      </w:pPr>
    </w:p>
    <w:p w:rsidR="00F00BDE" w:rsidRPr="00667FAB" w:rsidRDefault="00F00BDE" w:rsidP="002F00A5">
      <w:pPr>
        <w:pStyle w:val="ac"/>
        <w:ind w:left="0"/>
        <w:jc w:val="right"/>
        <w:rPr>
          <w:rFonts w:ascii="Times New Roman" w:hAnsi="Times New Roman"/>
          <w:lang w:eastAsia="ru-RU"/>
        </w:rPr>
      </w:pPr>
    </w:p>
    <w:p w:rsidR="00F00BDE" w:rsidRPr="00667FAB" w:rsidRDefault="00F00BDE" w:rsidP="00F00BDE">
      <w:pPr>
        <w:keepNext/>
        <w:keepLines/>
        <w:spacing w:after="260" w:line="265" w:lineRule="auto"/>
        <w:ind w:right="41"/>
        <w:jc w:val="right"/>
        <w:outlineLvl w:val="0"/>
        <w:rPr>
          <w:rFonts w:ascii="Times New Roman" w:eastAsia="Times New Roman" w:hAnsi="Times New Roman"/>
          <w:b/>
          <w:color w:val="000000"/>
          <w:sz w:val="18"/>
          <w:lang w:eastAsia="ru-RU"/>
        </w:rPr>
      </w:pPr>
      <w:bookmarkStart w:id="266" w:name="_Toc7514619"/>
      <w:bookmarkStart w:id="267" w:name="_Toc45640037"/>
      <w:bookmarkStart w:id="268" w:name="_Toc51609604"/>
      <w:bookmarkStart w:id="269" w:name="_Toc51609924"/>
      <w:bookmarkStart w:id="270" w:name="_Toc122870"/>
      <w:r w:rsidRPr="00667FAB">
        <w:rPr>
          <w:rFonts w:ascii="Times New Roman" w:eastAsia="Times New Roman" w:hAnsi="Times New Roman"/>
          <w:b/>
          <w:color w:val="000000"/>
          <w:lang w:eastAsia="ru-RU"/>
        </w:rPr>
        <w:t>ПРИЛОЖЕНИЕ № 12</w:t>
      </w:r>
      <w:bookmarkEnd w:id="266"/>
      <w:bookmarkEnd w:id="267"/>
      <w:bookmarkEnd w:id="268"/>
      <w:bookmarkEnd w:id="269"/>
      <w:r w:rsidRPr="00667FAB">
        <w:rPr>
          <w:rFonts w:ascii="Times New Roman" w:eastAsia="Times New Roman" w:hAnsi="Times New Roman"/>
          <w:b/>
          <w:color w:val="000000"/>
          <w:lang w:eastAsia="ru-RU"/>
        </w:rPr>
        <w:t xml:space="preserve"> </w:t>
      </w:r>
      <w:bookmarkEnd w:id="270"/>
    </w:p>
    <w:p w:rsidR="00F00BDE" w:rsidRPr="00667FAB" w:rsidRDefault="00F00BDE" w:rsidP="00F00BDE">
      <w:pPr>
        <w:spacing w:after="2" w:line="265" w:lineRule="auto"/>
        <w:ind w:left="10" w:right="48" w:hanging="1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заполнения « ______ » __________________ 20</w:t>
      </w:r>
      <w:r w:rsidR="003F224C" w:rsidRPr="00667FAB">
        <w:rPr>
          <w:rFonts w:ascii="Times New Roman" w:eastAsia="Times New Roman" w:hAnsi="Times New Roman"/>
          <w:b/>
          <w:color w:val="000000"/>
          <w:sz w:val="18"/>
          <w:lang w:eastAsia="ru-RU"/>
        </w:rPr>
        <w:t>_</w:t>
      </w:r>
      <w:r w:rsidRPr="00667FAB">
        <w:rPr>
          <w:rFonts w:ascii="Times New Roman" w:eastAsia="Times New Roman" w:hAnsi="Times New Roman"/>
          <w:b/>
          <w:color w:val="000000"/>
          <w:sz w:val="18"/>
          <w:lang w:eastAsia="ru-RU"/>
        </w:rPr>
        <w:t xml:space="preserve">____ г. </w:t>
      </w:r>
    </w:p>
    <w:p w:rsidR="00F00BDE" w:rsidRPr="00667FAB" w:rsidRDefault="00F00BDE" w:rsidP="00F00BDE">
      <w:pPr>
        <w:spacing w:after="124"/>
        <w:ind w:left="2487"/>
        <w:rPr>
          <w:rFonts w:ascii="Times New Roman" w:eastAsia="Times New Roman" w:hAnsi="Times New Roman"/>
          <w:color w:val="000000"/>
          <w:sz w:val="20"/>
          <w:lang w:eastAsia="ru-RU"/>
        </w:rPr>
      </w:pPr>
      <w:r w:rsidRPr="00667FAB">
        <w:rPr>
          <w:rFonts w:ascii="Times New Roman" w:eastAsia="Times New Roman" w:hAnsi="Times New Roman"/>
          <w:color w:val="000000"/>
          <w:sz w:val="20"/>
          <w:lang w:eastAsia="ru-RU"/>
        </w:rPr>
        <w:t xml:space="preserve"> </w:t>
      </w:r>
    </w:p>
    <w:p w:rsidR="00F00BDE" w:rsidRPr="00667FAB" w:rsidRDefault="00F00BDE" w:rsidP="00F00BDE">
      <w:pPr>
        <w:tabs>
          <w:tab w:val="center" w:pos="5311"/>
        </w:tabs>
        <w:spacing w:after="0" w:line="262" w:lineRule="auto"/>
        <w:ind w:left="-15"/>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003913C7" w:rsidRPr="00667FAB">
        <w:rPr>
          <w:rFonts w:ascii="Times New Roman" w:eastAsia="Times New Roman" w:hAnsi="Times New Roman"/>
          <w:b/>
          <w:color w:val="000000"/>
          <w:lang w:eastAsia="ru-RU"/>
        </w:rPr>
        <w:t xml:space="preserve">ПОРУЧЕНИЕ ДЕПОНЕНТА </w:t>
      </w:r>
      <w:r w:rsidRPr="00667FAB">
        <w:rPr>
          <w:rFonts w:ascii="Times New Roman" w:eastAsia="Times New Roman" w:hAnsi="Times New Roman"/>
          <w:b/>
          <w:color w:val="000000"/>
          <w:lang w:eastAsia="ru-RU"/>
        </w:rPr>
        <w:t xml:space="preserve">№ ______________________  </w:t>
      </w:r>
    </w:p>
    <w:tbl>
      <w:tblPr>
        <w:tblW w:w="10486" w:type="dxa"/>
        <w:tblCellMar>
          <w:top w:w="12" w:type="dxa"/>
          <w:left w:w="0" w:type="dxa"/>
          <w:right w:w="4" w:type="dxa"/>
        </w:tblCellMar>
        <w:tblLook w:val="04A0" w:firstRow="1" w:lastRow="0" w:firstColumn="1" w:lastColumn="0" w:noHBand="0" w:noVBand="1"/>
      </w:tblPr>
      <w:tblGrid>
        <w:gridCol w:w="2550"/>
        <w:gridCol w:w="422"/>
        <w:gridCol w:w="855"/>
        <w:gridCol w:w="1987"/>
        <w:gridCol w:w="139"/>
        <w:gridCol w:w="4533"/>
      </w:tblGrid>
      <w:tr w:rsidR="00F00BDE" w:rsidRPr="00667FAB" w:rsidTr="00DC51BD">
        <w:trPr>
          <w:trHeight w:val="648"/>
        </w:trPr>
        <w:tc>
          <w:tcPr>
            <w:tcW w:w="2972" w:type="dxa"/>
            <w:gridSpan w:val="2"/>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142" w:line="240" w:lineRule="auto"/>
              <w:ind w:left="617"/>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СЧЕТА ДЕПО </w:t>
            </w:r>
          </w:p>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2981" w:type="dxa"/>
            <w:gridSpan w:val="3"/>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tabs>
                <w:tab w:val="center" w:pos="1422"/>
                <w:tab w:val="center" w:pos="2883"/>
              </w:tabs>
              <w:spacing w:after="143" w:line="240" w:lineRule="auto"/>
              <w:rPr>
                <w:rFonts w:ascii="Times New Roman" w:eastAsia="Times New Roman" w:hAnsi="Times New Roman"/>
                <w:color w:val="000000"/>
                <w:sz w:val="18"/>
                <w:lang w:eastAsia="ru-RU"/>
              </w:rPr>
            </w:pPr>
            <w:r w:rsidRPr="00667FAB">
              <w:rPr>
                <w:rFonts w:cs="Calibri"/>
                <w:color w:val="000000"/>
                <w:lang w:eastAsia="ru-RU"/>
              </w:rPr>
              <w:tab/>
            </w:r>
            <w:r w:rsidRPr="00667FAB">
              <w:rPr>
                <w:rFonts w:ascii="Times New Roman" w:eastAsia="Times New Roman" w:hAnsi="Times New Roman"/>
                <w:b/>
                <w:color w:val="000000"/>
                <w:sz w:val="16"/>
                <w:lang w:eastAsia="ru-RU"/>
              </w:rPr>
              <w:t>РАЗДЕЛ СЧЕТА ДЕПО</w:t>
            </w:r>
            <w:r w:rsidRPr="00667FAB">
              <w:rPr>
                <w:rFonts w:ascii="Times New Roman" w:eastAsia="Times New Roman" w:hAnsi="Times New Roman"/>
                <w:b/>
                <w:color w:val="000000"/>
                <w:sz w:val="25"/>
                <w:vertAlign w:val="superscript"/>
                <w:lang w:eastAsia="ru-RU"/>
              </w:rPr>
              <w:t xml:space="preserve"> </w:t>
            </w:r>
            <w:r w:rsidRPr="00667FAB">
              <w:rPr>
                <w:rFonts w:ascii="Times New Roman" w:eastAsia="Times New Roman" w:hAnsi="Times New Roman"/>
                <w:b/>
                <w:color w:val="000000"/>
                <w:sz w:val="25"/>
                <w:vertAlign w:val="superscript"/>
                <w:lang w:eastAsia="ru-RU"/>
              </w:rPr>
              <w:tab/>
            </w:r>
            <w:r w:rsidRPr="00667FAB">
              <w:rPr>
                <w:rFonts w:ascii="Times New Roman" w:eastAsia="Times New Roman" w:hAnsi="Times New Roman"/>
                <w:color w:val="000000"/>
                <w:sz w:val="24"/>
                <w:lang w:eastAsia="ru-RU"/>
              </w:rPr>
              <w:t xml:space="preserve"> </w:t>
            </w:r>
          </w:p>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532"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142"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КРАТКОЕ НАИМЕНОВАНИЕ ДЕПОНЕНТА </w:t>
            </w:r>
          </w:p>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rsidTr="00DC51BD">
        <w:trPr>
          <w:trHeight w:val="334"/>
        </w:trPr>
        <w:tc>
          <w:tcPr>
            <w:tcW w:w="2972" w:type="dxa"/>
            <w:gridSpan w:val="2"/>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2981" w:type="dxa"/>
            <w:gridSpan w:val="3"/>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532"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rsidTr="00DC51BD">
        <w:trPr>
          <w:trHeight w:val="331"/>
        </w:trPr>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Уполномоченное лицо </w:t>
            </w:r>
          </w:p>
        </w:tc>
        <w:tc>
          <w:tcPr>
            <w:tcW w:w="6659" w:type="dxa"/>
            <w:gridSpan w:val="3"/>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rsidTr="00DC51BD">
        <w:trPr>
          <w:trHeight w:val="334"/>
        </w:trPr>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Документ, подтверждающий полномочия </w:t>
            </w:r>
          </w:p>
        </w:tc>
        <w:tc>
          <w:tcPr>
            <w:tcW w:w="6659" w:type="dxa"/>
            <w:gridSpan w:val="3"/>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rsidTr="00DC51BD">
        <w:trPr>
          <w:trHeight w:val="336"/>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ТИП ОПЕРАЦИИ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578"/>
              <w:rPr>
                <w:rFonts w:ascii="Times New Roman" w:eastAsia="Times New Roman" w:hAnsi="Times New Roman"/>
                <w:color w:val="000000"/>
                <w:sz w:val="18"/>
                <w:lang w:eastAsia="ru-RU"/>
              </w:rPr>
            </w:pPr>
            <w:r w:rsidRPr="00667FAB">
              <w:rPr>
                <w:rFonts w:ascii="Times New Roman" w:eastAsia="Times New Roman" w:hAnsi="Times New Roman"/>
                <w:color w:val="000000"/>
                <w:sz w:val="43"/>
                <w:vertAlign w:val="superscript"/>
                <w:lang w:eastAsia="ru-RU"/>
              </w:rPr>
              <w:t>□</w:t>
            </w:r>
            <w:r w:rsidRPr="00667FAB">
              <w:rPr>
                <w:rFonts w:ascii="Times New Roman" w:eastAsia="Times New Roman" w:hAnsi="Times New Roman"/>
                <w:color w:val="000000"/>
                <w:sz w:val="28"/>
                <w:lang w:eastAsia="ru-RU"/>
              </w:rPr>
              <w:t xml:space="preserve"> </w:t>
            </w:r>
            <w:r w:rsidRPr="00667FAB">
              <w:rPr>
                <w:rFonts w:ascii="Times New Roman" w:eastAsia="Times New Roman" w:hAnsi="Times New Roman"/>
                <w:color w:val="000000"/>
                <w:sz w:val="18"/>
                <w:lang w:eastAsia="ru-RU"/>
              </w:rPr>
              <w:t xml:space="preserve">- зачисление                    </w:t>
            </w:r>
            <w:r w:rsidRPr="00667FAB">
              <w:rPr>
                <w:rFonts w:ascii="Times New Roman" w:eastAsia="Times New Roman" w:hAnsi="Times New Roman"/>
                <w:color w:val="000000"/>
                <w:sz w:val="43"/>
                <w:vertAlign w:val="superscript"/>
                <w:lang w:eastAsia="ru-RU"/>
              </w:rPr>
              <w:t>□</w:t>
            </w:r>
            <w:r w:rsidRPr="00667FAB">
              <w:rPr>
                <w:rFonts w:ascii="Times New Roman" w:eastAsia="Times New Roman" w:hAnsi="Times New Roman"/>
                <w:color w:val="000000"/>
                <w:sz w:val="28"/>
                <w:lang w:eastAsia="ru-RU"/>
              </w:rPr>
              <w:t xml:space="preserve"> </w:t>
            </w:r>
            <w:r w:rsidRPr="00667FAB">
              <w:rPr>
                <w:rFonts w:ascii="Times New Roman" w:eastAsia="Times New Roman" w:hAnsi="Times New Roman"/>
                <w:color w:val="000000"/>
                <w:sz w:val="18"/>
                <w:lang w:eastAsia="ru-RU"/>
              </w:rPr>
              <w:t xml:space="preserve">- списание                       </w:t>
            </w:r>
            <w:r w:rsidRPr="00667FAB">
              <w:rPr>
                <w:rFonts w:ascii="Times New Roman" w:eastAsia="Times New Roman" w:hAnsi="Times New Roman"/>
                <w:color w:val="000000"/>
                <w:sz w:val="43"/>
                <w:vertAlign w:val="superscript"/>
                <w:lang w:eastAsia="ru-RU"/>
              </w:rPr>
              <w:t>□</w:t>
            </w:r>
            <w:r w:rsidRPr="00667FAB">
              <w:rPr>
                <w:rFonts w:ascii="Times New Roman" w:eastAsia="Times New Roman" w:hAnsi="Times New Roman"/>
                <w:color w:val="000000"/>
                <w:sz w:val="28"/>
                <w:lang w:eastAsia="ru-RU"/>
              </w:rPr>
              <w:t xml:space="preserve"> </w:t>
            </w:r>
            <w:r w:rsidRPr="00667FAB">
              <w:rPr>
                <w:rFonts w:ascii="Times New Roman" w:eastAsia="Times New Roman" w:hAnsi="Times New Roman"/>
                <w:color w:val="000000"/>
                <w:sz w:val="18"/>
                <w:lang w:eastAsia="ru-RU"/>
              </w:rPr>
              <w:t xml:space="preserve">- перевод </w:t>
            </w:r>
          </w:p>
        </w:tc>
      </w:tr>
      <w:tr w:rsidR="00F00BDE" w:rsidRPr="00667FAB" w:rsidTr="00DC51BD">
        <w:trPr>
          <w:trHeight w:val="334"/>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Основание операции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rsidTr="00DC51BD">
        <w:trPr>
          <w:trHeight w:val="332"/>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Эмитент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rsidTr="00DC51BD">
        <w:trPr>
          <w:trHeight w:val="334"/>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Тип ЦБ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rsidTr="00DC51BD">
        <w:trPr>
          <w:trHeight w:val="331"/>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Код гос. регистрации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rsidTr="00DC51BD">
        <w:trPr>
          <w:trHeight w:val="334"/>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Количество ЦБ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rsidTr="00DC51BD">
        <w:trPr>
          <w:trHeight w:val="475"/>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51"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Номинальная стоимость одной ценной бумаги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rsidTr="00DC51BD">
        <w:trPr>
          <w:trHeight w:val="331"/>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Сумма сделки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rsidTr="00DC51BD">
        <w:trPr>
          <w:trHeight w:val="223"/>
        </w:trPr>
        <w:tc>
          <w:tcPr>
            <w:tcW w:w="2550" w:type="dxa"/>
            <w:tcBorders>
              <w:top w:val="single" w:sz="6" w:space="0" w:color="000000"/>
              <w:left w:val="single" w:sz="6" w:space="0" w:color="000000"/>
              <w:bottom w:val="single" w:sz="6" w:space="0" w:color="000000"/>
              <w:right w:val="nil"/>
            </w:tcBorders>
            <w:shd w:val="clear" w:color="auto" w:fill="auto"/>
          </w:tcPr>
          <w:p w:rsidR="00F00BDE" w:rsidRPr="00667FAB" w:rsidRDefault="00F00BDE" w:rsidP="00DC51BD">
            <w:pPr>
              <w:spacing w:after="0" w:line="240" w:lineRule="auto"/>
              <w:ind w:left="4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Дата сделки          «      »               </w:t>
            </w:r>
          </w:p>
        </w:tc>
        <w:tc>
          <w:tcPr>
            <w:tcW w:w="7936" w:type="dxa"/>
            <w:gridSpan w:val="5"/>
            <w:tcBorders>
              <w:top w:val="single" w:sz="6" w:space="0" w:color="000000"/>
              <w:left w:val="nil"/>
              <w:bottom w:val="single" w:sz="6" w:space="0" w:color="000000"/>
              <w:right w:val="single" w:sz="6" w:space="0" w:color="000000"/>
            </w:tcBorders>
            <w:shd w:val="clear" w:color="auto" w:fill="auto"/>
          </w:tcPr>
          <w:p w:rsidR="00F00BDE" w:rsidRPr="00667FAB" w:rsidRDefault="00F00BDE" w:rsidP="00DC51BD">
            <w:pPr>
              <w:spacing w:after="0" w:line="240" w:lineRule="auto"/>
              <w:ind w:left="-8"/>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20</w:t>
            </w:r>
            <w:r w:rsidR="003F224C" w:rsidRPr="00667FAB">
              <w:rPr>
                <w:rFonts w:ascii="Times New Roman" w:eastAsia="Times New Roman" w:hAnsi="Times New Roman"/>
                <w:color w:val="000000"/>
                <w:sz w:val="18"/>
                <w:lang w:eastAsia="ru-RU"/>
              </w:rPr>
              <w:t>__</w:t>
            </w:r>
            <w:r w:rsidRPr="00667FAB">
              <w:rPr>
                <w:rFonts w:ascii="Times New Roman" w:eastAsia="Times New Roman" w:hAnsi="Times New Roman"/>
                <w:color w:val="000000"/>
                <w:sz w:val="18"/>
                <w:lang w:eastAsia="ru-RU"/>
              </w:rPr>
              <w:t xml:space="preserve">   г.    Дата расчетов     «      »                             20</w:t>
            </w:r>
            <w:r w:rsidR="003F224C" w:rsidRPr="00667FAB">
              <w:rPr>
                <w:rFonts w:ascii="Times New Roman" w:eastAsia="Times New Roman" w:hAnsi="Times New Roman"/>
                <w:color w:val="000000"/>
                <w:sz w:val="18"/>
                <w:lang w:eastAsia="ru-RU"/>
              </w:rPr>
              <w:t>__</w:t>
            </w:r>
            <w:r w:rsidRPr="00667FAB">
              <w:rPr>
                <w:rFonts w:ascii="Times New Roman" w:eastAsia="Times New Roman" w:hAnsi="Times New Roman"/>
                <w:color w:val="000000"/>
                <w:sz w:val="18"/>
                <w:lang w:eastAsia="ru-RU"/>
              </w:rPr>
              <w:t xml:space="preserve"> г. </w:t>
            </w:r>
          </w:p>
        </w:tc>
      </w:tr>
      <w:tr w:rsidR="00EA1D96" w:rsidRPr="00667FAB" w:rsidTr="00DC51BD">
        <w:trPr>
          <w:trHeight w:val="336"/>
        </w:trPr>
        <w:tc>
          <w:tcPr>
            <w:tcW w:w="2550" w:type="dxa"/>
            <w:tcBorders>
              <w:top w:val="single" w:sz="6" w:space="0" w:color="000000"/>
              <w:left w:val="single" w:sz="6" w:space="0" w:color="000000"/>
              <w:bottom w:val="single" w:sz="6" w:space="0" w:color="000000"/>
              <w:right w:val="nil"/>
            </w:tcBorders>
            <w:shd w:val="clear" w:color="auto" w:fill="auto"/>
          </w:tcPr>
          <w:p w:rsidR="00F00BDE" w:rsidRPr="00667FAB" w:rsidRDefault="00F00BDE" w:rsidP="00DC51BD">
            <w:pPr>
              <w:spacing w:after="0" w:line="240" w:lineRule="auto"/>
              <w:ind w:left="4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Место хранения ЦБ      </w:t>
            </w:r>
            <w:r w:rsidRPr="00667FAB">
              <w:rPr>
                <w:rFonts w:ascii="Times New Roman" w:eastAsia="Times New Roman" w:hAnsi="Times New Roman"/>
                <w:color w:val="000000"/>
                <w:sz w:val="43"/>
                <w:vertAlign w:val="superscript"/>
                <w:lang w:eastAsia="ru-RU"/>
              </w:rPr>
              <w:t>□</w:t>
            </w:r>
            <w:r w:rsidRPr="00667FAB">
              <w:rPr>
                <w:rFonts w:ascii="Times New Roman" w:eastAsia="Times New Roman" w:hAnsi="Times New Roman"/>
                <w:color w:val="000000"/>
                <w:sz w:val="28"/>
                <w:lang w:eastAsia="ru-RU"/>
              </w:rPr>
              <w:t xml:space="preserve"> </w:t>
            </w:r>
            <w:r w:rsidRPr="00667FAB">
              <w:rPr>
                <w:rFonts w:ascii="Times New Roman" w:eastAsia="Times New Roman" w:hAnsi="Times New Roman"/>
                <w:color w:val="000000"/>
                <w:sz w:val="18"/>
                <w:lang w:eastAsia="ru-RU"/>
              </w:rPr>
              <w:t>- реест</w:t>
            </w:r>
          </w:p>
        </w:tc>
        <w:tc>
          <w:tcPr>
            <w:tcW w:w="3264" w:type="dxa"/>
            <w:gridSpan w:val="3"/>
            <w:tcBorders>
              <w:top w:val="single" w:sz="6" w:space="0" w:color="000000"/>
              <w:left w:val="nil"/>
              <w:bottom w:val="single" w:sz="6" w:space="0" w:color="000000"/>
              <w:right w:val="single" w:sz="6" w:space="0" w:color="000000"/>
            </w:tcBorders>
            <w:shd w:val="clear" w:color="auto" w:fill="auto"/>
          </w:tcPr>
          <w:p w:rsidR="00F00BDE" w:rsidRPr="00667FAB" w:rsidRDefault="00F00BDE" w:rsidP="00DC51BD">
            <w:pPr>
              <w:spacing w:after="0" w:line="240" w:lineRule="auto"/>
              <w:ind w:left="-4"/>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р    </w:t>
            </w:r>
            <w:r w:rsidRPr="00667FAB">
              <w:rPr>
                <w:rFonts w:ascii="Times New Roman" w:eastAsia="Times New Roman" w:hAnsi="Times New Roman"/>
                <w:color w:val="000000"/>
                <w:sz w:val="43"/>
                <w:vertAlign w:val="superscript"/>
                <w:lang w:eastAsia="ru-RU"/>
              </w:rPr>
              <w:t>□</w:t>
            </w:r>
            <w:r w:rsidRPr="00667FAB">
              <w:rPr>
                <w:rFonts w:ascii="Times New Roman" w:eastAsia="Times New Roman" w:hAnsi="Times New Roman"/>
                <w:color w:val="000000"/>
                <w:sz w:val="28"/>
                <w:lang w:eastAsia="ru-RU"/>
              </w:rPr>
              <w:t xml:space="preserve"> </w:t>
            </w:r>
            <w:r w:rsidRPr="00667FAB">
              <w:rPr>
                <w:rFonts w:ascii="Times New Roman" w:eastAsia="Times New Roman" w:hAnsi="Times New Roman"/>
                <w:color w:val="000000"/>
                <w:sz w:val="18"/>
                <w:lang w:eastAsia="ru-RU"/>
              </w:rPr>
              <w:t>- АО «</w:t>
            </w:r>
            <w:r w:rsidR="00F47869"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w:t>
            </w:r>
          </w:p>
        </w:tc>
        <w:tc>
          <w:tcPr>
            <w:tcW w:w="4671" w:type="dxa"/>
            <w:gridSpan w:val="2"/>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Депозитарий: </w:t>
            </w:r>
          </w:p>
        </w:tc>
      </w:tr>
      <w:tr w:rsidR="00F00BDE" w:rsidRPr="00667FAB" w:rsidTr="00DC51BD">
        <w:trPr>
          <w:trHeight w:val="334"/>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Особые условия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rsidR="00F00BDE" w:rsidRPr="00667FAB" w:rsidRDefault="00F00BDE" w:rsidP="00F00BDE">
      <w:pPr>
        <w:spacing w:after="310"/>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p>
    <w:tbl>
      <w:tblPr>
        <w:tblW w:w="10500" w:type="dxa"/>
        <w:tblCellMar>
          <w:top w:w="12" w:type="dxa"/>
          <w:left w:w="41" w:type="dxa"/>
          <w:right w:w="115" w:type="dxa"/>
        </w:tblCellMar>
        <w:tblLook w:val="04A0" w:firstRow="1" w:lastRow="0" w:firstColumn="1" w:lastColumn="0" w:noHBand="0" w:noVBand="1"/>
      </w:tblPr>
      <w:tblGrid>
        <w:gridCol w:w="2136"/>
        <w:gridCol w:w="1705"/>
        <w:gridCol w:w="2266"/>
        <w:gridCol w:w="4393"/>
      </w:tblGrid>
      <w:tr w:rsidR="00F00BDE" w:rsidRPr="00667FAB" w:rsidTr="00DC51BD">
        <w:trPr>
          <w:trHeight w:val="224"/>
        </w:trPr>
        <w:tc>
          <w:tcPr>
            <w:tcW w:w="2136" w:type="dxa"/>
            <w:tcBorders>
              <w:top w:val="single" w:sz="6" w:space="0" w:color="000000"/>
              <w:left w:val="single" w:sz="6" w:space="0" w:color="000000"/>
              <w:bottom w:val="single" w:sz="6" w:space="0" w:color="000000"/>
              <w:right w:val="nil"/>
            </w:tcBorders>
            <w:shd w:val="clear" w:color="auto" w:fill="auto"/>
          </w:tcPr>
          <w:p w:rsidR="00F00BDE" w:rsidRPr="00667FAB" w:rsidRDefault="00F00BDE" w:rsidP="00DC51BD">
            <w:pPr>
              <w:spacing w:after="0" w:line="240" w:lineRule="auto"/>
              <w:rPr>
                <w:rFonts w:ascii="Times New Roman" w:eastAsia="Times New Roman" w:hAnsi="Times New Roman"/>
                <w:color w:val="000000"/>
                <w:sz w:val="18"/>
                <w:lang w:eastAsia="ru-RU"/>
              </w:rPr>
            </w:pPr>
          </w:p>
        </w:tc>
        <w:tc>
          <w:tcPr>
            <w:tcW w:w="8364" w:type="dxa"/>
            <w:gridSpan w:val="3"/>
            <w:tcBorders>
              <w:top w:val="single" w:sz="6" w:space="0" w:color="000000"/>
              <w:left w:val="nil"/>
              <w:bottom w:val="single" w:sz="6" w:space="0" w:color="000000"/>
              <w:right w:val="single" w:sz="6" w:space="0" w:color="000000"/>
            </w:tcBorders>
            <w:shd w:val="clear" w:color="auto" w:fill="auto"/>
          </w:tcPr>
          <w:p w:rsidR="00F00BDE" w:rsidRPr="00667FAB" w:rsidRDefault="00F00BDE" w:rsidP="00DC51BD">
            <w:pPr>
              <w:spacing w:after="0" w:line="240" w:lineRule="auto"/>
              <w:ind w:left="169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СВЕДЕНИЯ О КОНТРАГЕНТЕ </w:t>
            </w:r>
          </w:p>
        </w:tc>
      </w:tr>
      <w:tr w:rsidR="00F00BDE" w:rsidRPr="00667FAB" w:rsidTr="00DC51BD">
        <w:trPr>
          <w:trHeight w:val="331"/>
        </w:trPr>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Наименование </w:t>
            </w:r>
          </w:p>
        </w:tc>
        <w:tc>
          <w:tcPr>
            <w:tcW w:w="8364" w:type="dxa"/>
            <w:gridSpan w:val="3"/>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rsidTr="00DC51BD">
        <w:trPr>
          <w:trHeight w:val="475"/>
        </w:trPr>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Статус </w:t>
            </w:r>
          </w:p>
        </w:tc>
        <w:tc>
          <w:tcPr>
            <w:tcW w:w="17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43"/>
                <w:vertAlign w:val="superscript"/>
                <w:lang w:eastAsia="ru-RU"/>
              </w:rPr>
              <w:t>□</w:t>
            </w:r>
            <w:r w:rsidRPr="00667FAB">
              <w:rPr>
                <w:rFonts w:ascii="Times New Roman" w:eastAsia="Times New Roman" w:hAnsi="Times New Roman"/>
                <w:color w:val="000000"/>
                <w:sz w:val="28"/>
                <w:lang w:eastAsia="ru-RU"/>
              </w:rPr>
              <w:t xml:space="preserve"> </w:t>
            </w:r>
            <w:r w:rsidRPr="00667FAB">
              <w:rPr>
                <w:rFonts w:ascii="Times New Roman" w:eastAsia="Times New Roman" w:hAnsi="Times New Roman"/>
                <w:color w:val="000000"/>
                <w:sz w:val="18"/>
                <w:lang w:eastAsia="ru-RU"/>
              </w:rPr>
              <w:t xml:space="preserve">- владелец </w:t>
            </w:r>
          </w:p>
        </w:tc>
        <w:tc>
          <w:tcPr>
            <w:tcW w:w="2266"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8"/>
                <w:lang w:eastAsia="ru-RU"/>
              </w:rPr>
              <w:t xml:space="preserve">□ </w:t>
            </w:r>
            <w:r w:rsidRPr="00667FAB">
              <w:rPr>
                <w:rFonts w:ascii="Times New Roman" w:eastAsia="Times New Roman" w:hAnsi="Times New Roman"/>
                <w:color w:val="000000"/>
                <w:sz w:val="18"/>
                <w:lang w:eastAsia="ru-RU"/>
              </w:rPr>
              <w:t xml:space="preserve">- номинальный держатель </w:t>
            </w:r>
          </w:p>
        </w:tc>
        <w:tc>
          <w:tcPr>
            <w:tcW w:w="4393"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BC3E70">
            <w:pPr>
              <w:spacing w:after="0" w:line="240" w:lineRule="auto"/>
              <w:ind w:right="448"/>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28"/>
                <w:lang w:eastAsia="ru-RU"/>
              </w:rPr>
              <w:t xml:space="preserve">□ </w:t>
            </w:r>
            <w:r w:rsidRPr="00667FAB">
              <w:rPr>
                <w:rFonts w:ascii="Times New Roman" w:eastAsia="Times New Roman" w:hAnsi="Times New Roman"/>
                <w:color w:val="000000"/>
                <w:sz w:val="18"/>
                <w:lang w:eastAsia="ru-RU"/>
              </w:rPr>
              <w:t>-</w:t>
            </w:r>
            <w:r w:rsidRPr="00667FAB">
              <w:rPr>
                <w:rFonts w:ascii="Times New Roman" w:eastAsia="Times New Roman" w:hAnsi="Times New Roman"/>
                <w:color w:val="000000"/>
                <w:sz w:val="28"/>
                <w:lang w:eastAsia="ru-RU"/>
              </w:rPr>
              <w:t xml:space="preserve"> </w:t>
            </w:r>
            <w:r w:rsidRPr="00667FAB">
              <w:rPr>
                <w:rFonts w:ascii="Times New Roman" w:eastAsia="Times New Roman" w:hAnsi="Times New Roman"/>
                <w:color w:val="000000"/>
                <w:sz w:val="18"/>
                <w:lang w:eastAsia="ru-RU"/>
              </w:rPr>
              <w:t xml:space="preserve">Иное:                          </w:t>
            </w:r>
          </w:p>
        </w:tc>
      </w:tr>
      <w:tr w:rsidR="00EA1D96" w:rsidRPr="00667FAB" w:rsidTr="00DC51BD">
        <w:trPr>
          <w:trHeight w:val="331"/>
        </w:trPr>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Номер счета </w:t>
            </w:r>
          </w:p>
        </w:tc>
        <w:tc>
          <w:tcPr>
            <w:tcW w:w="1705"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2266"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Раздел счета </w:t>
            </w:r>
          </w:p>
        </w:tc>
        <w:tc>
          <w:tcPr>
            <w:tcW w:w="4393"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rsidTr="00DC51BD">
        <w:trPr>
          <w:trHeight w:val="468"/>
        </w:trPr>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Место хранения ЦБ </w:t>
            </w:r>
          </w:p>
        </w:tc>
        <w:tc>
          <w:tcPr>
            <w:tcW w:w="17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00BDE" w:rsidRPr="00667FAB" w:rsidRDefault="00F00BDE" w:rsidP="00DC51BD">
            <w:pPr>
              <w:spacing w:after="0" w:line="240" w:lineRule="auto"/>
              <w:rPr>
                <w:rFonts w:ascii="Times New Roman" w:eastAsia="Times New Roman" w:hAnsi="Times New Roman"/>
                <w:color w:val="000000"/>
                <w:sz w:val="18"/>
                <w:lang w:eastAsia="ru-RU"/>
              </w:rPr>
            </w:pPr>
          </w:p>
        </w:tc>
        <w:tc>
          <w:tcPr>
            <w:tcW w:w="2266"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Дополнительная информация</w:t>
            </w:r>
          </w:p>
        </w:tc>
        <w:tc>
          <w:tcPr>
            <w:tcW w:w="4393"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jc w:val="both"/>
              <w:rPr>
                <w:rFonts w:ascii="Times New Roman" w:eastAsia="Times New Roman" w:hAnsi="Times New Roman"/>
                <w:color w:val="000000"/>
                <w:sz w:val="18"/>
                <w:lang w:eastAsia="ru-RU"/>
              </w:rPr>
            </w:pPr>
          </w:p>
        </w:tc>
      </w:tr>
      <w:tr w:rsidR="00F00BDE" w:rsidRPr="00667FAB" w:rsidTr="00DC51BD">
        <w:trPr>
          <w:trHeight w:val="746"/>
        </w:trPr>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ind w:right="246"/>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Данные о регистрации (документ) </w:t>
            </w:r>
          </w:p>
        </w:tc>
        <w:tc>
          <w:tcPr>
            <w:tcW w:w="8364" w:type="dxa"/>
            <w:gridSpan w:val="3"/>
            <w:tcBorders>
              <w:top w:val="single" w:sz="6" w:space="0" w:color="000000"/>
              <w:left w:val="single" w:sz="6" w:space="0" w:color="000000"/>
              <w:bottom w:val="single" w:sz="6" w:space="0" w:color="000000"/>
              <w:right w:val="single" w:sz="6" w:space="0" w:color="000000"/>
            </w:tcBorders>
            <w:shd w:val="clear" w:color="auto" w:fill="auto"/>
          </w:tcPr>
          <w:p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______________________________№_______________________ серия__________________ </w:t>
            </w:r>
          </w:p>
          <w:p w:rsidR="00F00BDE" w:rsidRPr="00667FAB" w:rsidRDefault="00F00BDE" w:rsidP="00DC51BD">
            <w:pPr>
              <w:spacing w:after="99"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2"/>
                <w:lang w:eastAsia="ru-RU"/>
              </w:rPr>
              <w:t xml:space="preserve">                                   (документ) </w:t>
            </w:r>
          </w:p>
          <w:p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________________________________________________дата выдачи _______/____________/_________ г. </w:t>
            </w:r>
          </w:p>
          <w:p w:rsidR="00F00BDE" w:rsidRPr="00667FAB" w:rsidRDefault="00F00BDE" w:rsidP="00DC51BD">
            <w:pPr>
              <w:spacing w:after="0" w:line="240" w:lineRule="auto"/>
              <w:ind w:left="1167"/>
              <w:rPr>
                <w:rFonts w:ascii="Times New Roman" w:eastAsia="Times New Roman" w:hAnsi="Times New Roman"/>
                <w:color w:val="000000"/>
                <w:sz w:val="18"/>
                <w:lang w:eastAsia="ru-RU"/>
              </w:rPr>
            </w:pPr>
            <w:r w:rsidRPr="00667FAB">
              <w:rPr>
                <w:rFonts w:ascii="Times New Roman" w:eastAsia="Times New Roman" w:hAnsi="Times New Roman"/>
                <w:color w:val="000000"/>
                <w:sz w:val="12"/>
                <w:lang w:eastAsia="ru-RU"/>
              </w:rPr>
              <w:t xml:space="preserve">(кем выдан документ) </w:t>
            </w:r>
          </w:p>
        </w:tc>
      </w:tr>
    </w:tbl>
    <w:p w:rsidR="00F00BDE" w:rsidRPr="00667FAB" w:rsidRDefault="00F00BDE" w:rsidP="00F00BDE">
      <w:pPr>
        <w:spacing w:after="215" w:line="269" w:lineRule="auto"/>
        <w:ind w:right="91"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ДЕПОНЕНТ _________________________ / ______________________________ / </w:t>
      </w:r>
    </w:p>
    <w:p w:rsidR="00F00BDE" w:rsidRPr="00667FAB" w:rsidRDefault="00F00BDE" w:rsidP="00F00BDE">
      <w:pPr>
        <w:spacing w:after="184" w:line="265" w:lineRule="auto"/>
        <w:ind w:left="10" w:right="1365" w:hanging="1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М.П. </w:t>
      </w:r>
    </w:p>
    <w:p w:rsidR="00F00BDE" w:rsidRPr="00667FAB" w:rsidRDefault="00F00BDE" w:rsidP="00F00BDE">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b/>
          <w:color w:val="000000"/>
          <w:sz w:val="18"/>
          <w:lang w:eastAsia="ru-RU"/>
        </w:rPr>
        <w:t xml:space="preserve"> </w:t>
      </w:r>
    </w:p>
    <w:tbl>
      <w:tblPr>
        <w:tblW w:w="10505" w:type="dxa"/>
        <w:tblCellMar>
          <w:top w:w="12" w:type="dxa"/>
          <w:left w:w="41" w:type="dxa"/>
          <w:bottom w:w="56" w:type="dxa"/>
          <w:right w:w="14" w:type="dxa"/>
        </w:tblCellMar>
        <w:tblLook w:val="04A0" w:firstRow="1" w:lastRow="0" w:firstColumn="1" w:lastColumn="0" w:noHBand="0" w:noVBand="1"/>
      </w:tblPr>
      <w:tblGrid>
        <w:gridCol w:w="6242"/>
        <w:gridCol w:w="4263"/>
      </w:tblGrid>
      <w:tr w:rsidR="00F00BDE" w:rsidRPr="00667FAB" w:rsidTr="00DC51BD">
        <w:trPr>
          <w:trHeight w:val="334"/>
        </w:trPr>
        <w:tc>
          <w:tcPr>
            <w:tcW w:w="6241" w:type="dxa"/>
            <w:tcBorders>
              <w:top w:val="single" w:sz="6" w:space="0" w:color="000000"/>
              <w:left w:val="nil"/>
              <w:bottom w:val="single" w:sz="6" w:space="0" w:color="000000"/>
              <w:right w:val="nil"/>
            </w:tcBorders>
            <w:shd w:val="clear" w:color="auto" w:fill="auto"/>
          </w:tcPr>
          <w:p w:rsidR="00F00BDE" w:rsidRPr="00667FAB" w:rsidRDefault="00F00BDE"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rsidR="00F00BDE" w:rsidRPr="00667FAB" w:rsidRDefault="00F00BDE"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rsidTr="00DC51BD">
        <w:trPr>
          <w:trHeight w:val="95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F00BDE" w:rsidRPr="00667FAB" w:rsidRDefault="00F00BDE"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«____ »__________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Рег. №  </w:t>
            </w:r>
          </w:p>
          <w:p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ч.        м. Подпись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rsidR="00F00BDE" w:rsidRPr="00667FAB" w:rsidRDefault="00F00BDE"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Подпись___________________________ </w:t>
            </w:r>
          </w:p>
        </w:tc>
      </w:tr>
    </w:tbl>
    <w:p w:rsidR="00F00BDE" w:rsidRPr="00667FAB" w:rsidRDefault="00F00BDE" w:rsidP="00F00BDE">
      <w:pPr>
        <w:spacing w:after="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 </w:t>
      </w:r>
    </w:p>
    <w:p w:rsidR="00F00BDE" w:rsidRPr="00667FAB" w:rsidRDefault="00F00BDE" w:rsidP="002F00A5">
      <w:pPr>
        <w:pStyle w:val="ac"/>
        <w:ind w:left="0"/>
        <w:jc w:val="right"/>
        <w:rPr>
          <w:rFonts w:ascii="Times New Roman" w:hAnsi="Times New Roman"/>
          <w:lang w:eastAsia="ru-RU"/>
        </w:rPr>
      </w:pPr>
    </w:p>
    <w:p w:rsidR="00E04519" w:rsidRPr="00667FAB" w:rsidRDefault="00E04519" w:rsidP="00E04519">
      <w:pPr>
        <w:keepNext/>
        <w:keepLines/>
        <w:spacing w:after="496" w:line="265" w:lineRule="auto"/>
        <w:ind w:right="41"/>
        <w:jc w:val="right"/>
        <w:outlineLvl w:val="0"/>
        <w:rPr>
          <w:rFonts w:ascii="Times New Roman" w:eastAsia="Times New Roman" w:hAnsi="Times New Roman"/>
          <w:b/>
          <w:color w:val="000000"/>
          <w:sz w:val="18"/>
          <w:lang w:eastAsia="ru-RU"/>
        </w:rPr>
      </w:pPr>
      <w:bookmarkStart w:id="271" w:name="_Toc7514620"/>
      <w:bookmarkStart w:id="272" w:name="_Toc45640038"/>
      <w:bookmarkStart w:id="273" w:name="_Toc51609605"/>
      <w:bookmarkStart w:id="274" w:name="_Toc51609925"/>
      <w:r w:rsidRPr="00667FAB">
        <w:rPr>
          <w:rFonts w:ascii="Times New Roman" w:eastAsia="Times New Roman" w:hAnsi="Times New Roman"/>
          <w:b/>
          <w:color w:val="000000"/>
          <w:lang w:eastAsia="ru-RU"/>
        </w:rPr>
        <w:t>ПРИЛОЖЕНИЕ № 13</w:t>
      </w:r>
      <w:bookmarkEnd w:id="271"/>
      <w:bookmarkEnd w:id="272"/>
      <w:bookmarkEnd w:id="273"/>
      <w:bookmarkEnd w:id="274"/>
      <w:r w:rsidRPr="00667FAB">
        <w:rPr>
          <w:rFonts w:ascii="Times New Roman" w:eastAsia="Times New Roman" w:hAnsi="Times New Roman"/>
          <w:b/>
          <w:color w:val="000000"/>
          <w:lang w:eastAsia="ru-RU"/>
        </w:rPr>
        <w:t xml:space="preserve">  </w:t>
      </w:r>
    </w:p>
    <w:p w:rsidR="00E04519" w:rsidRPr="00667FAB" w:rsidRDefault="00E04519" w:rsidP="00E04519">
      <w:pPr>
        <w:spacing w:after="137" w:line="265" w:lineRule="auto"/>
        <w:ind w:left="10" w:right="48" w:hanging="1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заполнения «___»___________20</w:t>
      </w:r>
      <w:r w:rsidR="003F224C" w:rsidRPr="00667FAB">
        <w:rPr>
          <w:rFonts w:ascii="Times New Roman" w:eastAsia="Times New Roman" w:hAnsi="Times New Roman"/>
          <w:b/>
          <w:color w:val="000000"/>
          <w:sz w:val="18"/>
          <w:lang w:eastAsia="ru-RU"/>
        </w:rPr>
        <w:t>_</w:t>
      </w:r>
      <w:r w:rsidRPr="00667FAB">
        <w:rPr>
          <w:rFonts w:ascii="Times New Roman" w:eastAsia="Times New Roman" w:hAnsi="Times New Roman"/>
          <w:b/>
          <w:color w:val="000000"/>
          <w:sz w:val="18"/>
          <w:lang w:eastAsia="ru-RU"/>
        </w:rPr>
        <w:t xml:space="preserve">__г. </w:t>
      </w:r>
    </w:p>
    <w:p w:rsidR="00E04519" w:rsidRPr="00667FAB" w:rsidRDefault="00E04519" w:rsidP="00E04519">
      <w:pPr>
        <w:spacing w:after="144"/>
        <w:ind w:left="2487"/>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spacing w:after="181" w:line="270" w:lineRule="auto"/>
        <w:ind w:left="755" w:right="702"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ПОРУЧЕНИЕ ДЕПОНЕНТА № ______________________  </w:t>
      </w:r>
    </w:p>
    <w:p w:rsidR="00E04519" w:rsidRPr="00667FAB" w:rsidRDefault="00E04519" w:rsidP="00E04519">
      <w:pPr>
        <w:tabs>
          <w:tab w:val="center" w:pos="5261"/>
        </w:tabs>
        <w:spacing w:after="0" w:line="262" w:lineRule="auto"/>
        <w:ind w:left="-15"/>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b/>
          <w:color w:val="000000"/>
          <w:lang w:eastAsia="ru-RU"/>
        </w:rPr>
        <w:t xml:space="preserve">НА ПЕРЕМЕЩЕНИЕ ЦЕННЫХ БУМАГ </w:t>
      </w:r>
    </w:p>
    <w:tbl>
      <w:tblPr>
        <w:tblW w:w="10500" w:type="dxa"/>
        <w:tblCellMar>
          <w:top w:w="12" w:type="dxa"/>
          <w:left w:w="0" w:type="dxa"/>
          <w:right w:w="16" w:type="dxa"/>
        </w:tblCellMar>
        <w:tblLook w:val="04A0" w:firstRow="1" w:lastRow="0" w:firstColumn="1" w:lastColumn="0" w:noHBand="0" w:noVBand="1"/>
      </w:tblPr>
      <w:tblGrid>
        <w:gridCol w:w="2987"/>
        <w:gridCol w:w="854"/>
        <w:gridCol w:w="6659"/>
      </w:tblGrid>
      <w:tr w:rsidR="00E04519" w:rsidRPr="00667FAB" w:rsidTr="00DC51BD">
        <w:trPr>
          <w:trHeight w:val="221"/>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627"/>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1591"/>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КРАТКОЕ НАИМЕНОВАНИЕ ДЕПОНЕНТА </w:t>
            </w:r>
          </w:p>
        </w:tc>
      </w:tr>
      <w:tr w:rsidR="00E04519" w:rsidRPr="00667FAB" w:rsidTr="00DC51BD">
        <w:trPr>
          <w:trHeight w:val="334"/>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rsidTr="00DC51BD">
        <w:trPr>
          <w:trHeight w:val="331"/>
        </w:trPr>
        <w:tc>
          <w:tcPr>
            <w:tcW w:w="2987" w:type="dxa"/>
            <w:tcBorders>
              <w:top w:val="single" w:sz="6" w:space="0" w:color="000000"/>
              <w:left w:val="single" w:sz="6" w:space="0" w:color="000000"/>
              <w:bottom w:val="single" w:sz="6" w:space="0" w:color="000000"/>
              <w:right w:val="nil"/>
            </w:tcBorders>
            <w:shd w:val="clear" w:color="auto" w:fill="auto"/>
          </w:tcPr>
          <w:p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Уполномоченное лицо </w:t>
            </w:r>
          </w:p>
        </w:tc>
        <w:tc>
          <w:tcPr>
            <w:tcW w:w="854" w:type="dxa"/>
            <w:tcBorders>
              <w:top w:val="single" w:sz="6" w:space="0" w:color="000000"/>
              <w:left w:val="nil"/>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rsidTr="00DC51BD">
        <w:trPr>
          <w:trHeight w:val="334"/>
        </w:trPr>
        <w:tc>
          <w:tcPr>
            <w:tcW w:w="2987" w:type="dxa"/>
            <w:tcBorders>
              <w:top w:val="single" w:sz="6" w:space="0" w:color="000000"/>
              <w:left w:val="single" w:sz="6" w:space="0" w:color="000000"/>
              <w:bottom w:val="single" w:sz="6" w:space="0" w:color="000000"/>
              <w:right w:val="nil"/>
            </w:tcBorders>
            <w:shd w:val="clear" w:color="auto" w:fill="auto"/>
          </w:tcPr>
          <w:p w:rsidR="00E04519" w:rsidRPr="00667FAB" w:rsidRDefault="00E04519" w:rsidP="00DC51BD">
            <w:pPr>
              <w:spacing w:after="0" w:line="240" w:lineRule="auto"/>
              <w:ind w:left="4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Документ, подтверждающий полномо</w:t>
            </w:r>
          </w:p>
        </w:tc>
        <w:tc>
          <w:tcPr>
            <w:tcW w:w="854" w:type="dxa"/>
            <w:tcBorders>
              <w:top w:val="single" w:sz="6" w:space="0" w:color="000000"/>
              <w:left w:val="nil"/>
              <w:bottom w:val="single" w:sz="6" w:space="0" w:color="000000"/>
              <w:right w:val="single" w:sz="6" w:space="0" w:color="000000"/>
            </w:tcBorders>
            <w:shd w:val="clear" w:color="auto" w:fill="auto"/>
          </w:tcPr>
          <w:p w:rsidR="00E04519" w:rsidRPr="00667FAB" w:rsidRDefault="00E04519" w:rsidP="00DC51BD">
            <w:pPr>
              <w:spacing w:after="0" w:line="240" w:lineRule="auto"/>
              <w:ind w:left="-1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чия </w:t>
            </w: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rsidR="00E04519" w:rsidRPr="00667FAB" w:rsidRDefault="00E04519" w:rsidP="00E04519">
      <w:pPr>
        <w:spacing w:after="214"/>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p>
    <w:tbl>
      <w:tblPr>
        <w:tblW w:w="10500" w:type="dxa"/>
        <w:tblCellMar>
          <w:top w:w="12" w:type="dxa"/>
          <w:left w:w="41" w:type="dxa"/>
          <w:right w:w="115" w:type="dxa"/>
        </w:tblCellMar>
        <w:tblLook w:val="04A0" w:firstRow="1" w:lastRow="0" w:firstColumn="1" w:lastColumn="0" w:noHBand="0" w:noVBand="1"/>
      </w:tblPr>
      <w:tblGrid>
        <w:gridCol w:w="2564"/>
        <w:gridCol w:w="7936"/>
      </w:tblGrid>
      <w:tr w:rsidR="00E04519" w:rsidRPr="00667FAB" w:rsidTr="00DC51BD">
        <w:trPr>
          <w:trHeight w:val="334"/>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Основание операции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rsidTr="00DC51BD">
        <w:trPr>
          <w:trHeight w:val="332"/>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Эмитент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rsidTr="00DC51BD">
        <w:trPr>
          <w:trHeight w:val="334"/>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Тип ЦБ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rsidTr="00DC51BD">
        <w:trPr>
          <w:trHeight w:val="331"/>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Код гос. регистрации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rsidTr="00DC51BD">
        <w:trPr>
          <w:trHeight w:val="334"/>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Количество ЦБ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rsidTr="00DC51BD">
        <w:trPr>
          <w:trHeight w:val="466"/>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5" w:right="26" w:hanging="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Номинальная стоимость одной ценной бумаги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rsidTr="00DC51BD">
        <w:trPr>
          <w:trHeight w:val="334"/>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Особые условия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rsidTr="00DC51BD">
        <w:trPr>
          <w:trHeight w:val="475"/>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5" w:hanging="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МЕСТО ХРАНЕНИЯ ОТПРАВИТЕЛЬ ЦБ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rsidTr="00DC51BD">
        <w:trPr>
          <w:trHeight w:val="475"/>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5" w:hanging="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МЕСТО ХРАНЕНИЯ ПОЛУЧАТЕЛЬ ЦБ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spacing w:after="7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spacing w:after="5" w:line="269" w:lineRule="auto"/>
        <w:ind w:right="91"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ДЕПОНЕНТ _________________________ / ______________________________ / </w:t>
      </w:r>
    </w:p>
    <w:p w:rsidR="00E04519" w:rsidRPr="00667FAB" w:rsidRDefault="00E04519" w:rsidP="00E04519">
      <w:pPr>
        <w:spacing w:after="169"/>
        <w:ind w:right="170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spacing w:after="144" w:line="269" w:lineRule="auto"/>
        <w:ind w:left="8839" w:right="91"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М.П. </w:t>
      </w:r>
    </w:p>
    <w:p w:rsidR="00E04519" w:rsidRPr="00667FAB" w:rsidRDefault="00E04519" w:rsidP="00E04519">
      <w:pPr>
        <w:spacing w:after="149"/>
        <w:ind w:right="1705"/>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rsidR="00E04519" w:rsidRPr="00667FAB" w:rsidRDefault="00E04519" w:rsidP="00E04519">
      <w:pPr>
        <w:spacing w:after="149"/>
        <w:ind w:right="1705"/>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rsidR="00E04519" w:rsidRPr="00667FAB" w:rsidRDefault="00E04519" w:rsidP="00E04519">
      <w:pPr>
        <w:spacing w:after="149"/>
        <w:ind w:right="1705"/>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rsidR="00E04519" w:rsidRPr="00667FAB" w:rsidRDefault="00E04519" w:rsidP="00E04519">
      <w:pPr>
        <w:spacing w:after="152"/>
        <w:ind w:right="1705"/>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rsidR="00E04519" w:rsidRPr="00667FAB" w:rsidRDefault="00E04519" w:rsidP="00E04519">
      <w:pPr>
        <w:spacing w:after="150"/>
        <w:ind w:right="1705"/>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rsidR="00E04519" w:rsidRPr="00667FAB" w:rsidRDefault="00E04519" w:rsidP="00E04519">
      <w:pPr>
        <w:spacing w:after="149"/>
        <w:ind w:right="1705"/>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rsidR="00E04519" w:rsidRPr="00667FAB" w:rsidRDefault="00E04519" w:rsidP="003707B3">
      <w:pPr>
        <w:spacing w:after="149"/>
        <w:ind w:right="1705"/>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bl>
      <w:tblPr>
        <w:tblW w:w="10505" w:type="dxa"/>
        <w:tblCellMar>
          <w:top w:w="12" w:type="dxa"/>
          <w:left w:w="41" w:type="dxa"/>
          <w:bottom w:w="54" w:type="dxa"/>
          <w:right w:w="14" w:type="dxa"/>
        </w:tblCellMar>
        <w:tblLook w:val="04A0" w:firstRow="1" w:lastRow="0" w:firstColumn="1" w:lastColumn="0" w:noHBand="0" w:noVBand="1"/>
      </w:tblPr>
      <w:tblGrid>
        <w:gridCol w:w="6242"/>
        <w:gridCol w:w="4263"/>
      </w:tblGrid>
      <w:tr w:rsidR="00E04519" w:rsidRPr="00667FAB" w:rsidTr="00DC51BD">
        <w:trPr>
          <w:trHeight w:val="331"/>
        </w:trPr>
        <w:tc>
          <w:tcPr>
            <w:tcW w:w="6241" w:type="dxa"/>
            <w:tcBorders>
              <w:top w:val="single" w:sz="6" w:space="0" w:color="000000"/>
              <w:left w:val="nil"/>
              <w:bottom w:val="single" w:sz="6" w:space="0" w:color="000000"/>
              <w:right w:val="nil"/>
            </w:tcBorders>
            <w:shd w:val="clear" w:color="auto" w:fill="auto"/>
          </w:tcPr>
          <w:p w:rsidR="00E04519" w:rsidRPr="00667FAB" w:rsidRDefault="00E04519"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rsidR="00E04519" w:rsidRPr="00667FAB" w:rsidRDefault="00E04519"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rsidTr="00DC51BD">
        <w:trPr>
          <w:trHeight w:val="95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E04519" w:rsidRPr="00667FAB" w:rsidRDefault="00E04519"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«____ »__________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Рег. №  </w:t>
            </w:r>
          </w:p>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ч.        м. Подпись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rsidR="00E04519" w:rsidRPr="00667FAB" w:rsidRDefault="00E04519"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Подпись___________________________ </w:t>
            </w:r>
          </w:p>
        </w:tc>
      </w:tr>
    </w:tbl>
    <w:p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 </w:t>
      </w:r>
    </w:p>
    <w:p w:rsidR="00E04519" w:rsidRPr="00667FAB" w:rsidRDefault="00E04519" w:rsidP="002F00A5">
      <w:pPr>
        <w:pStyle w:val="ac"/>
        <w:ind w:left="0"/>
        <w:jc w:val="right"/>
        <w:rPr>
          <w:rFonts w:ascii="Times New Roman" w:hAnsi="Times New Roman"/>
          <w:lang w:eastAsia="ru-RU"/>
        </w:rPr>
      </w:pPr>
    </w:p>
    <w:p w:rsidR="00E04519" w:rsidRPr="00667FAB" w:rsidRDefault="00E04519" w:rsidP="00E04519">
      <w:pPr>
        <w:keepNext/>
        <w:keepLines/>
        <w:spacing w:after="0" w:line="265" w:lineRule="auto"/>
        <w:ind w:right="41"/>
        <w:jc w:val="right"/>
        <w:outlineLvl w:val="0"/>
        <w:rPr>
          <w:rFonts w:ascii="Times New Roman" w:eastAsia="Times New Roman" w:hAnsi="Times New Roman"/>
          <w:b/>
          <w:color w:val="000000"/>
          <w:sz w:val="18"/>
          <w:lang w:eastAsia="ru-RU"/>
        </w:rPr>
      </w:pPr>
      <w:bookmarkStart w:id="275" w:name="_Toc7514621"/>
      <w:bookmarkStart w:id="276" w:name="_Toc45640039"/>
      <w:bookmarkStart w:id="277" w:name="_Toc51609606"/>
      <w:bookmarkStart w:id="278" w:name="_Toc51609926"/>
      <w:r w:rsidRPr="00667FAB">
        <w:rPr>
          <w:rFonts w:ascii="Times New Roman" w:eastAsia="Times New Roman" w:hAnsi="Times New Roman"/>
          <w:b/>
          <w:color w:val="000000"/>
          <w:lang w:eastAsia="ru-RU"/>
        </w:rPr>
        <w:t>ПРИЛОЖЕНИЕ № 14</w:t>
      </w:r>
      <w:bookmarkEnd w:id="275"/>
      <w:bookmarkEnd w:id="276"/>
      <w:bookmarkEnd w:id="277"/>
      <w:bookmarkEnd w:id="278"/>
      <w:r w:rsidRPr="00667FAB">
        <w:rPr>
          <w:rFonts w:ascii="Times New Roman" w:eastAsia="Times New Roman" w:hAnsi="Times New Roman"/>
          <w:b/>
          <w:color w:val="000000"/>
          <w:lang w:eastAsia="ru-RU"/>
        </w:rPr>
        <w:t xml:space="preserve"> </w:t>
      </w:r>
    </w:p>
    <w:p w:rsidR="00E04519" w:rsidRPr="00667FAB" w:rsidRDefault="00E04519" w:rsidP="00E04519">
      <w:pPr>
        <w:spacing w:after="0"/>
        <w:ind w:right="5"/>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spacing w:after="0"/>
        <w:ind w:right="5"/>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spacing w:after="4"/>
        <w:ind w:right="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spacing w:after="2" w:line="265" w:lineRule="auto"/>
        <w:ind w:left="10" w:right="48" w:hanging="1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заполнения « ______ » __________________ 20</w:t>
      </w:r>
      <w:r w:rsidR="003F224C" w:rsidRPr="00667FAB">
        <w:rPr>
          <w:rFonts w:ascii="Times New Roman" w:eastAsia="Times New Roman" w:hAnsi="Times New Roman"/>
          <w:b/>
          <w:color w:val="000000"/>
          <w:sz w:val="18"/>
          <w:lang w:eastAsia="ru-RU"/>
        </w:rPr>
        <w:t>_</w:t>
      </w:r>
      <w:r w:rsidRPr="00667FAB">
        <w:rPr>
          <w:rFonts w:ascii="Times New Roman" w:eastAsia="Times New Roman" w:hAnsi="Times New Roman"/>
          <w:b/>
          <w:color w:val="000000"/>
          <w:sz w:val="18"/>
          <w:lang w:eastAsia="ru-RU"/>
        </w:rPr>
        <w:t xml:space="preserve">____ г. </w:t>
      </w:r>
    </w:p>
    <w:p w:rsidR="00E04519" w:rsidRPr="00667FAB" w:rsidRDefault="00E04519" w:rsidP="00E04519">
      <w:pPr>
        <w:spacing w:after="156"/>
        <w:ind w:left="2487"/>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tabs>
          <w:tab w:val="center" w:pos="5311"/>
        </w:tabs>
        <w:spacing w:after="197" w:line="262" w:lineRule="auto"/>
        <w:ind w:left="-15"/>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b/>
          <w:color w:val="000000"/>
          <w:lang w:eastAsia="ru-RU"/>
        </w:rPr>
        <w:t xml:space="preserve">ПОРУЧЕНИЕ </w:t>
      </w:r>
      <w:r w:rsidR="006C4D79" w:rsidRPr="00667FAB">
        <w:rPr>
          <w:rFonts w:ascii="Times New Roman" w:eastAsia="Times New Roman" w:hAnsi="Times New Roman"/>
          <w:b/>
          <w:color w:val="000000"/>
          <w:lang w:eastAsia="ru-RU"/>
        </w:rPr>
        <w:t xml:space="preserve">НА </w:t>
      </w:r>
      <w:r w:rsidRPr="00667FAB">
        <w:rPr>
          <w:rFonts w:ascii="Times New Roman" w:eastAsia="Times New Roman" w:hAnsi="Times New Roman"/>
          <w:b/>
          <w:color w:val="000000"/>
          <w:lang w:eastAsia="ru-RU"/>
        </w:rPr>
        <w:t xml:space="preserve">БЛОКИРОВАНИЕ/РАЗБЛОКИРОВКУ ЦЕННЫХ БУМАГ № _______  </w:t>
      </w:r>
    </w:p>
    <w:tbl>
      <w:tblPr>
        <w:tblW w:w="10500" w:type="dxa"/>
        <w:tblCellMar>
          <w:top w:w="9" w:type="dxa"/>
          <w:left w:w="0" w:type="dxa"/>
          <w:right w:w="15" w:type="dxa"/>
        </w:tblCellMar>
        <w:tblLook w:val="04A0" w:firstRow="1" w:lastRow="0" w:firstColumn="1" w:lastColumn="0" w:noHBand="0" w:noVBand="1"/>
      </w:tblPr>
      <w:tblGrid>
        <w:gridCol w:w="2987"/>
        <w:gridCol w:w="854"/>
        <w:gridCol w:w="6659"/>
      </w:tblGrid>
      <w:tr w:rsidR="00E04519" w:rsidRPr="00667FAB" w:rsidTr="00DC51BD">
        <w:trPr>
          <w:trHeight w:val="221"/>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627"/>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1591"/>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КРАТКОЕ НАИМЕНОВАНИЕ ДЕПОНЕНТА </w:t>
            </w:r>
          </w:p>
        </w:tc>
      </w:tr>
      <w:tr w:rsidR="00E04519" w:rsidRPr="00667FAB" w:rsidTr="00DC51BD">
        <w:trPr>
          <w:trHeight w:val="290"/>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rsidTr="00DC51BD">
        <w:trPr>
          <w:trHeight w:val="293"/>
        </w:trPr>
        <w:tc>
          <w:tcPr>
            <w:tcW w:w="2987" w:type="dxa"/>
            <w:tcBorders>
              <w:top w:val="single" w:sz="6" w:space="0" w:color="000000"/>
              <w:left w:val="single" w:sz="6" w:space="0" w:color="000000"/>
              <w:bottom w:val="single" w:sz="6" w:space="0" w:color="000000"/>
              <w:right w:val="nil"/>
            </w:tcBorders>
            <w:shd w:val="clear" w:color="auto" w:fill="auto"/>
          </w:tcPr>
          <w:p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Уполномоченное лицо </w:t>
            </w:r>
          </w:p>
        </w:tc>
        <w:tc>
          <w:tcPr>
            <w:tcW w:w="854" w:type="dxa"/>
            <w:tcBorders>
              <w:top w:val="single" w:sz="6" w:space="0" w:color="000000"/>
              <w:left w:val="nil"/>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rsidTr="00DC51BD">
        <w:trPr>
          <w:trHeight w:val="290"/>
        </w:trPr>
        <w:tc>
          <w:tcPr>
            <w:tcW w:w="2987" w:type="dxa"/>
            <w:tcBorders>
              <w:top w:val="single" w:sz="6" w:space="0" w:color="000000"/>
              <w:left w:val="single" w:sz="6" w:space="0" w:color="000000"/>
              <w:bottom w:val="single" w:sz="6" w:space="0" w:color="000000"/>
              <w:right w:val="nil"/>
            </w:tcBorders>
            <w:shd w:val="clear" w:color="auto" w:fill="auto"/>
          </w:tcPr>
          <w:p w:rsidR="00E04519" w:rsidRPr="00667FAB" w:rsidRDefault="00E04519" w:rsidP="00DC51BD">
            <w:pPr>
              <w:spacing w:after="0" w:line="240" w:lineRule="auto"/>
              <w:ind w:left="4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Документ, подтверждающий полномо</w:t>
            </w:r>
          </w:p>
        </w:tc>
        <w:tc>
          <w:tcPr>
            <w:tcW w:w="854" w:type="dxa"/>
            <w:tcBorders>
              <w:top w:val="single" w:sz="6" w:space="0" w:color="000000"/>
              <w:left w:val="nil"/>
              <w:bottom w:val="single" w:sz="6" w:space="0" w:color="000000"/>
              <w:right w:val="single" w:sz="6" w:space="0" w:color="000000"/>
            </w:tcBorders>
            <w:shd w:val="clear" w:color="auto" w:fill="auto"/>
          </w:tcPr>
          <w:p w:rsidR="00E04519" w:rsidRPr="00667FAB" w:rsidRDefault="00E04519" w:rsidP="00DC51BD">
            <w:pPr>
              <w:spacing w:after="0" w:line="240" w:lineRule="auto"/>
              <w:ind w:left="-14"/>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чия </w:t>
            </w: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rsidR="00E04519" w:rsidRPr="00667FAB" w:rsidRDefault="00E04519" w:rsidP="00E04519">
      <w:pPr>
        <w:spacing w:after="217"/>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p>
    <w:tbl>
      <w:tblPr>
        <w:tblW w:w="10486" w:type="dxa"/>
        <w:tblCellMar>
          <w:top w:w="9" w:type="dxa"/>
          <w:left w:w="41" w:type="dxa"/>
          <w:right w:w="115" w:type="dxa"/>
        </w:tblCellMar>
        <w:tblLook w:val="04A0" w:firstRow="1" w:lastRow="0" w:firstColumn="1" w:lastColumn="0" w:noHBand="0" w:noVBand="1"/>
      </w:tblPr>
      <w:tblGrid>
        <w:gridCol w:w="2406"/>
        <w:gridCol w:w="3265"/>
        <w:gridCol w:w="4815"/>
      </w:tblGrid>
      <w:tr w:rsidR="00EA1D96" w:rsidRPr="00667FAB" w:rsidTr="00DC51BD">
        <w:trPr>
          <w:trHeight w:val="312"/>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ТИП ОПЕРАЦИИ </w:t>
            </w:r>
          </w:p>
        </w:tc>
        <w:tc>
          <w:tcPr>
            <w:tcW w:w="3265"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581"/>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18"/>
                <w:lang w:eastAsia="ru-RU"/>
              </w:rPr>
              <w:t xml:space="preserve"> - блокирование ЦБ </w:t>
            </w:r>
          </w:p>
        </w:tc>
        <w:tc>
          <w:tcPr>
            <w:tcW w:w="4815"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right="312"/>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18"/>
                <w:lang w:eastAsia="ru-RU"/>
              </w:rPr>
              <w:t xml:space="preserve"> - разблокирование ЦБ </w:t>
            </w:r>
          </w:p>
        </w:tc>
      </w:tr>
      <w:tr w:rsidR="00E04519" w:rsidRPr="00667FAB" w:rsidTr="00DC51BD">
        <w:trPr>
          <w:trHeight w:val="293"/>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Основание операции </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rsidTr="00DC51BD">
        <w:trPr>
          <w:trHeight w:val="290"/>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Эмитент </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rsidTr="00DC51BD">
        <w:trPr>
          <w:trHeight w:val="290"/>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Тип ЦБ </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rsidTr="00DC51BD">
        <w:trPr>
          <w:trHeight w:val="290"/>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Код гос. регистрации </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rsidTr="00DC51BD">
        <w:trPr>
          <w:trHeight w:val="293"/>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Количество ЦБ </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rsidTr="00DC51BD">
        <w:trPr>
          <w:trHeight w:val="473"/>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ind w:left="5" w:hanging="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Номинальная стоимость одной ценной бумаги </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rsidTr="00DC51BD">
        <w:trPr>
          <w:trHeight w:val="223"/>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Блокировать на срок </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с «      »                             20</w:t>
            </w:r>
            <w:r w:rsidR="003F224C" w:rsidRPr="00667FAB">
              <w:rPr>
                <w:rFonts w:ascii="Times New Roman" w:eastAsia="Times New Roman" w:hAnsi="Times New Roman"/>
                <w:color w:val="000000"/>
                <w:sz w:val="18"/>
                <w:lang w:eastAsia="ru-RU"/>
              </w:rPr>
              <w:t>__</w:t>
            </w:r>
            <w:r w:rsidRPr="00667FAB">
              <w:rPr>
                <w:rFonts w:ascii="Times New Roman" w:eastAsia="Times New Roman" w:hAnsi="Times New Roman"/>
                <w:color w:val="000000"/>
                <w:sz w:val="18"/>
                <w:lang w:eastAsia="ru-RU"/>
              </w:rPr>
              <w:t xml:space="preserve">  г. по «        »                             20</w:t>
            </w:r>
            <w:r w:rsidR="003F224C" w:rsidRPr="00667FAB">
              <w:rPr>
                <w:rFonts w:ascii="Times New Roman" w:eastAsia="Times New Roman" w:hAnsi="Times New Roman"/>
                <w:color w:val="000000"/>
                <w:sz w:val="18"/>
                <w:lang w:eastAsia="ru-RU"/>
              </w:rPr>
              <w:t>__</w:t>
            </w:r>
            <w:r w:rsidRPr="00667FAB">
              <w:rPr>
                <w:rFonts w:ascii="Times New Roman" w:eastAsia="Times New Roman" w:hAnsi="Times New Roman"/>
                <w:color w:val="000000"/>
                <w:sz w:val="18"/>
                <w:lang w:eastAsia="ru-RU"/>
              </w:rPr>
              <w:t xml:space="preserve"> г. </w:t>
            </w:r>
          </w:p>
        </w:tc>
      </w:tr>
      <w:tr w:rsidR="00E04519" w:rsidRPr="00667FAB" w:rsidTr="00DC51BD">
        <w:trPr>
          <w:trHeight w:val="290"/>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Особые условия </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Pr>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spacing w:after="45"/>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spacing w:after="5" w:line="269" w:lineRule="auto"/>
        <w:ind w:right="91"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ДЕПОНЕНТ _________________________ / ______________________________ / </w:t>
      </w:r>
    </w:p>
    <w:p w:rsidR="00E04519" w:rsidRPr="00667FAB" w:rsidRDefault="00E04519" w:rsidP="00E04519">
      <w:pPr>
        <w:spacing w:after="169"/>
        <w:ind w:right="1316"/>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E04519" w:rsidRPr="00667FAB" w:rsidRDefault="00E04519" w:rsidP="00E04519">
      <w:pPr>
        <w:spacing w:after="145" w:line="265" w:lineRule="auto"/>
        <w:ind w:left="10" w:right="1365" w:hanging="1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М.П. </w:t>
      </w:r>
    </w:p>
    <w:p w:rsidR="00E04519" w:rsidRPr="00667FAB" w:rsidRDefault="00E04519" w:rsidP="00E04519">
      <w:pPr>
        <w:spacing w:after="149"/>
        <w:ind w:right="1321"/>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rsidR="00E04519" w:rsidRPr="00667FAB" w:rsidRDefault="00E04519" w:rsidP="00E04519">
      <w:pPr>
        <w:spacing w:after="0"/>
        <w:ind w:right="1321"/>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bl>
      <w:tblPr>
        <w:tblW w:w="10505" w:type="dxa"/>
        <w:tblCellMar>
          <w:top w:w="12" w:type="dxa"/>
          <w:left w:w="41" w:type="dxa"/>
          <w:bottom w:w="15" w:type="dxa"/>
          <w:right w:w="14" w:type="dxa"/>
        </w:tblCellMar>
        <w:tblLook w:val="04A0" w:firstRow="1" w:lastRow="0" w:firstColumn="1" w:lastColumn="0" w:noHBand="0" w:noVBand="1"/>
      </w:tblPr>
      <w:tblGrid>
        <w:gridCol w:w="6242"/>
        <w:gridCol w:w="4263"/>
      </w:tblGrid>
      <w:tr w:rsidR="00E04519" w:rsidRPr="00667FAB" w:rsidTr="00DC51BD">
        <w:trPr>
          <w:trHeight w:val="293"/>
        </w:trPr>
        <w:tc>
          <w:tcPr>
            <w:tcW w:w="6241" w:type="dxa"/>
            <w:tcBorders>
              <w:top w:val="single" w:sz="6" w:space="0" w:color="000000"/>
              <w:left w:val="nil"/>
              <w:bottom w:val="single" w:sz="6" w:space="0" w:color="000000"/>
              <w:right w:val="nil"/>
            </w:tcBorders>
            <w:shd w:val="clear" w:color="auto" w:fill="auto"/>
          </w:tcPr>
          <w:p w:rsidR="00E04519" w:rsidRPr="00667FAB" w:rsidRDefault="00E04519"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rsidR="00E04519" w:rsidRPr="00667FAB" w:rsidRDefault="00E04519"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rsidTr="00DC51BD">
        <w:trPr>
          <w:trHeight w:val="956"/>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E04519" w:rsidRPr="00667FAB" w:rsidRDefault="00E04519"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rsidR="00E04519" w:rsidRPr="00667FAB" w:rsidRDefault="00E04519"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Подпись________________________________ </w:t>
            </w:r>
          </w:p>
        </w:tc>
      </w:tr>
    </w:tbl>
    <w:p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b/>
          <w:color w:val="000000"/>
          <w:sz w:val="18"/>
          <w:lang w:eastAsia="ru-RU"/>
        </w:rPr>
        <w:t xml:space="preserve"> </w:t>
      </w:r>
    </w:p>
    <w:p w:rsidR="00E04519" w:rsidRPr="00667FAB" w:rsidRDefault="00E04519" w:rsidP="002F00A5">
      <w:pPr>
        <w:pStyle w:val="ac"/>
        <w:ind w:left="0"/>
        <w:jc w:val="right"/>
        <w:rPr>
          <w:rFonts w:ascii="Times New Roman" w:hAnsi="Times New Roman"/>
          <w:lang w:eastAsia="ru-RU"/>
        </w:rPr>
      </w:pPr>
    </w:p>
    <w:p w:rsidR="00C10F36" w:rsidRPr="00667FAB" w:rsidRDefault="00C10F36" w:rsidP="002F00A5">
      <w:pPr>
        <w:pStyle w:val="ac"/>
        <w:ind w:left="0"/>
        <w:jc w:val="right"/>
        <w:rPr>
          <w:rFonts w:ascii="Times New Roman" w:hAnsi="Times New Roman"/>
          <w:lang w:eastAsia="ru-RU"/>
        </w:rPr>
      </w:pPr>
    </w:p>
    <w:p w:rsidR="00C10F36" w:rsidRPr="00667FAB" w:rsidRDefault="00C10F36" w:rsidP="002F00A5">
      <w:pPr>
        <w:pStyle w:val="ac"/>
        <w:ind w:left="0"/>
        <w:jc w:val="right"/>
        <w:rPr>
          <w:rFonts w:ascii="Times New Roman" w:hAnsi="Times New Roman"/>
          <w:lang w:eastAsia="ru-RU"/>
        </w:rPr>
      </w:pPr>
    </w:p>
    <w:p w:rsidR="00C10F36" w:rsidRPr="00667FAB" w:rsidRDefault="00C10F36" w:rsidP="002F00A5">
      <w:pPr>
        <w:pStyle w:val="ac"/>
        <w:ind w:left="0"/>
        <w:jc w:val="right"/>
        <w:rPr>
          <w:rFonts w:ascii="Times New Roman" w:hAnsi="Times New Roman"/>
          <w:lang w:eastAsia="ru-RU"/>
        </w:rPr>
      </w:pPr>
    </w:p>
    <w:p w:rsidR="00C10F36" w:rsidRPr="00667FAB" w:rsidRDefault="00C10F36" w:rsidP="002F00A5">
      <w:pPr>
        <w:pStyle w:val="ac"/>
        <w:ind w:left="0"/>
        <w:jc w:val="right"/>
        <w:rPr>
          <w:rFonts w:ascii="Times New Roman" w:hAnsi="Times New Roman"/>
          <w:lang w:eastAsia="ru-RU"/>
        </w:rPr>
      </w:pPr>
    </w:p>
    <w:p w:rsidR="00C10F36" w:rsidRPr="00667FAB" w:rsidRDefault="00C10F36" w:rsidP="002F00A5">
      <w:pPr>
        <w:pStyle w:val="ac"/>
        <w:ind w:left="0"/>
        <w:jc w:val="right"/>
        <w:rPr>
          <w:rFonts w:ascii="Times New Roman" w:hAnsi="Times New Roman"/>
          <w:lang w:eastAsia="ru-RU"/>
        </w:rPr>
      </w:pPr>
    </w:p>
    <w:p w:rsidR="00C10F36" w:rsidRPr="00667FAB" w:rsidRDefault="00C10F36" w:rsidP="002F00A5">
      <w:pPr>
        <w:pStyle w:val="ac"/>
        <w:ind w:left="0"/>
        <w:jc w:val="right"/>
        <w:rPr>
          <w:rFonts w:ascii="Times New Roman" w:hAnsi="Times New Roman"/>
          <w:lang w:eastAsia="ru-RU"/>
        </w:rPr>
      </w:pPr>
    </w:p>
    <w:p w:rsidR="00C10F36" w:rsidRPr="00667FAB" w:rsidRDefault="00C10F36" w:rsidP="002F00A5">
      <w:pPr>
        <w:pStyle w:val="ac"/>
        <w:ind w:left="0"/>
        <w:jc w:val="right"/>
        <w:rPr>
          <w:rFonts w:ascii="Times New Roman" w:hAnsi="Times New Roman"/>
          <w:lang w:eastAsia="ru-RU"/>
        </w:rPr>
      </w:pPr>
    </w:p>
    <w:p w:rsidR="00C10F36" w:rsidRPr="00667FAB" w:rsidRDefault="00C10F36" w:rsidP="002F00A5">
      <w:pPr>
        <w:pStyle w:val="ac"/>
        <w:ind w:left="0"/>
        <w:jc w:val="right"/>
        <w:rPr>
          <w:rFonts w:ascii="Times New Roman" w:hAnsi="Times New Roman"/>
          <w:lang w:eastAsia="ru-RU"/>
        </w:rPr>
      </w:pPr>
    </w:p>
    <w:p w:rsidR="00C10F36" w:rsidRPr="00667FAB" w:rsidRDefault="00C10F36" w:rsidP="002F00A5">
      <w:pPr>
        <w:pStyle w:val="ac"/>
        <w:ind w:left="0"/>
        <w:jc w:val="right"/>
        <w:rPr>
          <w:rFonts w:ascii="Times New Roman" w:hAnsi="Times New Roman"/>
          <w:lang w:eastAsia="ru-RU"/>
        </w:rPr>
      </w:pPr>
    </w:p>
    <w:p w:rsidR="00C10F36" w:rsidRPr="00667FAB" w:rsidRDefault="00C10F36" w:rsidP="003035E9">
      <w:pPr>
        <w:keepNext/>
        <w:keepLines/>
        <w:spacing w:after="0" w:line="265" w:lineRule="auto"/>
        <w:ind w:right="41"/>
        <w:jc w:val="right"/>
        <w:outlineLvl w:val="0"/>
        <w:rPr>
          <w:rFonts w:ascii="Times New Roman" w:eastAsia="Times New Roman" w:hAnsi="Times New Roman"/>
          <w:b/>
          <w:color w:val="000000"/>
          <w:lang w:eastAsia="ru-RU"/>
        </w:rPr>
      </w:pPr>
      <w:bookmarkStart w:id="279" w:name="_Toc45640040"/>
      <w:bookmarkStart w:id="280" w:name="_Toc51609607"/>
      <w:bookmarkStart w:id="281" w:name="_Toc51609927"/>
      <w:r w:rsidRPr="00667FAB">
        <w:rPr>
          <w:rFonts w:ascii="Times New Roman" w:eastAsia="Times New Roman" w:hAnsi="Times New Roman"/>
          <w:b/>
          <w:color w:val="000000"/>
          <w:lang w:eastAsia="ru-RU"/>
        </w:rPr>
        <w:t>ПРИЛОЖЕНИЕ № 1</w:t>
      </w:r>
      <w:r w:rsidR="002A2974" w:rsidRPr="00667FAB">
        <w:rPr>
          <w:rFonts w:ascii="Times New Roman" w:eastAsia="Times New Roman" w:hAnsi="Times New Roman"/>
          <w:b/>
          <w:color w:val="000000"/>
          <w:lang w:eastAsia="ru-RU"/>
        </w:rPr>
        <w:t>5</w:t>
      </w:r>
      <w:bookmarkEnd w:id="279"/>
      <w:bookmarkEnd w:id="280"/>
      <w:bookmarkEnd w:id="281"/>
      <w:r w:rsidRPr="00667FAB">
        <w:rPr>
          <w:rFonts w:ascii="Times New Roman" w:eastAsia="Times New Roman" w:hAnsi="Times New Roman"/>
          <w:b/>
          <w:color w:val="000000"/>
          <w:lang w:eastAsia="ru-RU"/>
        </w:rPr>
        <w:t xml:space="preserve"> </w:t>
      </w:r>
    </w:p>
    <w:p w:rsidR="003035E9" w:rsidRPr="00667FAB" w:rsidRDefault="003035E9" w:rsidP="00C10F36">
      <w:pPr>
        <w:spacing w:after="2" w:line="265" w:lineRule="auto"/>
        <w:ind w:left="10" w:right="48" w:hanging="10"/>
        <w:jc w:val="right"/>
        <w:rPr>
          <w:rFonts w:ascii="Times New Roman" w:eastAsia="Times New Roman" w:hAnsi="Times New Roman"/>
          <w:b/>
          <w:color w:val="000000"/>
          <w:sz w:val="18"/>
          <w:lang w:eastAsia="ru-RU"/>
        </w:rPr>
      </w:pPr>
    </w:p>
    <w:p w:rsidR="00C10F36" w:rsidRPr="00667FAB" w:rsidRDefault="00C10F36" w:rsidP="00C10F36">
      <w:pPr>
        <w:spacing w:after="2" w:line="265" w:lineRule="auto"/>
        <w:ind w:left="10" w:right="48" w:hanging="1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заполнения « ____ » __________________ 20</w:t>
      </w:r>
      <w:r w:rsidR="003F224C" w:rsidRPr="00667FAB">
        <w:rPr>
          <w:rFonts w:ascii="Times New Roman" w:eastAsia="Times New Roman" w:hAnsi="Times New Roman"/>
          <w:b/>
          <w:color w:val="000000"/>
          <w:sz w:val="18"/>
          <w:lang w:eastAsia="ru-RU"/>
        </w:rPr>
        <w:t>_</w:t>
      </w:r>
      <w:r w:rsidRPr="00667FAB">
        <w:rPr>
          <w:rFonts w:ascii="Times New Roman" w:eastAsia="Times New Roman" w:hAnsi="Times New Roman"/>
          <w:b/>
          <w:color w:val="000000"/>
          <w:sz w:val="18"/>
          <w:lang w:eastAsia="ru-RU"/>
        </w:rPr>
        <w:t xml:space="preserve">____ г. </w:t>
      </w:r>
    </w:p>
    <w:p w:rsidR="003035E9" w:rsidRPr="00667FAB" w:rsidRDefault="00C10F36" w:rsidP="003035E9">
      <w:pPr>
        <w:spacing w:after="144"/>
        <w:ind w:left="2487"/>
        <w:rPr>
          <w:rFonts w:ascii="Times New Roman" w:eastAsia="Times New Roman" w:hAnsi="Times New Roman"/>
          <w:color w:val="000000"/>
          <w:sz w:val="20"/>
          <w:lang w:eastAsia="ru-RU"/>
        </w:rPr>
      </w:pPr>
      <w:r w:rsidRPr="00667FAB">
        <w:rPr>
          <w:rFonts w:ascii="Times New Roman" w:eastAsia="Times New Roman" w:hAnsi="Times New Roman"/>
          <w:color w:val="000000"/>
          <w:sz w:val="20"/>
          <w:lang w:eastAsia="ru-RU"/>
        </w:rPr>
        <w:t xml:space="preserve"> </w:t>
      </w:r>
      <w:r w:rsidR="003035E9" w:rsidRPr="00667FAB">
        <w:rPr>
          <w:rFonts w:ascii="Times New Roman" w:eastAsia="Times New Roman" w:hAnsi="Times New Roman"/>
          <w:color w:val="000000"/>
          <w:sz w:val="20"/>
          <w:lang w:eastAsia="ru-RU"/>
        </w:rPr>
        <w:t xml:space="preserve"> </w:t>
      </w:r>
    </w:p>
    <w:p w:rsidR="00C10F36" w:rsidRPr="00667FAB" w:rsidRDefault="00C10F36" w:rsidP="003035E9">
      <w:pPr>
        <w:spacing w:after="144"/>
        <w:ind w:left="2487"/>
        <w:rPr>
          <w:rFonts w:ascii="Times New Roman" w:eastAsia="Times New Roman" w:hAnsi="Times New Roman"/>
          <w:b/>
          <w:color w:val="000000"/>
          <w:lang w:eastAsia="ru-RU"/>
        </w:rPr>
      </w:pPr>
      <w:r w:rsidRPr="00667FAB">
        <w:rPr>
          <w:rFonts w:ascii="Times New Roman" w:eastAsia="Times New Roman" w:hAnsi="Times New Roman"/>
          <w:b/>
          <w:color w:val="000000"/>
          <w:lang w:eastAsia="ru-RU"/>
        </w:rPr>
        <w:t xml:space="preserve">ПОРУЧЕНИЕ ДЕПОНЕНТА № ______________________  </w:t>
      </w:r>
    </w:p>
    <w:p w:rsidR="002A2974" w:rsidRPr="00667FAB" w:rsidRDefault="002A2974" w:rsidP="00C10F36">
      <w:pPr>
        <w:spacing w:after="174" w:line="270" w:lineRule="auto"/>
        <w:ind w:left="755" w:right="702" w:hanging="10"/>
        <w:jc w:val="center"/>
        <w:rPr>
          <w:rFonts w:ascii="Times New Roman" w:eastAsia="Times New Roman" w:hAnsi="Times New Roman"/>
          <w:color w:val="000000"/>
          <w:sz w:val="18"/>
          <w:lang w:eastAsia="ru-RU"/>
        </w:rPr>
      </w:pPr>
    </w:p>
    <w:p w:rsidR="00C10F36" w:rsidRPr="00667FAB" w:rsidRDefault="00C10F36" w:rsidP="00C10F36">
      <w:pPr>
        <w:tabs>
          <w:tab w:val="center" w:pos="5262"/>
        </w:tabs>
        <w:spacing w:after="0" w:line="262" w:lineRule="auto"/>
        <w:ind w:left="-15"/>
        <w:rPr>
          <w:rFonts w:ascii="Times New Roman" w:eastAsia="Times New Roman" w:hAnsi="Times New Roman"/>
          <w:b/>
          <w:color w:val="000000"/>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b/>
          <w:color w:val="000000"/>
          <w:lang w:eastAsia="ru-RU"/>
        </w:rPr>
        <w:t xml:space="preserve">(ЗАЛОГОВОЕ РАСПОРЯЖЕНИЕ) </w:t>
      </w:r>
    </w:p>
    <w:p w:rsidR="003035E9" w:rsidRPr="00667FAB" w:rsidRDefault="003035E9" w:rsidP="00C10F36">
      <w:pPr>
        <w:tabs>
          <w:tab w:val="center" w:pos="5262"/>
        </w:tabs>
        <w:spacing w:after="0" w:line="262" w:lineRule="auto"/>
        <w:ind w:left="-15"/>
        <w:rPr>
          <w:rFonts w:ascii="Times New Roman" w:eastAsia="Times New Roman" w:hAnsi="Times New Roman"/>
          <w:color w:val="000000"/>
          <w:sz w:val="18"/>
          <w:lang w:eastAsia="ru-RU"/>
        </w:rPr>
      </w:pPr>
    </w:p>
    <w:tbl>
      <w:tblPr>
        <w:tblW w:w="10500" w:type="dxa"/>
        <w:tblCellMar>
          <w:top w:w="9" w:type="dxa"/>
          <w:left w:w="0" w:type="dxa"/>
          <w:right w:w="16" w:type="dxa"/>
        </w:tblCellMar>
        <w:tblLook w:val="04A0" w:firstRow="1" w:lastRow="0" w:firstColumn="1" w:lastColumn="0" w:noHBand="0" w:noVBand="1"/>
      </w:tblPr>
      <w:tblGrid>
        <w:gridCol w:w="2987"/>
        <w:gridCol w:w="854"/>
        <w:gridCol w:w="6659"/>
      </w:tblGrid>
      <w:tr w:rsidR="00C10F36" w:rsidRPr="00667FAB" w:rsidTr="00DC51BD">
        <w:trPr>
          <w:trHeight w:val="221"/>
        </w:trPr>
        <w:tc>
          <w:tcPr>
            <w:tcW w:w="2987" w:type="dxa"/>
            <w:tcBorders>
              <w:top w:val="single" w:sz="6" w:space="0" w:color="000000"/>
              <w:left w:val="single" w:sz="6" w:space="0" w:color="000000"/>
              <w:bottom w:val="single" w:sz="6" w:space="0" w:color="000000"/>
              <w:right w:val="nil"/>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p>
        </w:tc>
        <w:tc>
          <w:tcPr>
            <w:tcW w:w="7513" w:type="dxa"/>
            <w:gridSpan w:val="2"/>
            <w:tcBorders>
              <w:top w:val="single" w:sz="6" w:space="0" w:color="000000"/>
              <w:left w:val="nil"/>
              <w:bottom w:val="single" w:sz="6" w:space="0" w:color="000000"/>
              <w:right w:val="single" w:sz="6" w:space="0" w:color="000000"/>
            </w:tcBorders>
            <w:shd w:val="clear" w:color="auto" w:fill="auto"/>
          </w:tcPr>
          <w:p w:rsidR="00C10F36" w:rsidRPr="00667FAB" w:rsidRDefault="00C10F36" w:rsidP="00DC51BD">
            <w:pPr>
              <w:spacing w:after="0" w:line="240" w:lineRule="auto"/>
              <w:ind w:left="1366"/>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ЗАЛОГОДАТЕЛЬ </w:t>
            </w:r>
          </w:p>
        </w:tc>
      </w:tr>
      <w:tr w:rsidR="00C10F36" w:rsidRPr="00667FAB" w:rsidTr="00DC51BD">
        <w:trPr>
          <w:trHeight w:val="223"/>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ind w:left="627"/>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ind w:left="1591"/>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КРАТКОЕ НАИМЕНОВАНИЕ ДЕПОНЕНТА </w:t>
            </w:r>
          </w:p>
        </w:tc>
      </w:tr>
      <w:tr w:rsidR="00C10F36" w:rsidRPr="00667FAB" w:rsidTr="00DC51BD">
        <w:trPr>
          <w:trHeight w:val="290"/>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rsidTr="00DC51BD">
        <w:trPr>
          <w:trHeight w:val="290"/>
        </w:trPr>
        <w:tc>
          <w:tcPr>
            <w:tcW w:w="2987" w:type="dxa"/>
            <w:tcBorders>
              <w:top w:val="single" w:sz="6" w:space="0" w:color="000000"/>
              <w:left w:val="single" w:sz="6" w:space="0" w:color="000000"/>
              <w:bottom w:val="single" w:sz="6" w:space="0" w:color="000000"/>
              <w:right w:val="nil"/>
            </w:tcBorders>
            <w:shd w:val="clear" w:color="auto" w:fill="auto"/>
          </w:tcPr>
          <w:p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Уполномоченное лицо </w:t>
            </w:r>
          </w:p>
        </w:tc>
        <w:tc>
          <w:tcPr>
            <w:tcW w:w="854" w:type="dxa"/>
            <w:tcBorders>
              <w:top w:val="single" w:sz="6" w:space="0" w:color="000000"/>
              <w:left w:val="nil"/>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rsidTr="00DC51BD">
        <w:trPr>
          <w:trHeight w:val="293"/>
        </w:trPr>
        <w:tc>
          <w:tcPr>
            <w:tcW w:w="2987" w:type="dxa"/>
            <w:tcBorders>
              <w:top w:val="single" w:sz="6" w:space="0" w:color="000000"/>
              <w:left w:val="single" w:sz="6" w:space="0" w:color="000000"/>
              <w:bottom w:val="single" w:sz="6" w:space="0" w:color="000000"/>
              <w:right w:val="nil"/>
            </w:tcBorders>
            <w:shd w:val="clear" w:color="auto" w:fill="auto"/>
          </w:tcPr>
          <w:p w:rsidR="00C10F36" w:rsidRPr="00667FAB" w:rsidRDefault="00C10F36" w:rsidP="00DC51BD">
            <w:pPr>
              <w:spacing w:after="0" w:line="240" w:lineRule="auto"/>
              <w:ind w:left="4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Документ, подтверждающий полномо</w:t>
            </w:r>
          </w:p>
        </w:tc>
        <w:tc>
          <w:tcPr>
            <w:tcW w:w="854" w:type="dxa"/>
            <w:tcBorders>
              <w:top w:val="single" w:sz="6" w:space="0" w:color="000000"/>
              <w:left w:val="nil"/>
              <w:bottom w:val="single" w:sz="6" w:space="0" w:color="000000"/>
              <w:right w:val="single" w:sz="6" w:space="0" w:color="000000"/>
            </w:tcBorders>
            <w:shd w:val="clear" w:color="auto" w:fill="auto"/>
          </w:tcPr>
          <w:p w:rsidR="00C10F36" w:rsidRPr="00667FAB" w:rsidRDefault="00C10F36" w:rsidP="00DC51BD">
            <w:pPr>
              <w:spacing w:after="0" w:line="240" w:lineRule="auto"/>
              <w:ind w:left="-1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чия </w:t>
            </w: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rsidR="00C10F36" w:rsidRPr="00667FAB" w:rsidRDefault="00C10F36" w:rsidP="00C10F36">
      <w:pPr>
        <w:spacing w:after="214"/>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p>
    <w:tbl>
      <w:tblPr>
        <w:tblW w:w="10500" w:type="dxa"/>
        <w:tblCellMar>
          <w:top w:w="9" w:type="dxa"/>
          <w:left w:w="0" w:type="dxa"/>
          <w:right w:w="16" w:type="dxa"/>
        </w:tblCellMar>
        <w:tblLook w:val="04A0" w:firstRow="1" w:lastRow="0" w:firstColumn="1" w:lastColumn="0" w:noHBand="0" w:noVBand="1"/>
      </w:tblPr>
      <w:tblGrid>
        <w:gridCol w:w="2987"/>
        <w:gridCol w:w="854"/>
        <w:gridCol w:w="6659"/>
      </w:tblGrid>
      <w:tr w:rsidR="00C10F36" w:rsidRPr="00667FAB" w:rsidTr="00DC51BD">
        <w:trPr>
          <w:trHeight w:val="223"/>
        </w:trPr>
        <w:tc>
          <w:tcPr>
            <w:tcW w:w="2987" w:type="dxa"/>
            <w:tcBorders>
              <w:top w:val="single" w:sz="6" w:space="0" w:color="000000"/>
              <w:left w:val="single" w:sz="6" w:space="0" w:color="000000"/>
              <w:bottom w:val="single" w:sz="6" w:space="0" w:color="000000"/>
              <w:right w:val="nil"/>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p>
        </w:tc>
        <w:tc>
          <w:tcPr>
            <w:tcW w:w="7513" w:type="dxa"/>
            <w:gridSpan w:val="2"/>
            <w:tcBorders>
              <w:top w:val="single" w:sz="6" w:space="0" w:color="000000"/>
              <w:left w:val="nil"/>
              <w:bottom w:val="single" w:sz="6" w:space="0" w:color="000000"/>
              <w:right w:val="single" w:sz="6" w:space="0" w:color="000000"/>
            </w:tcBorders>
            <w:shd w:val="clear" w:color="auto" w:fill="auto"/>
          </w:tcPr>
          <w:p w:rsidR="00C10F36" w:rsidRPr="00667FAB" w:rsidRDefault="00C10F36" w:rsidP="00DC51BD">
            <w:pPr>
              <w:spacing w:after="0" w:line="240" w:lineRule="auto"/>
              <w:ind w:left="1135"/>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ЗАЛОГОДЕРЖАТЕЛЬ </w:t>
            </w:r>
          </w:p>
        </w:tc>
      </w:tr>
      <w:tr w:rsidR="00C10F36" w:rsidRPr="00667FAB" w:rsidTr="00DC51BD">
        <w:trPr>
          <w:trHeight w:val="291"/>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ind w:left="1591"/>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КРАТКОЕ НАИМЕНОВАНИЕ </w:t>
            </w:r>
          </w:p>
        </w:tc>
      </w:tr>
      <w:tr w:rsidR="00C10F36" w:rsidRPr="00667FAB" w:rsidTr="00DC51BD">
        <w:trPr>
          <w:trHeight w:val="290"/>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rsidTr="00DC51BD">
        <w:trPr>
          <w:trHeight w:val="290"/>
        </w:trPr>
        <w:tc>
          <w:tcPr>
            <w:tcW w:w="2987" w:type="dxa"/>
            <w:tcBorders>
              <w:top w:val="single" w:sz="6" w:space="0" w:color="000000"/>
              <w:left w:val="single" w:sz="6" w:space="0" w:color="000000"/>
              <w:bottom w:val="single" w:sz="6" w:space="0" w:color="000000"/>
              <w:right w:val="nil"/>
            </w:tcBorders>
            <w:shd w:val="clear" w:color="auto" w:fill="auto"/>
          </w:tcPr>
          <w:p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Уполномоченное лицо </w:t>
            </w:r>
          </w:p>
        </w:tc>
        <w:tc>
          <w:tcPr>
            <w:tcW w:w="854" w:type="dxa"/>
            <w:tcBorders>
              <w:top w:val="single" w:sz="6" w:space="0" w:color="000000"/>
              <w:left w:val="nil"/>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rsidTr="00DC51BD">
        <w:trPr>
          <w:trHeight w:val="293"/>
        </w:trPr>
        <w:tc>
          <w:tcPr>
            <w:tcW w:w="2987" w:type="dxa"/>
            <w:tcBorders>
              <w:top w:val="single" w:sz="6" w:space="0" w:color="000000"/>
              <w:left w:val="single" w:sz="6" w:space="0" w:color="000000"/>
              <w:bottom w:val="single" w:sz="6" w:space="0" w:color="000000"/>
              <w:right w:val="nil"/>
            </w:tcBorders>
            <w:shd w:val="clear" w:color="auto" w:fill="auto"/>
          </w:tcPr>
          <w:p w:rsidR="00C10F36" w:rsidRPr="00667FAB" w:rsidRDefault="00C10F36" w:rsidP="00DC51BD">
            <w:pPr>
              <w:spacing w:after="0" w:line="240" w:lineRule="auto"/>
              <w:ind w:left="4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Документ, подтверждающий полномо</w:t>
            </w:r>
          </w:p>
        </w:tc>
        <w:tc>
          <w:tcPr>
            <w:tcW w:w="854" w:type="dxa"/>
            <w:tcBorders>
              <w:top w:val="single" w:sz="6" w:space="0" w:color="000000"/>
              <w:left w:val="nil"/>
              <w:bottom w:val="single" w:sz="6" w:space="0" w:color="000000"/>
              <w:right w:val="single" w:sz="6" w:space="0" w:color="000000"/>
            </w:tcBorders>
            <w:shd w:val="clear" w:color="auto" w:fill="auto"/>
          </w:tcPr>
          <w:p w:rsidR="00C10F36" w:rsidRPr="00667FAB" w:rsidRDefault="00C10F36" w:rsidP="00DC51BD">
            <w:pPr>
              <w:spacing w:after="0" w:line="240" w:lineRule="auto"/>
              <w:ind w:left="-1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чия </w:t>
            </w: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rsidR="00C10F36" w:rsidRPr="00667FAB" w:rsidRDefault="00C10F36" w:rsidP="00C10F36">
      <w:pPr>
        <w:spacing w:after="214"/>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p>
    <w:tbl>
      <w:tblPr>
        <w:tblW w:w="10486" w:type="dxa"/>
        <w:tblCellMar>
          <w:top w:w="9" w:type="dxa"/>
          <w:left w:w="41" w:type="dxa"/>
          <w:right w:w="115" w:type="dxa"/>
        </w:tblCellMar>
        <w:tblLook w:val="04A0" w:firstRow="1" w:lastRow="0" w:firstColumn="1" w:lastColumn="0" w:noHBand="0" w:noVBand="1"/>
      </w:tblPr>
      <w:tblGrid>
        <w:gridCol w:w="2690"/>
        <w:gridCol w:w="3398"/>
        <w:gridCol w:w="4398"/>
      </w:tblGrid>
      <w:tr w:rsidR="00EA1D96" w:rsidRPr="00667FAB" w:rsidTr="00DC51BD">
        <w:trPr>
          <w:trHeight w:val="314"/>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ТИП ОПЕРАЦИИ </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18"/>
                <w:lang w:eastAsia="ru-RU"/>
              </w:rPr>
              <w:t xml:space="preserve"> </w:t>
            </w:r>
            <w:r w:rsidR="007B0E4D" w:rsidRPr="00667FAB">
              <w:rPr>
                <w:rFonts w:ascii="Times New Roman" w:eastAsia="Times New Roman" w:hAnsi="Times New Roman"/>
                <w:color w:val="000000"/>
                <w:sz w:val="18"/>
                <w:lang w:eastAsia="ru-RU"/>
              </w:rPr>
              <w:t>–</w:t>
            </w:r>
            <w:r w:rsidRPr="00667FAB">
              <w:rPr>
                <w:rFonts w:ascii="Times New Roman" w:eastAsia="Times New Roman" w:hAnsi="Times New Roman"/>
                <w:color w:val="000000"/>
                <w:sz w:val="18"/>
                <w:lang w:eastAsia="ru-RU"/>
              </w:rPr>
              <w:t xml:space="preserve"> </w:t>
            </w:r>
            <w:r w:rsidR="007B0E4D" w:rsidRPr="00667FAB">
              <w:rPr>
                <w:rFonts w:ascii="Times New Roman" w:eastAsia="Times New Roman" w:hAnsi="Times New Roman"/>
                <w:color w:val="000000"/>
                <w:sz w:val="20"/>
                <w:szCs w:val="20"/>
                <w:lang w:eastAsia="ru-RU"/>
              </w:rPr>
              <w:t>Б</w:t>
            </w:r>
            <w:r w:rsidR="00B97245" w:rsidRPr="00667FAB">
              <w:rPr>
                <w:rFonts w:ascii="Times New Roman" w:eastAsia="Times New Roman" w:hAnsi="Times New Roman"/>
                <w:color w:val="000000"/>
                <w:sz w:val="20"/>
                <w:szCs w:val="20"/>
                <w:lang w:eastAsia="ru-RU"/>
              </w:rPr>
              <w:t>локировка ценных бумаг не счете Залогодателя</w:t>
            </w:r>
            <w:r w:rsidR="007B0E4D" w:rsidRPr="00667FAB">
              <w:rPr>
                <w:rFonts w:ascii="Times New Roman" w:eastAsia="Times New Roman" w:hAnsi="Times New Roman"/>
                <w:color w:val="000000"/>
                <w:sz w:val="18"/>
                <w:lang w:eastAsia="ru-RU"/>
              </w:rPr>
              <w:t xml:space="preserve"> </w:t>
            </w: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7B0E4D"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18"/>
                <w:lang w:eastAsia="ru-RU"/>
              </w:rPr>
              <w:t xml:space="preserve"> – </w:t>
            </w:r>
            <w:r w:rsidR="00B97245" w:rsidRPr="00667FAB">
              <w:rPr>
                <w:rFonts w:ascii="Times New Roman" w:eastAsia="Times New Roman" w:hAnsi="Times New Roman"/>
                <w:color w:val="000000"/>
                <w:sz w:val="20"/>
                <w:szCs w:val="20"/>
                <w:lang w:eastAsia="ru-RU"/>
              </w:rPr>
              <w:t>Разблокировка ценных бумаг не счете Залогодателя</w:t>
            </w:r>
          </w:p>
        </w:tc>
      </w:tr>
      <w:tr w:rsidR="00EA1D96" w:rsidRPr="00667FAB" w:rsidTr="00DC51BD">
        <w:trPr>
          <w:trHeight w:val="314"/>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7B0E4D"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18"/>
                <w:lang w:eastAsia="ru-RU"/>
              </w:rPr>
              <w:t xml:space="preserve"> – </w:t>
            </w:r>
            <w:r w:rsidR="00B97245" w:rsidRPr="00667FAB">
              <w:rPr>
                <w:rFonts w:ascii="Times New Roman" w:eastAsia="Times New Roman" w:hAnsi="Times New Roman"/>
                <w:color w:val="000000"/>
                <w:sz w:val="18"/>
                <w:lang w:eastAsia="ru-RU"/>
              </w:rPr>
              <w:t>Ценные бумаги передаются в последующий залог</w:t>
            </w: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00B97245" w:rsidRPr="00667FAB">
              <w:rPr>
                <w:rFonts w:ascii="Times New Roman" w:eastAsia="Times New Roman" w:hAnsi="Times New Roman"/>
                <w:color w:val="000000"/>
                <w:sz w:val="26"/>
                <w:lang w:eastAsia="ru-RU"/>
              </w:rPr>
              <w:t>□</w:t>
            </w:r>
            <w:r w:rsidR="00B97245" w:rsidRPr="00667FAB">
              <w:rPr>
                <w:rFonts w:ascii="Times New Roman" w:eastAsia="Times New Roman" w:hAnsi="Times New Roman"/>
                <w:color w:val="000000"/>
                <w:sz w:val="18"/>
                <w:lang w:eastAsia="ru-RU"/>
              </w:rPr>
              <w:t xml:space="preserve"> – Разблокировка ценных бумаг</w:t>
            </w:r>
          </w:p>
        </w:tc>
      </w:tr>
      <w:tr w:rsidR="00EA1D96" w:rsidRPr="00667FAB" w:rsidTr="00DC51BD">
        <w:trPr>
          <w:trHeight w:val="507"/>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rsidR="00B97245" w:rsidRPr="00667FAB" w:rsidRDefault="00B97245"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Предыдущие залогодержатели</w:t>
            </w:r>
          </w:p>
        </w:tc>
        <w:tc>
          <w:tcPr>
            <w:tcW w:w="3398" w:type="dxa"/>
            <w:tcBorders>
              <w:top w:val="single" w:sz="6" w:space="0" w:color="000000"/>
              <w:left w:val="single" w:sz="6" w:space="0" w:color="000000"/>
              <w:bottom w:val="single" w:sz="6" w:space="0" w:color="000000"/>
              <w:right w:val="nil"/>
            </w:tcBorders>
            <w:shd w:val="clear" w:color="auto" w:fill="auto"/>
          </w:tcPr>
          <w:p w:rsidR="00B97245" w:rsidRPr="00667FAB" w:rsidRDefault="00B97245" w:rsidP="00DC51BD">
            <w:pPr>
              <w:spacing w:after="0" w:line="240" w:lineRule="auto"/>
              <w:rPr>
                <w:rFonts w:ascii="Times New Roman" w:eastAsia="Times New Roman" w:hAnsi="Times New Roman"/>
                <w:color w:val="000000"/>
                <w:sz w:val="24"/>
                <w:lang w:eastAsia="ru-RU"/>
              </w:rPr>
            </w:pPr>
          </w:p>
        </w:tc>
        <w:tc>
          <w:tcPr>
            <w:tcW w:w="4398" w:type="dxa"/>
            <w:tcBorders>
              <w:top w:val="single" w:sz="6" w:space="0" w:color="000000"/>
              <w:left w:val="nil"/>
              <w:bottom w:val="single" w:sz="6" w:space="0" w:color="000000"/>
              <w:right w:val="single" w:sz="6" w:space="0" w:color="000000"/>
            </w:tcBorders>
            <w:shd w:val="clear" w:color="auto" w:fill="auto"/>
          </w:tcPr>
          <w:p w:rsidR="00B97245" w:rsidRPr="00667FAB" w:rsidRDefault="00B97245" w:rsidP="00DC51BD">
            <w:pPr>
              <w:spacing w:after="0" w:line="240" w:lineRule="auto"/>
              <w:rPr>
                <w:rFonts w:ascii="Times New Roman" w:eastAsia="Times New Roman" w:hAnsi="Times New Roman"/>
                <w:color w:val="000000"/>
                <w:sz w:val="18"/>
                <w:lang w:eastAsia="ru-RU"/>
              </w:rPr>
            </w:pPr>
          </w:p>
        </w:tc>
      </w:tr>
      <w:tr w:rsidR="00EA1D96" w:rsidRPr="00667FAB" w:rsidTr="00DC51BD">
        <w:trPr>
          <w:trHeight w:val="387"/>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Основание операции </w:t>
            </w:r>
          </w:p>
        </w:tc>
        <w:tc>
          <w:tcPr>
            <w:tcW w:w="3398" w:type="dxa"/>
            <w:tcBorders>
              <w:top w:val="single" w:sz="6" w:space="0" w:color="000000"/>
              <w:left w:val="single" w:sz="6" w:space="0" w:color="000000"/>
              <w:bottom w:val="single" w:sz="6" w:space="0" w:color="000000"/>
              <w:right w:val="nil"/>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398" w:type="dxa"/>
            <w:tcBorders>
              <w:top w:val="single" w:sz="6" w:space="0" w:color="000000"/>
              <w:left w:val="nil"/>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p>
        </w:tc>
      </w:tr>
      <w:tr w:rsidR="00EA1D96" w:rsidRPr="00667FAB" w:rsidTr="00DC51BD">
        <w:trPr>
          <w:trHeight w:val="445"/>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Эмитент </w:t>
            </w:r>
          </w:p>
        </w:tc>
        <w:tc>
          <w:tcPr>
            <w:tcW w:w="3398" w:type="dxa"/>
            <w:tcBorders>
              <w:top w:val="single" w:sz="6" w:space="0" w:color="000000"/>
              <w:left w:val="single" w:sz="6" w:space="0" w:color="000000"/>
              <w:bottom w:val="single" w:sz="6" w:space="0" w:color="000000"/>
              <w:right w:val="nil"/>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398" w:type="dxa"/>
            <w:tcBorders>
              <w:top w:val="single" w:sz="6" w:space="0" w:color="000000"/>
              <w:left w:val="nil"/>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p>
        </w:tc>
      </w:tr>
      <w:tr w:rsidR="00EA1D96" w:rsidRPr="00667FAB" w:rsidTr="00DC51BD">
        <w:trPr>
          <w:trHeight w:val="409"/>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Тип ЦБ </w:t>
            </w:r>
          </w:p>
        </w:tc>
        <w:tc>
          <w:tcPr>
            <w:tcW w:w="3398" w:type="dxa"/>
            <w:tcBorders>
              <w:top w:val="single" w:sz="6" w:space="0" w:color="000000"/>
              <w:left w:val="single" w:sz="6" w:space="0" w:color="000000"/>
              <w:bottom w:val="single" w:sz="6" w:space="0" w:color="000000"/>
              <w:right w:val="nil"/>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398" w:type="dxa"/>
            <w:tcBorders>
              <w:top w:val="single" w:sz="6" w:space="0" w:color="000000"/>
              <w:left w:val="nil"/>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p>
        </w:tc>
      </w:tr>
      <w:tr w:rsidR="00EA1D96" w:rsidRPr="00667FAB" w:rsidTr="00DC51BD">
        <w:trPr>
          <w:trHeight w:val="387"/>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Код гос. регистрации </w:t>
            </w:r>
          </w:p>
        </w:tc>
        <w:tc>
          <w:tcPr>
            <w:tcW w:w="3398" w:type="dxa"/>
            <w:tcBorders>
              <w:top w:val="single" w:sz="6" w:space="0" w:color="000000"/>
              <w:left w:val="single" w:sz="6" w:space="0" w:color="000000"/>
              <w:bottom w:val="single" w:sz="6" w:space="0" w:color="000000"/>
              <w:right w:val="nil"/>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398" w:type="dxa"/>
            <w:tcBorders>
              <w:top w:val="single" w:sz="6" w:space="0" w:color="000000"/>
              <w:left w:val="nil"/>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p>
        </w:tc>
      </w:tr>
      <w:tr w:rsidR="00EA1D96" w:rsidRPr="00667FAB" w:rsidTr="00DC51BD">
        <w:trPr>
          <w:trHeight w:val="535"/>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Количество ЦБ </w:t>
            </w:r>
          </w:p>
        </w:tc>
        <w:tc>
          <w:tcPr>
            <w:tcW w:w="3398" w:type="dxa"/>
            <w:tcBorders>
              <w:top w:val="single" w:sz="6" w:space="0" w:color="000000"/>
              <w:left w:val="single" w:sz="6" w:space="0" w:color="000000"/>
              <w:bottom w:val="single" w:sz="6" w:space="0" w:color="000000"/>
              <w:right w:val="nil"/>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398" w:type="dxa"/>
            <w:tcBorders>
              <w:top w:val="single" w:sz="6" w:space="0" w:color="000000"/>
              <w:left w:val="nil"/>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p>
        </w:tc>
      </w:tr>
      <w:tr w:rsidR="00EA1D96" w:rsidRPr="00667FAB" w:rsidTr="00DC51BD">
        <w:trPr>
          <w:trHeight w:val="476"/>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rsidR="00C10F36" w:rsidRPr="00667FAB" w:rsidRDefault="00C10F36" w:rsidP="00DC51BD">
            <w:pPr>
              <w:spacing w:after="0" w:line="240" w:lineRule="auto"/>
              <w:ind w:left="5" w:hanging="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Номинальная стоимость одной ценной бумаги </w:t>
            </w:r>
          </w:p>
        </w:tc>
        <w:tc>
          <w:tcPr>
            <w:tcW w:w="3398" w:type="dxa"/>
            <w:tcBorders>
              <w:top w:val="single" w:sz="6" w:space="0" w:color="000000"/>
              <w:left w:val="single" w:sz="6" w:space="0" w:color="000000"/>
              <w:bottom w:val="single" w:sz="6" w:space="0" w:color="000000"/>
              <w:right w:val="nil"/>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398" w:type="dxa"/>
            <w:tcBorders>
              <w:top w:val="single" w:sz="6" w:space="0" w:color="000000"/>
              <w:left w:val="nil"/>
              <w:bottom w:val="single" w:sz="6" w:space="0" w:color="000000"/>
              <w:right w:val="single" w:sz="6" w:space="0" w:color="000000"/>
            </w:tcBorders>
            <w:shd w:val="clear" w:color="auto" w:fill="auto"/>
          </w:tcPr>
          <w:p w:rsidR="00C10F36" w:rsidRPr="00667FAB" w:rsidRDefault="00C10F36" w:rsidP="00DC51BD">
            <w:pPr>
              <w:spacing w:after="0" w:line="240" w:lineRule="auto"/>
              <w:rPr>
                <w:rFonts w:ascii="Times New Roman" w:eastAsia="Times New Roman" w:hAnsi="Times New Roman"/>
                <w:color w:val="000000"/>
                <w:sz w:val="18"/>
                <w:lang w:eastAsia="ru-RU"/>
              </w:rPr>
            </w:pPr>
          </w:p>
        </w:tc>
      </w:tr>
      <w:tr w:rsidR="00B97245" w:rsidRPr="00667FAB" w:rsidTr="00DC51BD">
        <w:trPr>
          <w:trHeight w:val="290"/>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rsidR="00B97245" w:rsidRPr="00667FAB" w:rsidRDefault="00B97245"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Условия залога: </w:t>
            </w:r>
          </w:p>
        </w:tc>
        <w:tc>
          <w:tcPr>
            <w:tcW w:w="77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6E0E" w:rsidRPr="00667FAB" w:rsidRDefault="00B97245"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1.Списание/перевод заложенных ценных бумаг со счета Залогодате</w:t>
            </w:r>
            <w:r w:rsidR="00B66E0E" w:rsidRPr="00667FAB">
              <w:rPr>
                <w:rFonts w:ascii="Times New Roman" w:eastAsia="Times New Roman" w:hAnsi="Times New Roman"/>
                <w:color w:val="000000"/>
                <w:sz w:val="18"/>
                <w:szCs w:val="18"/>
                <w:lang w:eastAsia="ru-RU"/>
              </w:rPr>
              <w:t xml:space="preserve">ля без согласия Залогодержателя:     </w:t>
            </w:r>
          </w:p>
          <w:p w:rsidR="00B97245" w:rsidRPr="00667FAB"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xml:space="preserve">                     </w:t>
            </w:r>
            <w:r w:rsidR="00B97245" w:rsidRPr="00667FAB">
              <w:rPr>
                <w:rFonts w:ascii="Times New Roman" w:eastAsia="Times New Roman" w:hAnsi="Times New Roman"/>
                <w:color w:val="000000"/>
                <w:sz w:val="18"/>
                <w:szCs w:val="18"/>
                <w:lang w:eastAsia="ru-RU"/>
              </w:rPr>
              <w:t>□ разрешается  □ запрещается</w:t>
            </w:r>
          </w:p>
          <w:p w:rsidR="00B66E0E" w:rsidRPr="00667FAB" w:rsidRDefault="00B97245"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2.Уступка прав по договору залога ценных бумаг без согласия Залогодателя:</w:t>
            </w:r>
            <w:r w:rsidR="00B66E0E" w:rsidRPr="00667FAB">
              <w:rPr>
                <w:rFonts w:ascii="Times New Roman" w:eastAsia="Times New Roman" w:hAnsi="Times New Roman"/>
                <w:color w:val="000000"/>
                <w:sz w:val="18"/>
                <w:szCs w:val="18"/>
                <w:lang w:eastAsia="ru-RU"/>
              </w:rPr>
              <w:t xml:space="preserve"> </w:t>
            </w:r>
          </w:p>
          <w:p w:rsidR="00B97245" w:rsidRPr="00667FAB"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xml:space="preserve">                     □ разрешается  □ запрещается</w:t>
            </w:r>
          </w:p>
          <w:p w:rsidR="00B66E0E" w:rsidRPr="00667FAB"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3.На все ценные бумаги, получаемые Залогодателем в результате корпоративного действия эмитента, не требующего участия акционера(конвертация, дробление, консолидация и т.п.) залог:</w:t>
            </w:r>
          </w:p>
          <w:p w:rsidR="00B66E0E" w:rsidRPr="00667FAB"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xml:space="preserve">                     □ распространяется   □ не распространяется</w:t>
            </w:r>
          </w:p>
          <w:p w:rsidR="00B66E0E" w:rsidRPr="00667FAB"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4.Право на получение дохода по заложенным ценным бумагам принадлежит</w:t>
            </w:r>
          </w:p>
          <w:p w:rsidR="00B66E0E" w:rsidRPr="00667FAB"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xml:space="preserve">                      □ Залогодателю  □ Залогодержателю</w:t>
            </w:r>
          </w:p>
          <w:p w:rsidR="00B66E0E" w:rsidRPr="00667FAB"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5.Обращение взыскания на заложенные ценные бумаги осуществляется в порядке:</w:t>
            </w:r>
          </w:p>
          <w:p w:rsidR="00B66E0E" w:rsidRPr="00667FAB"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xml:space="preserve">   □ внесудебном  □ судебном □ смешанном               Дата, с которой Залогодержатель вправе</w:t>
            </w:r>
          </w:p>
          <w:p w:rsidR="00B66E0E" w:rsidRPr="00667FAB"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xml:space="preserve">    обратить взыскание во внесудебном порядке:____________________________</w:t>
            </w:r>
          </w:p>
          <w:p w:rsidR="00B66E0E" w:rsidRPr="00667FAB" w:rsidRDefault="00B66E0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6.Право голоса на собраниях акционеров по заложенным ценным бумагам принадлежат:</w:t>
            </w:r>
          </w:p>
          <w:p w:rsidR="00B66E0E" w:rsidRPr="00667FAB" w:rsidRDefault="00B66E0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szCs w:val="18"/>
                <w:lang w:eastAsia="ru-RU"/>
              </w:rPr>
              <w:t>□ Залогодателю  □ Залогодержателю</w:t>
            </w:r>
            <w:r w:rsidRPr="00667FAB">
              <w:rPr>
                <w:rFonts w:ascii="Times New Roman" w:eastAsia="Times New Roman" w:hAnsi="Times New Roman"/>
                <w:color w:val="000000"/>
                <w:sz w:val="18"/>
                <w:lang w:eastAsia="ru-RU"/>
              </w:rPr>
              <w:t xml:space="preserve"> </w:t>
            </w:r>
          </w:p>
          <w:p w:rsidR="00B66E0E" w:rsidRPr="00667FAB" w:rsidRDefault="00B66E0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7.Особые условия:__________________________________________________________________</w:t>
            </w:r>
          </w:p>
        </w:tc>
      </w:tr>
    </w:tbl>
    <w:p w:rsidR="00C10F36" w:rsidRPr="00667FAB" w:rsidRDefault="00C10F36" w:rsidP="00C10F36">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C10F36" w:rsidRPr="00667FAB" w:rsidRDefault="00C10F36" w:rsidP="00C10F36">
      <w:pPr>
        <w:spacing w:after="3"/>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C10F36" w:rsidRPr="00667FAB" w:rsidRDefault="00C10F36" w:rsidP="00C10F36">
      <w:pPr>
        <w:tabs>
          <w:tab w:val="center" w:pos="6799"/>
        </w:tabs>
        <w:spacing w:after="5" w:line="269" w:lineRule="auto"/>
        <w:ind w:left="-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ДЕПОНЕНТ - ЗАЛОГОДАТЕЛЬ </w:t>
      </w:r>
      <w:r w:rsidRPr="00667FAB">
        <w:rPr>
          <w:rFonts w:ascii="Times New Roman" w:eastAsia="Times New Roman" w:hAnsi="Times New Roman"/>
          <w:b/>
          <w:color w:val="000000"/>
          <w:sz w:val="18"/>
          <w:lang w:eastAsia="ru-RU"/>
        </w:rPr>
        <w:tab/>
        <w:t xml:space="preserve">ДЕПОНЕНТ - ЗАЛОГОДЕРЖАТЕЛЬ </w:t>
      </w:r>
    </w:p>
    <w:p w:rsidR="00C10F36" w:rsidRPr="00667FAB" w:rsidRDefault="00C10F36" w:rsidP="00C10F36">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C10F36" w:rsidRPr="00667FAB" w:rsidRDefault="00C10F36" w:rsidP="00C10F36">
      <w:pPr>
        <w:spacing w:after="202"/>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C10F36" w:rsidRPr="00667FAB" w:rsidRDefault="00C10F36" w:rsidP="00C10F36">
      <w:pPr>
        <w:spacing w:after="5" w:line="269" w:lineRule="auto"/>
        <w:ind w:right="91"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____________________________ / ________________________ /  ____________________________ / _________________________ / </w:t>
      </w:r>
    </w:p>
    <w:p w:rsidR="00C10F36" w:rsidRPr="00667FAB" w:rsidRDefault="00C10F36" w:rsidP="00C10F36">
      <w:pPr>
        <w:spacing w:after="0"/>
        <w:ind w:left="353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tbl>
      <w:tblPr>
        <w:tblW w:w="10505" w:type="dxa"/>
        <w:tblCellMar>
          <w:top w:w="9" w:type="dxa"/>
          <w:left w:w="41" w:type="dxa"/>
          <w:bottom w:w="9" w:type="dxa"/>
          <w:right w:w="14" w:type="dxa"/>
        </w:tblCellMar>
        <w:tblLook w:val="04A0" w:firstRow="1" w:lastRow="0" w:firstColumn="1" w:lastColumn="0" w:noHBand="0" w:noVBand="1"/>
      </w:tblPr>
      <w:tblGrid>
        <w:gridCol w:w="6242"/>
        <w:gridCol w:w="4263"/>
      </w:tblGrid>
      <w:tr w:rsidR="00C10F36" w:rsidRPr="00667FAB" w:rsidTr="00DC51BD">
        <w:trPr>
          <w:trHeight w:val="304"/>
        </w:trPr>
        <w:tc>
          <w:tcPr>
            <w:tcW w:w="6241" w:type="dxa"/>
            <w:tcBorders>
              <w:top w:val="nil"/>
              <w:left w:val="nil"/>
              <w:bottom w:val="single" w:sz="6" w:space="0" w:color="000000"/>
              <w:right w:val="nil"/>
            </w:tcBorders>
            <w:shd w:val="clear" w:color="auto" w:fill="auto"/>
          </w:tcPr>
          <w:p w:rsidR="00C10F36" w:rsidRPr="00667FAB" w:rsidRDefault="00C10F36" w:rsidP="00DC51BD">
            <w:pPr>
              <w:tabs>
                <w:tab w:val="center" w:pos="3699"/>
                <w:tab w:val="center" w:pos="4280"/>
                <w:tab w:val="center" w:pos="5001"/>
                <w:tab w:val="center" w:pos="5721"/>
              </w:tabs>
              <w:spacing w:after="0" w:line="240" w:lineRule="auto"/>
              <w:rPr>
                <w:rFonts w:ascii="Times New Roman" w:eastAsia="Times New Roman" w:hAnsi="Times New Roman"/>
                <w:color w:val="000000"/>
                <w:sz w:val="18"/>
                <w:lang w:eastAsia="ru-RU"/>
              </w:rPr>
            </w:pPr>
            <w:r w:rsidRPr="00667FAB">
              <w:rPr>
                <w:rFonts w:cs="Calibri"/>
                <w:color w:val="000000"/>
                <w:lang w:eastAsia="ru-RU"/>
              </w:rPr>
              <w:tab/>
            </w:r>
            <w:r w:rsidRPr="00667FAB">
              <w:rPr>
                <w:rFonts w:ascii="Times New Roman" w:eastAsia="Times New Roman" w:hAnsi="Times New Roman"/>
                <w:b/>
                <w:color w:val="000000"/>
                <w:sz w:val="18"/>
                <w:lang w:eastAsia="ru-RU"/>
              </w:rPr>
              <w:t xml:space="preserve">М.П.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 </w:t>
            </w:r>
          </w:p>
          <w:p w:rsidR="00C10F36" w:rsidRPr="00667FAB" w:rsidRDefault="00C10F36" w:rsidP="00DC51BD">
            <w:pPr>
              <w:spacing w:after="0" w:line="240" w:lineRule="auto"/>
              <w:ind w:left="854"/>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rsidR="00C10F36" w:rsidRPr="00667FAB" w:rsidRDefault="00C10F36" w:rsidP="00DC51BD">
            <w:pPr>
              <w:spacing w:after="0" w:line="240" w:lineRule="auto"/>
              <w:ind w:left="854"/>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rsidR="00C10F36" w:rsidRPr="00667FAB" w:rsidRDefault="00C10F36" w:rsidP="00DC51BD">
            <w:pPr>
              <w:spacing w:after="0" w:line="240" w:lineRule="auto"/>
              <w:ind w:left="854"/>
              <w:jc w:val="center"/>
              <w:rPr>
                <w:rFonts w:ascii="Times New Roman" w:eastAsia="Times New Roman" w:hAnsi="Times New Roman"/>
                <w:color w:val="000000"/>
                <w:sz w:val="18"/>
                <w:lang w:eastAsia="ru-RU"/>
              </w:rPr>
            </w:pPr>
          </w:p>
        </w:tc>
        <w:tc>
          <w:tcPr>
            <w:tcW w:w="4263" w:type="dxa"/>
            <w:tcBorders>
              <w:top w:val="nil"/>
              <w:left w:val="nil"/>
              <w:bottom w:val="single" w:sz="6" w:space="0" w:color="000000"/>
              <w:right w:val="nil"/>
            </w:tcBorders>
            <w:shd w:val="clear" w:color="auto" w:fill="auto"/>
          </w:tcPr>
          <w:p w:rsidR="00C10F36" w:rsidRPr="00667FAB" w:rsidRDefault="00C10F36" w:rsidP="00DC51BD">
            <w:pPr>
              <w:tabs>
                <w:tab w:val="center" w:pos="920"/>
                <w:tab w:val="center" w:pos="1640"/>
                <w:tab w:val="center" w:pos="2561"/>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М.П. </w:t>
            </w:r>
          </w:p>
        </w:tc>
      </w:tr>
      <w:tr w:rsidR="00C10F36" w:rsidRPr="00667FAB" w:rsidTr="00DC51BD">
        <w:trPr>
          <w:trHeight w:val="424"/>
        </w:trPr>
        <w:tc>
          <w:tcPr>
            <w:tcW w:w="6241" w:type="dxa"/>
            <w:tcBorders>
              <w:top w:val="single" w:sz="6" w:space="0" w:color="000000"/>
              <w:left w:val="nil"/>
              <w:bottom w:val="single" w:sz="6" w:space="0" w:color="000000"/>
              <w:right w:val="nil"/>
            </w:tcBorders>
            <w:shd w:val="clear" w:color="auto" w:fill="auto"/>
          </w:tcPr>
          <w:p w:rsidR="00C10F36" w:rsidRPr="00667FAB" w:rsidRDefault="00C10F36"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rsidR="00C10F36" w:rsidRPr="00667FAB" w:rsidRDefault="00C10F36"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C10F36" w:rsidRPr="00667FAB" w:rsidTr="00DC51BD">
        <w:trPr>
          <w:trHeight w:val="95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C10F36" w:rsidRPr="00667FAB" w:rsidRDefault="00C10F36"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rsidR="00C10F36" w:rsidRPr="00667FAB" w:rsidRDefault="00C10F36"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Подпись________________________________ </w:t>
            </w:r>
          </w:p>
        </w:tc>
      </w:tr>
    </w:tbl>
    <w:p w:rsidR="00C10F36" w:rsidRPr="00667FAB" w:rsidRDefault="00C10F36"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F00A5">
      <w:pPr>
        <w:pStyle w:val="ac"/>
        <w:ind w:left="0"/>
        <w:jc w:val="right"/>
        <w:rPr>
          <w:rFonts w:ascii="Times New Roman" w:hAnsi="Times New Roman"/>
          <w:lang w:eastAsia="ru-RU"/>
        </w:rPr>
      </w:pPr>
    </w:p>
    <w:p w:rsidR="002A2974" w:rsidRPr="00667FAB" w:rsidRDefault="002A2974" w:rsidP="002A2974">
      <w:pPr>
        <w:keepNext/>
        <w:keepLines/>
        <w:spacing w:after="0" w:line="265" w:lineRule="auto"/>
        <w:ind w:left="10" w:right="41" w:hanging="10"/>
        <w:jc w:val="right"/>
        <w:outlineLvl w:val="2"/>
        <w:rPr>
          <w:rFonts w:ascii="Times New Roman" w:eastAsia="Times New Roman" w:hAnsi="Times New Roman"/>
          <w:b/>
          <w:color w:val="000000"/>
          <w:lang w:eastAsia="ru-RU"/>
        </w:rPr>
      </w:pPr>
      <w:bookmarkStart w:id="282" w:name="_Toc7514622"/>
      <w:bookmarkStart w:id="283" w:name="_Toc45640041"/>
      <w:bookmarkStart w:id="284" w:name="_Toc51609608"/>
      <w:bookmarkStart w:id="285" w:name="_Toc51609928"/>
      <w:bookmarkStart w:id="286" w:name="_Toc122869"/>
      <w:r w:rsidRPr="00667FAB">
        <w:rPr>
          <w:rFonts w:ascii="Times New Roman" w:eastAsia="Times New Roman" w:hAnsi="Times New Roman"/>
          <w:b/>
          <w:color w:val="000000"/>
          <w:lang w:eastAsia="ru-RU"/>
        </w:rPr>
        <w:t>ПРИЛОЖЕНИЕ № 16</w:t>
      </w:r>
      <w:bookmarkEnd w:id="282"/>
      <w:bookmarkEnd w:id="283"/>
      <w:bookmarkEnd w:id="284"/>
      <w:bookmarkEnd w:id="285"/>
      <w:r w:rsidRPr="00667FAB">
        <w:rPr>
          <w:rFonts w:ascii="Times New Roman" w:eastAsia="Times New Roman" w:hAnsi="Times New Roman"/>
          <w:b/>
          <w:color w:val="000000"/>
          <w:lang w:eastAsia="ru-RU"/>
        </w:rPr>
        <w:t xml:space="preserve"> </w:t>
      </w:r>
      <w:bookmarkEnd w:id="286"/>
    </w:p>
    <w:p w:rsidR="002A2974" w:rsidRPr="00667FAB" w:rsidRDefault="002A2974" w:rsidP="002A2974">
      <w:pPr>
        <w:spacing w:after="397"/>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2A2974" w:rsidRPr="00667FAB" w:rsidRDefault="002A2974" w:rsidP="002A2974">
      <w:pPr>
        <w:spacing w:after="68" w:line="265" w:lineRule="auto"/>
        <w:ind w:left="10" w:right="48" w:hanging="1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заполнения «___» _____________20</w:t>
      </w:r>
      <w:r w:rsidR="003F224C" w:rsidRPr="00667FAB">
        <w:rPr>
          <w:rFonts w:ascii="Times New Roman" w:eastAsia="Times New Roman" w:hAnsi="Times New Roman"/>
          <w:b/>
          <w:color w:val="000000"/>
          <w:sz w:val="18"/>
          <w:lang w:eastAsia="ru-RU"/>
        </w:rPr>
        <w:t>_</w:t>
      </w:r>
      <w:r w:rsidRPr="00667FAB">
        <w:rPr>
          <w:rFonts w:ascii="Times New Roman" w:eastAsia="Times New Roman" w:hAnsi="Times New Roman"/>
          <w:b/>
          <w:color w:val="000000"/>
          <w:sz w:val="18"/>
          <w:lang w:eastAsia="ru-RU"/>
        </w:rPr>
        <w:t xml:space="preserve">___г. </w:t>
      </w:r>
    </w:p>
    <w:p w:rsidR="002A2974" w:rsidRPr="00667FAB" w:rsidRDefault="002A2974" w:rsidP="002A2974">
      <w:pPr>
        <w:spacing w:after="0"/>
        <w:ind w:left="903"/>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2A2974" w:rsidRPr="00667FAB" w:rsidRDefault="002A2974" w:rsidP="002A2974">
      <w:pPr>
        <w:spacing w:after="0"/>
        <w:ind w:left="903"/>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2A2974" w:rsidRPr="00667FAB" w:rsidRDefault="002A2974" w:rsidP="002A2974">
      <w:pPr>
        <w:spacing w:after="161"/>
        <w:ind w:left="903"/>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2A2974" w:rsidRPr="00667FAB" w:rsidRDefault="002A2974" w:rsidP="002A2974">
      <w:pPr>
        <w:tabs>
          <w:tab w:val="center" w:pos="5060"/>
        </w:tabs>
        <w:spacing w:after="732" w:line="262" w:lineRule="auto"/>
        <w:ind w:left="-15"/>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b/>
          <w:color w:val="000000"/>
          <w:lang w:eastAsia="ru-RU"/>
        </w:rPr>
        <w:t xml:space="preserve">ПОРУЧЕНИЕ НА ПРЕДОСТАВЛЕНИЕ ИНФОРМАЦИИ №____________________ </w:t>
      </w:r>
    </w:p>
    <w:tbl>
      <w:tblPr>
        <w:tblW w:w="10500" w:type="dxa"/>
        <w:tblCellMar>
          <w:top w:w="9" w:type="dxa"/>
          <w:left w:w="0" w:type="dxa"/>
          <w:right w:w="16" w:type="dxa"/>
        </w:tblCellMar>
        <w:tblLook w:val="04A0" w:firstRow="1" w:lastRow="0" w:firstColumn="1" w:lastColumn="0" w:noHBand="0" w:noVBand="1"/>
      </w:tblPr>
      <w:tblGrid>
        <w:gridCol w:w="2987"/>
        <w:gridCol w:w="854"/>
        <w:gridCol w:w="6659"/>
      </w:tblGrid>
      <w:tr w:rsidR="002A2974" w:rsidRPr="00667FAB" w:rsidTr="00DC51BD">
        <w:trPr>
          <w:trHeight w:val="223"/>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rsidR="002A2974" w:rsidRPr="00667FAB" w:rsidRDefault="002A2974" w:rsidP="00DC51BD">
            <w:pPr>
              <w:spacing w:after="0" w:line="240" w:lineRule="auto"/>
              <w:ind w:left="627"/>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rsidR="002A2974" w:rsidRPr="00667FAB" w:rsidRDefault="002A2974" w:rsidP="00DC51BD">
            <w:pPr>
              <w:spacing w:after="0" w:line="240" w:lineRule="auto"/>
              <w:ind w:left="1591"/>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КРАТКОЕ НАИМЕНОВАНИЕ ДЕПОНЕНТА </w:t>
            </w:r>
          </w:p>
        </w:tc>
      </w:tr>
      <w:tr w:rsidR="002A2974" w:rsidRPr="00667FAB" w:rsidTr="00DC51BD">
        <w:trPr>
          <w:trHeight w:val="223"/>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rsidR="002A2974" w:rsidRPr="00667FAB" w:rsidRDefault="002A2974" w:rsidP="00DC51BD">
            <w:pPr>
              <w:spacing w:after="0" w:line="240" w:lineRule="auto"/>
              <w:ind w:left="627"/>
              <w:rPr>
                <w:rFonts w:ascii="Times New Roman" w:eastAsia="Times New Roman" w:hAnsi="Times New Roman"/>
                <w:b/>
                <w:color w:val="000000"/>
                <w:sz w:val="18"/>
                <w:lang w:eastAsia="ru-RU"/>
              </w:rPr>
            </w:pP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rsidR="002A2974" w:rsidRPr="00667FAB" w:rsidRDefault="002A2974" w:rsidP="00DC51BD">
            <w:pPr>
              <w:spacing w:after="0" w:line="240" w:lineRule="auto"/>
              <w:ind w:left="1591"/>
              <w:rPr>
                <w:rFonts w:ascii="Times New Roman" w:eastAsia="Times New Roman" w:hAnsi="Times New Roman"/>
                <w:b/>
                <w:color w:val="000000"/>
                <w:sz w:val="18"/>
                <w:lang w:eastAsia="ru-RU"/>
              </w:rPr>
            </w:pPr>
          </w:p>
        </w:tc>
      </w:tr>
      <w:tr w:rsidR="002A2974" w:rsidRPr="00667FAB" w:rsidTr="00DC51BD">
        <w:trPr>
          <w:trHeight w:val="290"/>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rsidR="002A2974" w:rsidRPr="00667FAB" w:rsidRDefault="002A2974"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rsidR="002A2974" w:rsidRPr="00667FAB" w:rsidRDefault="002A2974"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rsidTr="00DC51BD">
        <w:trPr>
          <w:trHeight w:val="291"/>
        </w:trPr>
        <w:tc>
          <w:tcPr>
            <w:tcW w:w="2987" w:type="dxa"/>
            <w:tcBorders>
              <w:top w:val="single" w:sz="6" w:space="0" w:color="000000"/>
              <w:left w:val="single" w:sz="6" w:space="0" w:color="000000"/>
              <w:bottom w:val="single" w:sz="6" w:space="0" w:color="000000"/>
              <w:right w:val="nil"/>
            </w:tcBorders>
            <w:shd w:val="clear" w:color="auto" w:fill="auto"/>
          </w:tcPr>
          <w:p w:rsidR="002A2974" w:rsidRPr="00667FAB" w:rsidRDefault="002A2974"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Уполномоченное лицо </w:t>
            </w:r>
          </w:p>
        </w:tc>
        <w:tc>
          <w:tcPr>
            <w:tcW w:w="854" w:type="dxa"/>
            <w:tcBorders>
              <w:top w:val="single" w:sz="6" w:space="0" w:color="000000"/>
              <w:left w:val="nil"/>
              <w:bottom w:val="single" w:sz="6" w:space="0" w:color="000000"/>
              <w:right w:val="single" w:sz="6" w:space="0" w:color="000000"/>
            </w:tcBorders>
            <w:shd w:val="clear" w:color="auto" w:fill="auto"/>
          </w:tcPr>
          <w:p w:rsidR="002A2974" w:rsidRPr="00667FAB" w:rsidRDefault="002A2974" w:rsidP="00DC51BD">
            <w:pPr>
              <w:spacing w:after="0" w:line="240" w:lineRule="auto"/>
              <w:rPr>
                <w:rFonts w:ascii="Times New Roman" w:eastAsia="Times New Roman" w:hAnsi="Times New Roman"/>
                <w:color w:val="000000"/>
                <w:sz w:val="18"/>
                <w:lang w:eastAsia="ru-RU"/>
              </w:rPr>
            </w:pP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rsidR="002A2974" w:rsidRPr="00667FAB" w:rsidRDefault="002A2974"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rsidTr="00DC51BD">
        <w:trPr>
          <w:trHeight w:val="293"/>
        </w:trPr>
        <w:tc>
          <w:tcPr>
            <w:tcW w:w="2987" w:type="dxa"/>
            <w:tcBorders>
              <w:top w:val="single" w:sz="6" w:space="0" w:color="000000"/>
              <w:left w:val="single" w:sz="6" w:space="0" w:color="000000"/>
              <w:bottom w:val="single" w:sz="6" w:space="0" w:color="000000"/>
              <w:right w:val="nil"/>
            </w:tcBorders>
            <w:shd w:val="clear" w:color="auto" w:fill="auto"/>
          </w:tcPr>
          <w:p w:rsidR="002A2974" w:rsidRPr="00667FAB" w:rsidRDefault="002A2974" w:rsidP="00DC51BD">
            <w:pPr>
              <w:spacing w:after="0" w:line="240" w:lineRule="auto"/>
              <w:ind w:left="4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Документ, подтверждающий полномо</w:t>
            </w:r>
          </w:p>
        </w:tc>
        <w:tc>
          <w:tcPr>
            <w:tcW w:w="854" w:type="dxa"/>
            <w:tcBorders>
              <w:top w:val="single" w:sz="6" w:space="0" w:color="000000"/>
              <w:left w:val="nil"/>
              <w:bottom w:val="single" w:sz="6" w:space="0" w:color="000000"/>
              <w:right w:val="single" w:sz="6" w:space="0" w:color="000000"/>
            </w:tcBorders>
            <w:shd w:val="clear" w:color="auto" w:fill="auto"/>
          </w:tcPr>
          <w:p w:rsidR="002A2974" w:rsidRPr="00667FAB" w:rsidRDefault="002A2974" w:rsidP="00DC51BD">
            <w:pPr>
              <w:spacing w:after="0" w:line="240" w:lineRule="auto"/>
              <w:ind w:left="-1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чия </w:t>
            </w: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rsidR="002A2974" w:rsidRPr="00667FAB" w:rsidRDefault="002A2974"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rsidR="002A2974" w:rsidRPr="00667FAB" w:rsidRDefault="002A2974" w:rsidP="002A2974">
      <w:pPr>
        <w:spacing w:after="372"/>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2A2974" w:rsidRPr="00667FAB" w:rsidRDefault="002A2974" w:rsidP="002A2974">
      <w:pPr>
        <w:spacing w:after="351" w:line="269" w:lineRule="auto"/>
        <w:ind w:right="91"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ПРОШУ ПРЕДОСТАВИТЬ СЛЕДУЮЩИЙ ОТЧЕТ(Ы): </w:t>
      </w:r>
    </w:p>
    <w:p w:rsidR="002A2974" w:rsidRPr="00667FAB" w:rsidRDefault="002A2974" w:rsidP="002A2974">
      <w:pPr>
        <w:spacing w:after="28"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40"/>
          <w:vertAlign w:val="superscript"/>
          <w:lang w:eastAsia="ru-RU"/>
        </w:rPr>
        <w:t>□</w:t>
      </w: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18"/>
          <w:lang w:eastAsia="ru-RU"/>
        </w:rPr>
        <w:t xml:space="preserve"> выписку о состоянии счета депо на  «___»________________________ ________г. </w:t>
      </w:r>
    </w:p>
    <w:p w:rsidR="002A2974" w:rsidRPr="00667FAB" w:rsidRDefault="002A2974" w:rsidP="002A2974">
      <w:pPr>
        <w:spacing w:after="195"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18"/>
          <w:lang w:eastAsia="ru-RU"/>
        </w:rPr>
        <w:t xml:space="preserve">  выписку по счету депо за период  с «___»________________ ___________г. по «___»__________________ _______г. </w:t>
      </w:r>
    </w:p>
    <w:p w:rsidR="002A2974" w:rsidRPr="00667FAB" w:rsidRDefault="002A2974" w:rsidP="002A2974">
      <w:pPr>
        <w:spacing w:after="291" w:line="270" w:lineRule="auto"/>
        <w:ind w:right="13" w:hanging="10"/>
        <w:jc w:val="both"/>
        <w:rPr>
          <w:rFonts w:ascii="Times New Roman" w:eastAsia="Times New Roman" w:hAnsi="Times New Roman"/>
          <w:color w:val="000000"/>
          <w:sz w:val="26"/>
          <w:lang w:eastAsia="ru-RU"/>
        </w:rPr>
      </w:pP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18"/>
          <w:lang w:eastAsia="ru-RU"/>
        </w:rPr>
        <w:t>повторное предоставление ранее выданного отчета № отчета________ дата отчета «__»________________ _______г.</w:t>
      </w:r>
    </w:p>
    <w:p w:rsidR="002A2974" w:rsidRPr="00667FAB" w:rsidRDefault="002A2974" w:rsidP="002A2974">
      <w:pPr>
        <w:spacing w:after="291"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Способ предоставления отчета: </w:t>
      </w:r>
    </w:p>
    <w:p w:rsidR="002A2974" w:rsidRPr="00667FAB" w:rsidRDefault="002A2974" w:rsidP="002A2974">
      <w:pPr>
        <w:spacing w:after="213"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18"/>
          <w:lang w:eastAsia="ru-RU"/>
        </w:rPr>
        <w:t xml:space="preserve"> - по почте;                          </w:t>
      </w: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18"/>
          <w:lang w:eastAsia="ru-RU"/>
        </w:rPr>
        <w:t xml:space="preserve">- лично или через представителя; </w:t>
      </w:r>
    </w:p>
    <w:p w:rsidR="002A2974" w:rsidRPr="00667FAB" w:rsidRDefault="002A2974" w:rsidP="002A2974">
      <w:pPr>
        <w:spacing w:after="179"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18"/>
          <w:lang w:eastAsia="ru-RU"/>
        </w:rPr>
        <w:t xml:space="preserve">– факс___________________________________________________________________________________________________________ </w:t>
      </w:r>
    </w:p>
    <w:p w:rsidR="002A2974" w:rsidRPr="00667FAB" w:rsidRDefault="002A2974" w:rsidP="002A2974">
      <w:pPr>
        <w:spacing w:after="185"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18"/>
          <w:lang w:eastAsia="ru-RU"/>
        </w:rPr>
        <w:t xml:space="preserve">- e-mail __________________________________________________________________________________________________________ </w:t>
      </w:r>
    </w:p>
    <w:p w:rsidR="002A2974" w:rsidRPr="00667FAB" w:rsidRDefault="002A2974" w:rsidP="002A2974">
      <w:pPr>
        <w:spacing w:after="56"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18"/>
          <w:lang w:eastAsia="ru-RU"/>
        </w:rPr>
        <w:t xml:space="preserve">– иное___________________________________________________________________________________________________________ </w:t>
      </w:r>
    </w:p>
    <w:p w:rsidR="002A2974" w:rsidRPr="00667FAB" w:rsidRDefault="002A2974" w:rsidP="002A2974">
      <w:pPr>
        <w:spacing w:after="0"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Особые условия _____________________________________________________________________________________________________</w:t>
      </w:r>
      <w:r w:rsidRPr="00667FAB">
        <w:rPr>
          <w:rFonts w:ascii="Times New Roman" w:eastAsia="Times New Roman" w:hAnsi="Times New Roman"/>
          <w:color w:val="000000"/>
          <w:sz w:val="20"/>
          <w:lang w:eastAsia="ru-RU"/>
        </w:rPr>
        <w:t xml:space="preserve"> </w:t>
      </w:r>
    </w:p>
    <w:p w:rsidR="002A2974" w:rsidRPr="00667FAB" w:rsidRDefault="002A2974" w:rsidP="002A2974">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2A2974" w:rsidRPr="00667FAB" w:rsidRDefault="002A2974" w:rsidP="002A2974">
      <w:pPr>
        <w:spacing w:after="2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2A2974" w:rsidRPr="00667FAB" w:rsidRDefault="002A2974" w:rsidP="002A2974">
      <w:pPr>
        <w:spacing w:after="5" w:line="269" w:lineRule="auto"/>
        <w:ind w:right="91"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ДЕПОНЕНТ _______________________________________/_____________________________________/ </w:t>
      </w:r>
    </w:p>
    <w:p w:rsidR="002A2974" w:rsidRPr="00667FAB" w:rsidRDefault="002A2974" w:rsidP="002A2974">
      <w:pPr>
        <w:spacing w:after="190"/>
        <w:ind w:right="13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rsidR="002A2974" w:rsidRPr="00667FAB" w:rsidRDefault="002A2974" w:rsidP="002A2974">
      <w:pPr>
        <w:tabs>
          <w:tab w:val="center" w:pos="9036"/>
        </w:tabs>
        <w:spacing w:after="412" w:line="269" w:lineRule="auto"/>
        <w:ind w:left="-10"/>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b/>
          <w:color w:val="000000"/>
          <w:sz w:val="18"/>
          <w:lang w:eastAsia="ru-RU"/>
        </w:rPr>
        <w:t xml:space="preserve">МП. </w:t>
      </w:r>
    </w:p>
    <w:p w:rsidR="002A2974" w:rsidRPr="00667FAB" w:rsidRDefault="002A2974" w:rsidP="002A2974">
      <w:pPr>
        <w:spacing w:after="596"/>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p>
    <w:p w:rsidR="002A2974" w:rsidRPr="00667FAB" w:rsidRDefault="006B29C2" w:rsidP="002A2974">
      <w:pPr>
        <w:spacing w:after="36"/>
        <w:rPr>
          <w:rFonts w:ascii="Times New Roman" w:eastAsia="Times New Roman" w:hAnsi="Times New Roman"/>
          <w:color w:val="000000"/>
          <w:sz w:val="18"/>
          <w:lang w:eastAsia="ru-RU"/>
        </w:rPr>
      </w:pPr>
      <w:r>
        <w:rPr>
          <w:noProof/>
          <w:lang w:eastAsia="ru-RU"/>
        </w:rPr>
        <mc:AlternateContent>
          <mc:Choice Requires="wpg">
            <w:drawing>
              <wp:inline distT="0" distB="0" distL="0" distR="0">
                <wp:extent cx="6670675" cy="8890"/>
                <wp:effectExtent l="0" t="0" r="0" b="635"/>
                <wp:docPr id="1" name="Group 107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8890"/>
                          <a:chOff x="0" y="0"/>
                          <a:chExt cx="66705" cy="91"/>
                        </a:xfrm>
                      </wpg:grpSpPr>
                      <wps:wsp>
                        <wps:cNvPr id="2" name="Shape 125650"/>
                        <wps:cNvSpPr>
                          <a:spLocks/>
                        </wps:cNvSpPr>
                        <wps:spPr bwMode="auto">
                          <a:xfrm>
                            <a:off x="0" y="0"/>
                            <a:ext cx="701" cy="91"/>
                          </a:xfrm>
                          <a:custGeom>
                            <a:avLst/>
                            <a:gdLst>
                              <a:gd name="T0" fmla="*/ 0 w 70104"/>
                              <a:gd name="T1" fmla="*/ 0 h 9144"/>
                              <a:gd name="T2" fmla="*/ 70104 w 70104"/>
                              <a:gd name="T3" fmla="*/ 0 h 9144"/>
                              <a:gd name="T4" fmla="*/ 70104 w 70104"/>
                              <a:gd name="T5" fmla="*/ 9144 h 9144"/>
                              <a:gd name="T6" fmla="*/ 0 w 70104"/>
                              <a:gd name="T7" fmla="*/ 9144 h 9144"/>
                              <a:gd name="T8" fmla="*/ 0 w 70104"/>
                              <a:gd name="T9" fmla="*/ 0 h 9144"/>
                              <a:gd name="T10" fmla="*/ 0 w 70104"/>
                              <a:gd name="T11" fmla="*/ 0 h 9144"/>
                              <a:gd name="T12" fmla="*/ 70104 w 70104"/>
                              <a:gd name="T13" fmla="*/ 9144 h 9144"/>
                            </a:gdLst>
                            <a:ahLst/>
                            <a:cxnLst>
                              <a:cxn ang="0">
                                <a:pos x="T0" y="T1"/>
                              </a:cxn>
                              <a:cxn ang="0">
                                <a:pos x="T2" y="T3"/>
                              </a:cxn>
                              <a:cxn ang="0">
                                <a:pos x="T4" y="T5"/>
                              </a:cxn>
                              <a:cxn ang="0">
                                <a:pos x="T6" y="T7"/>
                              </a:cxn>
                              <a:cxn ang="0">
                                <a:pos x="T8" y="T9"/>
                              </a:cxn>
                            </a:cxnLst>
                            <a:rect l="T10" t="T11" r="T12" b="T13"/>
                            <a:pathLst>
                              <a:path w="70104" h="9144">
                                <a:moveTo>
                                  <a:pt x="0" y="0"/>
                                </a:moveTo>
                                <a:lnTo>
                                  <a:pt x="70104" y="0"/>
                                </a:lnTo>
                                <a:lnTo>
                                  <a:pt x="701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25651"/>
                        <wps:cNvSpPr>
                          <a:spLocks/>
                        </wps:cNvSpPr>
                        <wps:spPr bwMode="auto">
                          <a:xfrm>
                            <a:off x="701"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25652"/>
                        <wps:cNvSpPr>
                          <a:spLocks/>
                        </wps:cNvSpPr>
                        <wps:spPr bwMode="auto">
                          <a:xfrm>
                            <a:off x="792" y="0"/>
                            <a:ext cx="65181" cy="91"/>
                          </a:xfrm>
                          <a:custGeom>
                            <a:avLst/>
                            <a:gdLst>
                              <a:gd name="T0" fmla="*/ 0 w 6518148"/>
                              <a:gd name="T1" fmla="*/ 0 h 9144"/>
                              <a:gd name="T2" fmla="*/ 6518148 w 6518148"/>
                              <a:gd name="T3" fmla="*/ 0 h 9144"/>
                              <a:gd name="T4" fmla="*/ 6518148 w 6518148"/>
                              <a:gd name="T5" fmla="*/ 9144 h 9144"/>
                              <a:gd name="T6" fmla="*/ 0 w 6518148"/>
                              <a:gd name="T7" fmla="*/ 9144 h 9144"/>
                              <a:gd name="T8" fmla="*/ 0 w 6518148"/>
                              <a:gd name="T9" fmla="*/ 0 h 9144"/>
                              <a:gd name="T10" fmla="*/ 0 w 6518148"/>
                              <a:gd name="T11" fmla="*/ 0 h 9144"/>
                              <a:gd name="T12" fmla="*/ 6518148 w 6518148"/>
                              <a:gd name="T13" fmla="*/ 9144 h 9144"/>
                            </a:gdLst>
                            <a:ahLst/>
                            <a:cxnLst>
                              <a:cxn ang="0">
                                <a:pos x="T0" y="T1"/>
                              </a:cxn>
                              <a:cxn ang="0">
                                <a:pos x="T2" y="T3"/>
                              </a:cxn>
                              <a:cxn ang="0">
                                <a:pos x="T4" y="T5"/>
                              </a:cxn>
                              <a:cxn ang="0">
                                <a:pos x="T6" y="T7"/>
                              </a:cxn>
                              <a:cxn ang="0">
                                <a:pos x="T8" y="T9"/>
                              </a:cxn>
                            </a:cxnLst>
                            <a:rect l="T10" t="T11" r="T12" b="T13"/>
                            <a:pathLst>
                              <a:path w="6518148" h="9144">
                                <a:moveTo>
                                  <a:pt x="0" y="0"/>
                                </a:moveTo>
                                <a:lnTo>
                                  <a:pt x="6518148" y="0"/>
                                </a:lnTo>
                                <a:lnTo>
                                  <a:pt x="651814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5653"/>
                        <wps:cNvSpPr>
                          <a:spLocks/>
                        </wps:cNvSpPr>
                        <wps:spPr bwMode="auto">
                          <a:xfrm>
                            <a:off x="6597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25654"/>
                        <wps:cNvSpPr>
                          <a:spLocks/>
                        </wps:cNvSpPr>
                        <wps:spPr bwMode="auto">
                          <a:xfrm>
                            <a:off x="66065" y="0"/>
                            <a:ext cx="640" cy="91"/>
                          </a:xfrm>
                          <a:custGeom>
                            <a:avLst/>
                            <a:gdLst>
                              <a:gd name="T0" fmla="*/ 0 w 64008"/>
                              <a:gd name="T1" fmla="*/ 0 h 9144"/>
                              <a:gd name="T2" fmla="*/ 64008 w 64008"/>
                              <a:gd name="T3" fmla="*/ 0 h 9144"/>
                              <a:gd name="T4" fmla="*/ 64008 w 64008"/>
                              <a:gd name="T5" fmla="*/ 9144 h 9144"/>
                              <a:gd name="T6" fmla="*/ 0 w 64008"/>
                              <a:gd name="T7" fmla="*/ 9144 h 9144"/>
                              <a:gd name="T8" fmla="*/ 0 w 64008"/>
                              <a:gd name="T9" fmla="*/ 0 h 9144"/>
                              <a:gd name="T10" fmla="*/ 0 w 64008"/>
                              <a:gd name="T11" fmla="*/ 0 h 9144"/>
                              <a:gd name="T12" fmla="*/ 64008 w 64008"/>
                              <a:gd name="T13" fmla="*/ 9144 h 9144"/>
                            </a:gdLst>
                            <a:ahLst/>
                            <a:cxnLst>
                              <a:cxn ang="0">
                                <a:pos x="T0" y="T1"/>
                              </a:cxn>
                              <a:cxn ang="0">
                                <a:pos x="T2" y="T3"/>
                              </a:cxn>
                              <a:cxn ang="0">
                                <a:pos x="T4" y="T5"/>
                              </a:cxn>
                              <a:cxn ang="0">
                                <a:pos x="T6" y="T7"/>
                              </a:cxn>
                              <a:cxn ang="0">
                                <a:pos x="T8" y="T9"/>
                              </a:cxn>
                            </a:cxnLst>
                            <a:rect l="T10" t="T11" r="T12" b="T13"/>
                            <a:pathLst>
                              <a:path w="64008" h="9144">
                                <a:moveTo>
                                  <a:pt x="0" y="0"/>
                                </a:moveTo>
                                <a:lnTo>
                                  <a:pt x="64008" y="0"/>
                                </a:lnTo>
                                <a:lnTo>
                                  <a:pt x="6400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89B4D0" id="Group 107935" o:spid="_x0000_s1026" style="width:525.25pt;height:.7pt;mso-position-horizontal-relative:char;mso-position-vertical-relative:line" coordsize="667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">
                <v:shape id="Shape 125650" o:spid="_x0000_s1027" style="position:absolute;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" path="m,l70104,r,9144l,9144,,e" fillcolor="black" stroked="f" strokeweight="0">
                  <v:stroke miterlimit="83231f" joinstyle="miter"/>
                  <v:path arrowok="t" o:connecttype="custom" o:connectlocs="0,0;701,0;701,91;0,91;0,0" o:connectangles="0,0,0,0,0" textboxrect="0,0,70104,9144"/>
                </v:shape>
                <v:shape id="Shape 125651" o:spid="_x0000_s1028" style="position:absolute;left: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jpwwAAANoAAAAPAAAAZHJzL2Rvd25yZXYueG1sRI9Ba8JA&#10;FITvhf6H5Qm9NRstl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rM3Y6cMAAADa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125652" o:spid="_x0000_s1029" style="position:absolute;left:792;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" path="m,l6518148,r,9144l,9144,,e" fillcolor="black" stroked="f" strokeweight="0">
                  <v:stroke miterlimit="83231f" joinstyle="miter"/>
                  <v:path arrowok="t" o:connecttype="custom" o:connectlocs="0,0;65181,0;65181,91;0,91;0,0" o:connectangles="0,0,0,0,0" textboxrect="0,0,6518148,9144"/>
                </v:shape>
                <v:shape id="Shape 125653" o:spid="_x0000_s1030" style="position:absolute;left:659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" path="m,l9144,r,9144l,9144,,e" fillcolor="black" stroked="f" strokeweight="0">
                  <v:stroke miterlimit="83231f" joinstyle="miter"/>
                  <v:path arrowok="t" o:connecttype="custom" o:connectlocs="0,0;92,0;92,91;0,91;0,0" o:connectangles="0,0,0,0,0" textboxrect="0,0,9144,9144"/>
                </v:shape>
                <v:shape id="Shape 125654" o:spid="_x0000_s1031" style="position:absolute;left:6606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" path="m,l64008,r,9144l,9144,,e" fillcolor="black" stroked="f" strokeweight="0">
                  <v:stroke miterlimit="83231f" joinstyle="miter"/>
                  <v:path arrowok="t" o:connecttype="custom" o:connectlocs="0,0;640,0;640,91;0,91;0,0" o:connectangles="0,0,0,0,0" textboxrect="0,0,64008,9144"/>
                </v:shape>
                <w10:anchorlock/>
              </v:group>
            </w:pict>
          </mc:Fallback>
        </mc:AlternateContent>
      </w:r>
    </w:p>
    <w:p w:rsidR="002A2974" w:rsidRPr="00667FAB" w:rsidRDefault="002A2974" w:rsidP="002A2974">
      <w:pPr>
        <w:tabs>
          <w:tab w:val="center" w:pos="5055"/>
          <w:tab w:val="center" w:pos="10430"/>
        </w:tabs>
        <w:spacing w:after="0" w:line="265"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Заполняется депозитарием</w:t>
      </w:r>
      <w:r w:rsidRPr="00667FAB">
        <w:rPr>
          <w:rFonts w:ascii="Times New Roman" w:eastAsia="Times New Roman" w:hAnsi="Times New Roman"/>
          <w:i/>
          <w:color w:val="000000"/>
          <w:sz w:val="28"/>
          <w:vertAlign w:val="superscript"/>
          <w:lang w:eastAsia="ru-RU"/>
        </w:rPr>
        <w:t xml:space="preserve"> </w:t>
      </w:r>
      <w:r w:rsidRPr="00667FAB">
        <w:rPr>
          <w:rFonts w:ascii="Times New Roman" w:eastAsia="Times New Roman" w:hAnsi="Times New Roman"/>
          <w:i/>
          <w:color w:val="000000"/>
          <w:sz w:val="28"/>
          <w:vertAlign w:val="superscript"/>
          <w:lang w:eastAsia="ru-RU"/>
        </w:rPr>
        <w:tab/>
      </w:r>
      <w:r w:rsidRPr="00667FAB">
        <w:rPr>
          <w:rFonts w:ascii="Times New Roman" w:eastAsia="Times New Roman" w:hAnsi="Times New Roman"/>
          <w:color w:val="000000"/>
          <w:sz w:val="24"/>
          <w:lang w:eastAsia="ru-RU"/>
        </w:rPr>
        <w:t xml:space="preserve"> </w:t>
      </w:r>
    </w:p>
    <w:tbl>
      <w:tblPr>
        <w:tblW w:w="10505" w:type="dxa"/>
        <w:tblCellMar>
          <w:left w:w="41" w:type="dxa"/>
          <w:bottom w:w="64" w:type="dxa"/>
          <w:right w:w="115" w:type="dxa"/>
        </w:tblCellMar>
        <w:tblLook w:val="04A0" w:firstRow="1" w:lastRow="0" w:firstColumn="1" w:lastColumn="0" w:noHBand="0" w:noVBand="1"/>
      </w:tblPr>
      <w:tblGrid>
        <w:gridCol w:w="6242"/>
        <w:gridCol w:w="4263"/>
      </w:tblGrid>
      <w:tr w:rsidR="002A2974" w:rsidRPr="00667FAB" w:rsidTr="00DC51BD">
        <w:trPr>
          <w:trHeight w:val="955"/>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bottom"/>
          </w:tcPr>
          <w:p w:rsidR="002A2974" w:rsidRPr="00667FAB" w:rsidRDefault="002A2974"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rsidR="002A2974" w:rsidRPr="00667FAB" w:rsidRDefault="002A2974"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rsidR="002A2974" w:rsidRPr="00667FAB" w:rsidRDefault="002A2974" w:rsidP="00DC51BD">
            <w:pPr>
              <w:spacing w:after="252"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rsidR="002A2974" w:rsidRPr="00667FAB" w:rsidRDefault="002A2974"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Подпись________________________________ </w:t>
            </w:r>
          </w:p>
        </w:tc>
      </w:tr>
    </w:tbl>
    <w:p w:rsidR="00C635BD" w:rsidRPr="00667FAB" w:rsidRDefault="00E31CE0" w:rsidP="00C635BD">
      <w:pPr>
        <w:spacing w:after="28" w:line="270" w:lineRule="auto"/>
        <w:ind w:left="10" w:hanging="1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ПРИЛОЖЕНИЕ </w:t>
      </w:r>
      <w:r w:rsidR="00C635BD" w:rsidRPr="00667FAB">
        <w:rPr>
          <w:rFonts w:ascii="Times New Roman" w:eastAsia="Times New Roman" w:hAnsi="Times New Roman"/>
          <w:b/>
          <w:color w:val="000000"/>
          <w:lang w:eastAsia="ru-RU"/>
        </w:rPr>
        <w:t>№ 17</w:t>
      </w:r>
    </w:p>
    <w:p w:rsidR="00930507" w:rsidRPr="00667FAB" w:rsidRDefault="00930507" w:rsidP="00C635BD">
      <w:pPr>
        <w:pStyle w:val="ac"/>
        <w:ind w:left="0"/>
        <w:jc w:val="right"/>
        <w:rPr>
          <w:rFonts w:ascii="Times New Roman" w:hAnsi="Times New Roman"/>
          <w:lang w:eastAsia="ru-RU"/>
        </w:rPr>
      </w:pPr>
    </w:p>
    <w:p w:rsidR="00C635BD" w:rsidRPr="00667FAB" w:rsidRDefault="00C635BD" w:rsidP="00C635BD">
      <w:pPr>
        <w:rPr>
          <w:b/>
          <w:noProof/>
          <w:lang w:val="en-US"/>
        </w:rPr>
      </w:pPr>
    </w:p>
    <w:tbl>
      <w:tblPr>
        <w:tblW w:w="0" w:type="auto"/>
        <w:tblLook w:val="04A0" w:firstRow="1" w:lastRow="0" w:firstColumn="1" w:lastColumn="0" w:noHBand="0" w:noVBand="1"/>
      </w:tblPr>
      <w:tblGrid>
        <w:gridCol w:w="5778"/>
        <w:gridCol w:w="4503"/>
      </w:tblGrid>
      <w:tr w:rsidR="00E71821" w:rsidRPr="00667FAB" w:rsidTr="00DC51BD">
        <w:tc>
          <w:tcPr>
            <w:tcW w:w="5778" w:type="dxa"/>
            <w:shd w:val="clear" w:color="auto" w:fill="auto"/>
          </w:tcPr>
          <w:p w:rsidR="00E71821" w:rsidRPr="00667FAB" w:rsidRDefault="006B29C2" w:rsidP="00DC51BD">
            <w:pPr>
              <w:spacing w:after="0" w:line="240" w:lineRule="auto"/>
              <w:rPr>
                <w:rFonts w:ascii="Times New Roman" w:eastAsia="Times New Roman" w:hAnsi="Times New Roman"/>
                <w:b/>
                <w:noProof/>
                <w:sz w:val="20"/>
                <w:szCs w:val="20"/>
                <w:lang w:eastAsia="ru-RU"/>
              </w:rPr>
            </w:pPr>
            <w:r>
              <w:rPr>
                <w:noProof/>
                <w:lang w:eastAsia="ru-RU"/>
              </w:rPr>
              <w:drawing>
                <wp:anchor distT="0" distB="0" distL="114300" distR="114300" simplePos="0" relativeHeight="251654656" behindDoc="0" locked="0" layoutInCell="1" allowOverlap="1">
                  <wp:simplePos x="0" y="0"/>
                  <wp:positionH relativeFrom="margin">
                    <wp:posOffset>438150</wp:posOffset>
                  </wp:positionH>
                  <wp:positionV relativeFrom="paragraph">
                    <wp:posOffset>252095</wp:posOffset>
                  </wp:positionV>
                  <wp:extent cx="2111375" cy="619125"/>
                  <wp:effectExtent l="0" t="0" r="0" b="0"/>
                  <wp:wrapTopAndBottom/>
                  <wp:docPr id="7" name="Рисунок 45" descr="ВИЗИТКА_1_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ВИЗИТКА_1_face"/>
                          <pic:cNvPicPr>
                            <a:picLocks noChangeAspect="1" noChangeArrowheads="1"/>
                          </pic:cNvPicPr>
                        </pic:nvPicPr>
                        <pic:blipFill>
                          <a:blip r:embed="rId9">
                            <a:extLst>
                              <a:ext uri="{28A0092B-C50C-407E-A947-70E740481C1C}">
                                <a14:useLocalDpi xmlns:a14="http://schemas.microsoft.com/office/drawing/2010/main" val="0"/>
                              </a:ext>
                            </a:extLst>
                          </a:blip>
                          <a:srcRect l="13823" t="30687" r="12941" b="30688"/>
                          <a:stretch>
                            <a:fillRect/>
                          </a:stretch>
                        </pic:blipFill>
                        <pic:spPr bwMode="auto">
                          <a:xfrm>
                            <a:off x="0" y="0"/>
                            <a:ext cx="2111375" cy="619125"/>
                          </a:xfrm>
                          <a:prstGeom prst="rect">
                            <a:avLst/>
                          </a:prstGeom>
                          <a:noFill/>
                        </pic:spPr>
                      </pic:pic>
                    </a:graphicData>
                  </a:graphic>
                  <wp14:sizeRelH relativeFrom="margin">
                    <wp14:pctWidth>0</wp14:pctWidth>
                  </wp14:sizeRelH>
                  <wp14:sizeRelV relativeFrom="margin">
                    <wp14:pctHeight>0</wp14:pctHeight>
                  </wp14:sizeRelV>
                </wp:anchor>
              </w:drawing>
            </w:r>
          </w:p>
          <w:p w:rsidR="00E71821" w:rsidRPr="00667FAB" w:rsidRDefault="00E71821" w:rsidP="00DC51BD">
            <w:pPr>
              <w:spacing w:after="0" w:line="240" w:lineRule="auto"/>
              <w:rPr>
                <w:rFonts w:ascii="Times New Roman" w:eastAsia="Times New Roman" w:hAnsi="Times New Roman"/>
                <w:b/>
                <w:noProof/>
                <w:sz w:val="20"/>
                <w:szCs w:val="20"/>
                <w:lang w:eastAsia="ru-RU"/>
              </w:rPr>
            </w:pPr>
          </w:p>
          <w:p w:rsidR="00E71821" w:rsidRPr="00667FAB" w:rsidRDefault="00E71821" w:rsidP="00DC51BD">
            <w:pPr>
              <w:spacing w:after="0" w:line="240" w:lineRule="auto"/>
              <w:rPr>
                <w:rFonts w:ascii="Times New Roman" w:eastAsia="Times New Roman" w:hAnsi="Times New Roman"/>
                <w:b/>
                <w:noProof/>
                <w:sz w:val="20"/>
                <w:szCs w:val="20"/>
                <w:lang w:eastAsia="ru-RU"/>
              </w:rPr>
            </w:pPr>
          </w:p>
          <w:p w:rsidR="00E71821" w:rsidRPr="00667FAB" w:rsidRDefault="00E71821"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Акционерное общество «</w:t>
            </w:r>
            <w:r w:rsidR="006B7914" w:rsidRPr="00667FAB">
              <w:rPr>
                <w:rFonts w:ascii="Tahoma" w:eastAsia="Times New Roman" w:hAnsi="Tahoma" w:cs="Tahoma"/>
                <w:sz w:val="16"/>
                <w:szCs w:val="16"/>
                <w:lang w:eastAsia="ru-RU"/>
              </w:rPr>
              <w:t>Реалист Банк</w:t>
            </w:r>
            <w:r w:rsidRPr="00667FAB">
              <w:rPr>
                <w:rFonts w:ascii="Tahoma" w:eastAsia="Times New Roman" w:hAnsi="Tahoma" w:cs="Tahoma"/>
                <w:sz w:val="16"/>
                <w:szCs w:val="16"/>
                <w:lang w:eastAsia="ru-RU"/>
              </w:rPr>
              <w:t>»</w:t>
            </w:r>
          </w:p>
          <w:p w:rsidR="00E71821" w:rsidRPr="00667FAB" w:rsidRDefault="00E71821"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РФ, 109004, г. Москва, ул. Станиславского, д.4, стр.1</w:t>
            </w:r>
          </w:p>
          <w:p w:rsidR="00E71821" w:rsidRPr="00667FAB" w:rsidRDefault="00E71821" w:rsidP="00DC51BD">
            <w:pPr>
              <w:spacing w:after="0" w:line="240" w:lineRule="auto"/>
              <w:ind w:left="709"/>
              <w:rPr>
                <w:rFonts w:ascii="Tahoma" w:eastAsia="Times New Roman" w:hAnsi="Tahoma" w:cs="Tahoma"/>
                <w:sz w:val="16"/>
                <w:szCs w:val="16"/>
                <w:lang w:eastAsia="ru-RU"/>
              </w:rPr>
            </w:pPr>
          </w:p>
          <w:p w:rsidR="00E71821" w:rsidRPr="00667FAB" w:rsidRDefault="00E71821"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Тел.: +7(499)968-9423,  факс +7(499)968-9423</w:t>
            </w:r>
          </w:p>
          <w:p w:rsidR="00E71821" w:rsidRPr="00667FAB" w:rsidRDefault="00E71821" w:rsidP="00DC51BD">
            <w:pPr>
              <w:spacing w:after="0" w:line="240" w:lineRule="auto"/>
              <w:ind w:left="709"/>
              <w:rPr>
                <w:rFonts w:ascii="Tahoma" w:eastAsia="Times New Roman" w:hAnsi="Tahoma" w:cs="Tahoma"/>
                <w:sz w:val="16"/>
                <w:szCs w:val="16"/>
                <w:lang w:val="en-US" w:eastAsia="ru-RU"/>
              </w:rPr>
            </w:pPr>
            <w:r w:rsidRPr="00667FAB">
              <w:rPr>
                <w:rFonts w:ascii="Tahoma" w:eastAsia="Times New Roman" w:hAnsi="Tahoma" w:cs="Tahoma"/>
                <w:sz w:val="16"/>
                <w:szCs w:val="16"/>
                <w:lang w:val="en-US" w:eastAsia="ru-RU"/>
              </w:rPr>
              <w:t>www.</w:t>
            </w:r>
            <w:r w:rsidR="006B7914" w:rsidRPr="00667FAB">
              <w:rPr>
                <w:rFonts w:ascii="Tahoma" w:eastAsia="Times New Roman" w:hAnsi="Tahoma" w:cs="Tahoma"/>
                <w:sz w:val="16"/>
                <w:szCs w:val="16"/>
                <w:lang w:val="en-US" w:eastAsia="ru-RU"/>
              </w:rPr>
              <w:t>realistbank</w:t>
            </w:r>
            <w:r w:rsidRPr="00667FAB">
              <w:rPr>
                <w:rFonts w:ascii="Tahoma" w:eastAsia="Times New Roman" w:hAnsi="Tahoma" w:cs="Tahoma"/>
                <w:sz w:val="16"/>
                <w:szCs w:val="16"/>
                <w:lang w:val="en-US" w:eastAsia="ru-RU"/>
              </w:rPr>
              <w:t>.ru,   email: mailbox@</w:t>
            </w:r>
            <w:r w:rsidR="006B7914" w:rsidRPr="00667FAB">
              <w:rPr>
                <w:rFonts w:ascii="Tahoma" w:eastAsia="Times New Roman" w:hAnsi="Tahoma" w:cs="Tahoma"/>
                <w:sz w:val="16"/>
                <w:szCs w:val="16"/>
                <w:lang w:val="en-US" w:eastAsia="ru-RU"/>
              </w:rPr>
              <w:t>realistbank</w:t>
            </w:r>
            <w:r w:rsidRPr="00667FAB">
              <w:rPr>
                <w:rFonts w:ascii="Tahoma" w:eastAsia="Times New Roman" w:hAnsi="Tahoma" w:cs="Tahoma"/>
                <w:sz w:val="16"/>
                <w:szCs w:val="16"/>
                <w:lang w:val="en-US" w:eastAsia="ru-RU"/>
              </w:rPr>
              <w:t>.ru</w:t>
            </w:r>
          </w:p>
          <w:p w:rsidR="00E71821" w:rsidRPr="00667FAB" w:rsidRDefault="00E71821" w:rsidP="00DC51BD">
            <w:pPr>
              <w:spacing w:after="0" w:line="240" w:lineRule="auto"/>
              <w:ind w:left="709"/>
              <w:rPr>
                <w:rFonts w:ascii="Tahoma" w:eastAsia="Times New Roman" w:hAnsi="Tahoma" w:cs="Tahoma"/>
                <w:sz w:val="16"/>
                <w:szCs w:val="16"/>
                <w:lang w:val="en-US" w:eastAsia="ru-RU"/>
              </w:rPr>
            </w:pPr>
          </w:p>
          <w:p w:rsidR="00E71821" w:rsidRPr="00667FAB" w:rsidRDefault="00E71821"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 xml:space="preserve">ОКПО 09125424  БИК </w:t>
            </w:r>
            <w:r w:rsidR="006B7914" w:rsidRPr="00667FAB">
              <w:rPr>
                <w:rFonts w:ascii="Tahoma" w:eastAsia="Times New Roman" w:hAnsi="Tahoma" w:cs="Tahoma"/>
                <w:sz w:val="16"/>
                <w:szCs w:val="16"/>
                <w:lang w:eastAsia="ru-RU"/>
              </w:rPr>
              <w:t>044525285</w:t>
            </w:r>
            <w:r w:rsidR="006B7914" w:rsidRPr="00667FAB" w:rsidDel="006B7914">
              <w:rPr>
                <w:rFonts w:ascii="Tahoma" w:eastAsia="Times New Roman" w:hAnsi="Tahoma" w:cs="Tahoma"/>
                <w:sz w:val="16"/>
                <w:szCs w:val="16"/>
                <w:lang w:eastAsia="ru-RU"/>
              </w:rPr>
              <w:t xml:space="preserve"> </w:t>
            </w:r>
            <w:r w:rsidRPr="00667FAB">
              <w:rPr>
                <w:rFonts w:ascii="Tahoma" w:eastAsia="Times New Roman" w:hAnsi="Tahoma" w:cs="Tahoma"/>
                <w:sz w:val="16"/>
                <w:szCs w:val="16"/>
                <w:lang w:eastAsia="ru-RU"/>
              </w:rPr>
              <w:t xml:space="preserve">К\С </w:t>
            </w:r>
            <w:r w:rsidR="006B7914" w:rsidRPr="00667FAB">
              <w:rPr>
                <w:rFonts w:ascii="Tahoma" w:eastAsia="Times New Roman" w:hAnsi="Tahoma" w:cs="Tahoma"/>
                <w:sz w:val="16"/>
                <w:szCs w:val="16"/>
                <w:lang w:eastAsia="ru-RU"/>
              </w:rPr>
              <w:t>30101810245250000285</w:t>
            </w:r>
          </w:p>
          <w:p w:rsidR="00E71821" w:rsidRPr="00667FAB" w:rsidRDefault="00E71821"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ИНН/КПП 3801002781/</w:t>
            </w:r>
            <w:r w:rsidR="006B7914" w:rsidRPr="00667FAB">
              <w:rPr>
                <w:rFonts w:ascii="Tahoma" w:eastAsia="Times New Roman" w:hAnsi="Tahoma" w:cs="Tahoma"/>
                <w:sz w:val="16"/>
                <w:szCs w:val="16"/>
                <w:lang w:eastAsia="ru-RU"/>
              </w:rPr>
              <w:t xml:space="preserve">770901001 </w:t>
            </w:r>
            <w:r w:rsidRPr="00667FAB">
              <w:rPr>
                <w:rFonts w:ascii="Tahoma" w:eastAsia="Times New Roman" w:hAnsi="Tahoma" w:cs="Tahoma"/>
                <w:sz w:val="16"/>
                <w:szCs w:val="16"/>
                <w:lang w:eastAsia="ru-RU"/>
              </w:rPr>
              <w:t>ОГРН 1023800000124</w:t>
            </w:r>
          </w:p>
          <w:p w:rsidR="00E71821" w:rsidRPr="00667FAB" w:rsidRDefault="00E71821" w:rsidP="00DC51BD">
            <w:pPr>
              <w:spacing w:after="0" w:line="240" w:lineRule="auto"/>
              <w:rPr>
                <w:rFonts w:ascii="Times New Roman" w:eastAsia="Times New Roman" w:hAnsi="Times New Roman"/>
                <w:b/>
                <w:noProof/>
                <w:sz w:val="20"/>
                <w:szCs w:val="20"/>
                <w:lang w:eastAsia="ru-RU"/>
              </w:rPr>
            </w:pPr>
          </w:p>
        </w:tc>
        <w:tc>
          <w:tcPr>
            <w:tcW w:w="4503" w:type="dxa"/>
            <w:shd w:val="clear" w:color="auto" w:fill="auto"/>
          </w:tcPr>
          <w:p w:rsidR="00E71821" w:rsidRPr="00667FAB" w:rsidRDefault="00E71821" w:rsidP="00DC51BD">
            <w:pPr>
              <w:autoSpaceDE w:val="0"/>
              <w:autoSpaceDN w:val="0"/>
              <w:adjustRightInd w:val="0"/>
              <w:spacing w:after="0" w:line="240" w:lineRule="auto"/>
              <w:jc w:val="center"/>
              <w:rPr>
                <w:rFonts w:ascii="HelveticaNeueCyr" w:eastAsia="Times New Roman" w:hAnsi="HelveticaNeueCyr"/>
                <w:b/>
                <w:bCs/>
                <w:caps/>
                <w:sz w:val="24"/>
                <w:szCs w:val="24"/>
                <w:lang w:eastAsia="ru-RU"/>
              </w:rPr>
            </w:pPr>
          </w:p>
          <w:p w:rsidR="00E71821" w:rsidRPr="00667FAB" w:rsidRDefault="00E71821" w:rsidP="00DC51BD">
            <w:pPr>
              <w:autoSpaceDE w:val="0"/>
              <w:autoSpaceDN w:val="0"/>
              <w:adjustRightInd w:val="0"/>
              <w:spacing w:after="0" w:line="240" w:lineRule="auto"/>
              <w:jc w:val="center"/>
              <w:rPr>
                <w:rFonts w:ascii="HelveticaNeueCyr" w:eastAsia="Times New Roman" w:hAnsi="HelveticaNeueCyr"/>
                <w:b/>
                <w:bCs/>
                <w:caps/>
                <w:sz w:val="24"/>
                <w:szCs w:val="24"/>
                <w:lang w:eastAsia="ru-RU"/>
              </w:rPr>
            </w:pPr>
          </w:p>
          <w:p w:rsidR="00E71821" w:rsidRPr="00667FAB" w:rsidRDefault="00E71821" w:rsidP="00DC51BD">
            <w:pPr>
              <w:autoSpaceDE w:val="0"/>
              <w:autoSpaceDN w:val="0"/>
              <w:adjustRightInd w:val="0"/>
              <w:spacing w:after="0" w:line="240" w:lineRule="auto"/>
              <w:jc w:val="center"/>
              <w:rPr>
                <w:rFonts w:ascii="HelveticaNeueCyr" w:eastAsia="Times New Roman" w:hAnsi="HelveticaNeueCyr"/>
                <w:b/>
                <w:bCs/>
                <w:caps/>
                <w:sz w:val="24"/>
                <w:szCs w:val="24"/>
                <w:lang w:eastAsia="ru-RU"/>
              </w:rPr>
            </w:pPr>
          </w:p>
          <w:p w:rsidR="00E71821" w:rsidRPr="00667FAB" w:rsidRDefault="00E71821" w:rsidP="00DC51BD">
            <w:pPr>
              <w:autoSpaceDE w:val="0"/>
              <w:autoSpaceDN w:val="0"/>
              <w:adjustRightInd w:val="0"/>
              <w:spacing w:after="0" w:line="240" w:lineRule="auto"/>
              <w:jc w:val="center"/>
              <w:rPr>
                <w:rFonts w:ascii="HelveticaNeueCyr" w:eastAsia="Times New Roman" w:hAnsi="HelveticaNeueCyr"/>
                <w:b/>
                <w:bCs/>
                <w:caps/>
                <w:sz w:val="24"/>
                <w:szCs w:val="24"/>
                <w:lang w:eastAsia="ru-RU"/>
              </w:rPr>
            </w:pPr>
          </w:p>
          <w:p w:rsidR="00E71821" w:rsidRPr="00667FAB" w:rsidRDefault="00E71821" w:rsidP="00DC51BD">
            <w:pPr>
              <w:autoSpaceDE w:val="0"/>
              <w:autoSpaceDN w:val="0"/>
              <w:adjustRightInd w:val="0"/>
              <w:spacing w:after="0" w:line="240" w:lineRule="auto"/>
              <w:jc w:val="center"/>
              <w:rPr>
                <w:rFonts w:ascii="HelveticaNeueCyr" w:eastAsia="Times New Roman" w:hAnsi="HelveticaNeueCyr"/>
                <w:b/>
                <w:bCs/>
                <w:caps/>
                <w:sz w:val="30"/>
                <w:szCs w:val="30"/>
                <w:lang w:eastAsia="ru-RU"/>
              </w:rPr>
            </w:pPr>
            <w:r w:rsidRPr="00667FAB">
              <w:rPr>
                <w:rFonts w:ascii="HelveticaNeueCyr" w:eastAsia="Times New Roman" w:hAnsi="HelveticaNeueCyr"/>
                <w:b/>
                <w:bCs/>
                <w:caps/>
                <w:sz w:val="30"/>
                <w:szCs w:val="30"/>
                <w:lang w:eastAsia="ru-RU"/>
              </w:rPr>
              <w:t>ДЕПОЗИТАРИЙ</w:t>
            </w:r>
          </w:p>
          <w:p w:rsidR="00E71821" w:rsidRPr="00667FAB" w:rsidRDefault="00E71821" w:rsidP="00DC51BD">
            <w:pPr>
              <w:autoSpaceDE w:val="0"/>
              <w:autoSpaceDN w:val="0"/>
              <w:adjustRightInd w:val="0"/>
              <w:spacing w:after="0" w:line="240" w:lineRule="auto"/>
              <w:rPr>
                <w:rFonts w:ascii="HelveticaNeueCyr" w:eastAsia="Times New Roman" w:hAnsi="HelveticaNeueCyr"/>
                <w:b/>
                <w:bCs/>
                <w:caps/>
                <w:sz w:val="18"/>
                <w:szCs w:val="18"/>
                <w:lang w:eastAsia="ru-RU"/>
              </w:rPr>
            </w:pPr>
          </w:p>
          <w:p w:rsidR="00E71821" w:rsidRPr="00667FAB" w:rsidRDefault="00E71821" w:rsidP="00DC51BD">
            <w:pPr>
              <w:spacing w:after="0" w:line="240" w:lineRule="auto"/>
              <w:ind w:left="33"/>
              <w:rPr>
                <w:rFonts w:ascii="Tahoma" w:eastAsia="Times New Roman" w:hAnsi="Tahoma" w:cs="Tahoma"/>
                <w:sz w:val="16"/>
                <w:szCs w:val="16"/>
                <w:lang w:eastAsia="ru-RU"/>
              </w:rPr>
            </w:pPr>
            <w:r w:rsidRPr="00667FAB">
              <w:rPr>
                <w:rFonts w:ascii="Tahoma" w:eastAsia="Times New Roman" w:hAnsi="Tahoma" w:cs="Tahoma"/>
                <w:sz w:val="16"/>
                <w:szCs w:val="16"/>
                <w:lang w:eastAsia="ru-RU"/>
              </w:rPr>
              <w:t>Телефон: +7(499)968-9423,  факс +7(499)968-9423</w:t>
            </w:r>
          </w:p>
          <w:p w:rsidR="00E71821" w:rsidRPr="00667FAB" w:rsidRDefault="00E71821" w:rsidP="00DC51BD">
            <w:pPr>
              <w:spacing w:after="0" w:line="240" w:lineRule="auto"/>
              <w:ind w:left="33"/>
              <w:rPr>
                <w:rFonts w:ascii="Tahoma" w:eastAsia="Times New Roman" w:hAnsi="Tahoma" w:cs="Tahoma"/>
                <w:sz w:val="16"/>
                <w:szCs w:val="16"/>
                <w:lang w:eastAsia="ru-RU"/>
              </w:rPr>
            </w:pPr>
            <w:r w:rsidRPr="00667FAB">
              <w:rPr>
                <w:rFonts w:ascii="Tahoma" w:eastAsia="Times New Roman" w:hAnsi="Tahoma" w:cs="Tahoma"/>
                <w:sz w:val="16"/>
                <w:szCs w:val="16"/>
                <w:lang w:eastAsia="ru-RU"/>
              </w:rPr>
              <w:t>Адрес 109004, г. Москва, ул. Станиславского, д.4, стр.1</w:t>
            </w:r>
          </w:p>
          <w:p w:rsidR="00E71821" w:rsidRPr="00667FAB" w:rsidRDefault="00E71821" w:rsidP="00DC51BD">
            <w:pPr>
              <w:spacing w:after="0" w:line="240" w:lineRule="auto"/>
              <w:ind w:left="33"/>
              <w:rPr>
                <w:rFonts w:ascii="Tahoma" w:eastAsia="Times New Roman" w:hAnsi="Tahoma" w:cs="Tahoma"/>
                <w:sz w:val="16"/>
                <w:szCs w:val="16"/>
                <w:lang w:eastAsia="ru-RU"/>
              </w:rPr>
            </w:pPr>
            <w:r w:rsidRPr="00667FAB">
              <w:rPr>
                <w:rFonts w:ascii="Tahoma" w:eastAsia="Times New Roman" w:hAnsi="Tahoma" w:cs="Tahoma"/>
                <w:sz w:val="16"/>
                <w:szCs w:val="16"/>
                <w:lang w:eastAsia="ru-RU"/>
              </w:rPr>
              <w:t>E-mail depo@</w:t>
            </w:r>
            <w:r w:rsidR="006B7914" w:rsidRPr="00667FAB">
              <w:rPr>
                <w:rFonts w:ascii="Tahoma" w:eastAsia="Times New Roman" w:hAnsi="Tahoma" w:cs="Tahoma"/>
                <w:sz w:val="16"/>
                <w:szCs w:val="16"/>
                <w:lang w:val="en-US" w:eastAsia="ru-RU"/>
              </w:rPr>
              <w:t>realistbank</w:t>
            </w:r>
            <w:r w:rsidRPr="00667FAB">
              <w:rPr>
                <w:rFonts w:ascii="Tahoma" w:eastAsia="Times New Roman" w:hAnsi="Tahoma" w:cs="Tahoma"/>
                <w:sz w:val="16"/>
                <w:szCs w:val="16"/>
                <w:lang w:eastAsia="ru-RU"/>
              </w:rPr>
              <w:t>.ru</w:t>
            </w:r>
          </w:p>
          <w:p w:rsidR="00E71821" w:rsidRPr="00667FAB" w:rsidRDefault="00E71821" w:rsidP="00DC51BD">
            <w:pPr>
              <w:spacing w:after="0" w:line="240" w:lineRule="auto"/>
              <w:rPr>
                <w:rFonts w:ascii="Times New Roman" w:eastAsia="Times New Roman" w:hAnsi="Times New Roman"/>
                <w:b/>
                <w:noProof/>
                <w:sz w:val="20"/>
                <w:szCs w:val="20"/>
                <w:lang w:eastAsia="ru-RU"/>
              </w:rPr>
            </w:pPr>
          </w:p>
        </w:tc>
      </w:tr>
    </w:tbl>
    <w:p w:rsidR="00C635BD" w:rsidRPr="00667FAB" w:rsidRDefault="00C635BD" w:rsidP="00C635BD">
      <w:pPr>
        <w:rPr>
          <w:b/>
          <w:noProof/>
          <w:sz w:val="24"/>
          <w:szCs w:val="24"/>
        </w:rPr>
      </w:pPr>
    </w:p>
    <w:p w:rsidR="00C635BD" w:rsidRPr="00667FAB" w:rsidRDefault="00C635BD" w:rsidP="00C635BD">
      <w:pPr>
        <w:pStyle w:val="Style60"/>
        <w:widowControl/>
        <w:ind w:left="5812"/>
        <w:jc w:val="center"/>
        <w:rPr>
          <w:rFonts w:ascii="HelveticaNeueCyr" w:hAnsi="HelveticaNeueCyr"/>
          <w:b/>
          <w:bCs/>
          <w:caps/>
          <w:color w:val="004477"/>
          <w:sz w:val="30"/>
          <w:szCs w:val="30"/>
        </w:rPr>
      </w:pPr>
    </w:p>
    <w:p w:rsidR="00C635BD" w:rsidRPr="00667FAB" w:rsidRDefault="00C635BD" w:rsidP="00C635BD">
      <w:pPr>
        <w:tabs>
          <w:tab w:val="left" w:pos="1560"/>
        </w:tabs>
        <w:rPr>
          <w:b/>
          <w:noProof/>
        </w:rPr>
      </w:pPr>
      <w:r w:rsidRPr="00667FAB">
        <w:tab/>
      </w:r>
      <w:r w:rsidRPr="00667FAB">
        <w:fldChar w:fldCharType="begin"/>
      </w:r>
      <w:r w:rsidRPr="00667FAB">
        <w:instrText xml:space="preserve"> </w:instrText>
      </w:r>
      <w:r w:rsidRPr="00667FAB">
        <w:rPr>
          <w:lang w:val="en-US"/>
        </w:rPr>
        <w:instrText>DOCVARIABLE</w:instrText>
      </w:r>
      <w:r w:rsidRPr="00667FAB">
        <w:instrText xml:space="preserve">  </w:instrText>
      </w:r>
      <w:r w:rsidRPr="00667FAB">
        <w:rPr>
          <w:lang w:val="en-US"/>
        </w:rPr>
        <w:instrText>V</w:instrText>
      </w:r>
      <w:r w:rsidRPr="00667FAB">
        <w:instrText>_</w:instrText>
      </w:r>
      <w:r w:rsidRPr="00667FAB">
        <w:rPr>
          <w:lang w:val="en-US"/>
        </w:rPr>
        <w:instrText>POLUCHATEL</w:instrText>
      </w:r>
      <w:r w:rsidRPr="00667FAB">
        <w:instrText xml:space="preserve">  \* </w:instrText>
      </w:r>
      <w:r w:rsidRPr="00667FAB">
        <w:rPr>
          <w:lang w:val="en-US"/>
        </w:rPr>
        <w:instrText>MERGEFORMAT</w:instrText>
      </w:r>
      <w:r w:rsidRPr="00667FAB">
        <w:instrText xml:space="preserve"> </w:instrText>
      </w:r>
      <w:r w:rsidRPr="00667FAB">
        <w:fldChar w:fldCharType="separate"/>
      </w:r>
      <w:r w:rsidRPr="00667FAB">
        <w:t xml:space="preserve"> </w:t>
      </w:r>
      <w:r w:rsidRPr="00667FAB">
        <w:fldChar w:fldCharType="end"/>
      </w:r>
    </w:p>
    <w:p w:rsidR="00C635BD" w:rsidRPr="00667FAB" w:rsidRDefault="00C635BD" w:rsidP="00C635BD">
      <w:pPr>
        <w:spacing w:after="0" w:line="240" w:lineRule="auto"/>
        <w:jc w:val="center"/>
        <w:rPr>
          <w:rFonts w:ascii="Times New Roman" w:eastAsia="Times New Roman" w:hAnsi="Times New Roman"/>
          <w:b/>
          <w:lang w:eastAsia="ru-RU"/>
        </w:rPr>
      </w:pPr>
      <w:r w:rsidRPr="00667FAB">
        <w:rPr>
          <w:rFonts w:ascii="Times New Roman" w:eastAsia="Times New Roman" w:hAnsi="Times New Roman"/>
          <w:b/>
          <w:lang w:eastAsia="ru-RU"/>
        </w:rPr>
        <w:t>Уведомление</w:t>
      </w:r>
    </w:p>
    <w:p w:rsidR="00C635BD" w:rsidRPr="00667FAB" w:rsidRDefault="00C635BD" w:rsidP="00C635BD">
      <w:pPr>
        <w:spacing w:after="0" w:line="240" w:lineRule="auto"/>
        <w:jc w:val="center"/>
        <w:rPr>
          <w:rFonts w:ascii="Times New Roman" w:eastAsia="Times New Roman" w:hAnsi="Times New Roman"/>
          <w:b/>
          <w:lang w:eastAsia="ru-RU"/>
        </w:rPr>
      </w:pPr>
      <w:r w:rsidRPr="00667FAB">
        <w:rPr>
          <w:rFonts w:ascii="Times New Roman" w:eastAsia="Times New Roman" w:hAnsi="Times New Roman"/>
          <w:b/>
          <w:lang w:eastAsia="ru-RU"/>
        </w:rPr>
        <w:t>об открытии счета ДЕПО</w:t>
      </w:r>
    </w:p>
    <w:p w:rsidR="00C635BD" w:rsidRPr="00667FAB" w:rsidRDefault="00C635BD" w:rsidP="00C635BD">
      <w:pPr>
        <w:jc w:val="center"/>
        <w:rPr>
          <w:b/>
        </w:rPr>
      </w:pPr>
    </w:p>
    <w:p w:rsidR="00C635BD" w:rsidRPr="00667FAB" w:rsidRDefault="00C635BD" w:rsidP="00C635BD">
      <w:pPr>
        <w:jc w:val="center"/>
        <w:rPr>
          <w:b/>
        </w:rPr>
      </w:pPr>
    </w:p>
    <w:p w:rsidR="00C635BD" w:rsidRPr="00667FAB" w:rsidRDefault="00C635BD" w:rsidP="00C635BD">
      <w:pPr>
        <w:tabs>
          <w:tab w:val="left" w:pos="1134"/>
        </w:tabs>
        <w:spacing w:after="0" w:line="240" w:lineRule="auto"/>
        <w:rPr>
          <w:rFonts w:ascii="Times New Roman" w:eastAsia="Times New Roman" w:hAnsi="Times New Roman"/>
          <w:lang w:eastAsia="ru-RU"/>
        </w:rPr>
      </w:pP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r w:rsidRPr="00667FAB">
        <w:rPr>
          <w:rFonts w:ascii="Times New Roman" w:eastAsia="Times New Roman" w:hAnsi="Times New Roman"/>
          <w:sz w:val="18"/>
          <w:szCs w:val="18"/>
          <w:lang w:eastAsia="ru-RU"/>
        </w:rPr>
        <w:t>Номер счета:</w:t>
      </w:r>
      <w:r w:rsidRPr="00667FAB">
        <w:rPr>
          <w:rFonts w:ascii="Times New Roman" w:eastAsia="Times New Roman" w:hAnsi="Times New Roman"/>
          <w:sz w:val="18"/>
          <w:szCs w:val="18"/>
          <w:lang w:eastAsia="ru-RU"/>
        </w:rPr>
        <w:tab/>
        <w:t>________________________________</w:t>
      </w: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r w:rsidRPr="00667FAB">
        <w:rPr>
          <w:rFonts w:ascii="Times New Roman" w:eastAsia="Times New Roman" w:hAnsi="Times New Roman"/>
          <w:sz w:val="18"/>
          <w:szCs w:val="18"/>
          <w:lang w:eastAsia="ru-RU"/>
        </w:rPr>
        <w:t>Наименование счета: _______________________________________________</w:t>
      </w: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r w:rsidRPr="00667FAB">
        <w:rPr>
          <w:rFonts w:ascii="Times New Roman" w:eastAsia="Times New Roman" w:hAnsi="Times New Roman"/>
          <w:sz w:val="18"/>
          <w:szCs w:val="18"/>
          <w:lang w:eastAsia="ru-RU"/>
        </w:rPr>
        <w:t>Владелец счета: ____________________________________________________</w:t>
      </w: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r w:rsidRPr="00667FAB">
        <w:rPr>
          <w:rFonts w:ascii="Times New Roman" w:eastAsia="Times New Roman" w:hAnsi="Times New Roman"/>
          <w:sz w:val="18"/>
          <w:szCs w:val="18"/>
          <w:lang w:eastAsia="ru-RU"/>
        </w:rPr>
        <w:t>Основание для открытия счета: _______________________________________</w:t>
      </w:r>
      <w:r w:rsidRPr="00667FAB">
        <w:rPr>
          <w:rFonts w:ascii="Times New Roman" w:eastAsia="Times New Roman" w:hAnsi="Times New Roman"/>
          <w:sz w:val="18"/>
          <w:szCs w:val="18"/>
          <w:lang w:eastAsia="ru-RU"/>
        </w:rPr>
        <w:fldChar w:fldCharType="begin"/>
      </w:r>
      <w:r w:rsidRPr="00667FAB">
        <w:rPr>
          <w:rFonts w:ascii="Times New Roman" w:eastAsia="Times New Roman" w:hAnsi="Times New Roman"/>
          <w:sz w:val="18"/>
          <w:szCs w:val="18"/>
          <w:lang w:eastAsia="ru-RU"/>
        </w:rPr>
        <w:instrText xml:space="preserve"> DOCVARIABLE  ITOG_ACC  \* MERGEFORMAT </w:instrText>
      </w:r>
      <w:r w:rsidRPr="00667FAB">
        <w:rPr>
          <w:rFonts w:ascii="Times New Roman" w:eastAsia="Times New Roman" w:hAnsi="Times New Roman"/>
          <w:sz w:val="18"/>
          <w:szCs w:val="18"/>
          <w:lang w:eastAsia="ru-RU"/>
        </w:rPr>
        <w:fldChar w:fldCharType="separate"/>
      </w:r>
      <w:r w:rsidRPr="00667FAB">
        <w:rPr>
          <w:rFonts w:ascii="Times New Roman" w:eastAsia="Times New Roman" w:hAnsi="Times New Roman"/>
          <w:sz w:val="18"/>
          <w:szCs w:val="18"/>
          <w:lang w:eastAsia="ru-RU"/>
        </w:rPr>
        <w:t xml:space="preserve"> </w:t>
      </w:r>
      <w:r w:rsidRPr="00667FAB">
        <w:rPr>
          <w:rFonts w:ascii="Times New Roman" w:eastAsia="Times New Roman" w:hAnsi="Times New Roman"/>
          <w:sz w:val="18"/>
          <w:szCs w:val="18"/>
          <w:lang w:eastAsia="ru-RU"/>
        </w:rPr>
        <w:fldChar w:fldCharType="end"/>
      </w: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r w:rsidRPr="00667FAB">
        <w:rPr>
          <w:rFonts w:ascii="Times New Roman" w:eastAsia="Times New Roman" w:hAnsi="Times New Roman"/>
          <w:sz w:val="18"/>
          <w:szCs w:val="18"/>
          <w:lang w:eastAsia="ru-RU"/>
        </w:rPr>
        <w:t>Адрес регистрации: ________________________________________________________________________</w:t>
      </w: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r w:rsidRPr="00667FAB">
        <w:rPr>
          <w:rFonts w:ascii="Times New Roman" w:eastAsia="Times New Roman" w:hAnsi="Times New Roman"/>
          <w:sz w:val="18"/>
          <w:szCs w:val="18"/>
          <w:lang w:eastAsia="ru-RU"/>
        </w:rPr>
        <w:t>Документ: ________________________________________________________________________________</w:t>
      </w: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r w:rsidRPr="00667FAB">
        <w:rPr>
          <w:rFonts w:ascii="Times New Roman" w:eastAsia="Times New Roman" w:hAnsi="Times New Roman"/>
          <w:sz w:val="18"/>
          <w:szCs w:val="18"/>
          <w:lang w:eastAsia="ru-RU"/>
        </w:rPr>
        <w:t>Дата открытия счета: _________________</w:t>
      </w: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p>
    <w:p w:rsidR="00C635BD" w:rsidRPr="00667FAB" w:rsidRDefault="00C635BD" w:rsidP="00C635BD">
      <w:pPr>
        <w:tabs>
          <w:tab w:val="left" w:pos="426"/>
        </w:tabs>
        <w:jc w:val="both"/>
        <w:rPr>
          <w:sz w:val="18"/>
          <w:szCs w:val="18"/>
        </w:rPr>
      </w:pPr>
    </w:p>
    <w:p w:rsidR="00C635BD" w:rsidRPr="00667FAB" w:rsidRDefault="00C635BD" w:rsidP="00C635BD">
      <w:pPr>
        <w:tabs>
          <w:tab w:val="left" w:pos="426"/>
        </w:tabs>
        <w:jc w:val="both"/>
        <w:rPr>
          <w:sz w:val="18"/>
          <w:szCs w:val="18"/>
        </w:rPr>
      </w:pP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r w:rsidRPr="00667FAB">
        <w:rPr>
          <w:rFonts w:ascii="Times New Roman" w:eastAsia="Times New Roman" w:hAnsi="Times New Roman"/>
          <w:sz w:val="18"/>
          <w:szCs w:val="18"/>
          <w:lang w:eastAsia="ru-RU"/>
        </w:rPr>
        <w:fldChar w:fldCharType="begin"/>
      </w:r>
      <w:r w:rsidRPr="00667FAB">
        <w:rPr>
          <w:rFonts w:ascii="Times New Roman" w:eastAsia="Times New Roman" w:hAnsi="Times New Roman"/>
          <w:sz w:val="18"/>
          <w:szCs w:val="18"/>
          <w:lang w:eastAsia="ru-RU"/>
        </w:rPr>
        <w:instrText xml:space="preserve"> DOCVARIABLE  PODP_DLJ2  \* MERGEFORMAT </w:instrText>
      </w:r>
      <w:r w:rsidRPr="00667FAB">
        <w:rPr>
          <w:rFonts w:ascii="Times New Roman" w:eastAsia="Times New Roman" w:hAnsi="Times New Roman"/>
          <w:sz w:val="18"/>
          <w:szCs w:val="18"/>
          <w:lang w:eastAsia="ru-RU"/>
        </w:rPr>
        <w:fldChar w:fldCharType="separate"/>
      </w:r>
      <w:r w:rsidR="00EE68A2" w:rsidRPr="00667FAB">
        <w:rPr>
          <w:rFonts w:ascii="Times New Roman" w:eastAsia="Times New Roman" w:hAnsi="Times New Roman"/>
          <w:sz w:val="18"/>
          <w:szCs w:val="18"/>
          <w:lang w:eastAsia="ru-RU"/>
        </w:rPr>
        <w:t>Исполнитель</w:t>
      </w:r>
      <w:r w:rsidRPr="00667FAB">
        <w:rPr>
          <w:rFonts w:ascii="Times New Roman" w:eastAsia="Times New Roman" w:hAnsi="Times New Roman"/>
          <w:sz w:val="18"/>
          <w:szCs w:val="18"/>
          <w:lang w:eastAsia="ru-RU"/>
        </w:rPr>
        <w:t xml:space="preserve"> Депозитария </w:t>
      </w:r>
      <w:r w:rsidRPr="00667FAB">
        <w:rPr>
          <w:rFonts w:ascii="Times New Roman" w:eastAsia="Times New Roman" w:hAnsi="Times New Roman"/>
          <w:sz w:val="18"/>
          <w:szCs w:val="18"/>
          <w:lang w:eastAsia="ru-RU"/>
        </w:rPr>
        <w:fldChar w:fldCharType="end"/>
      </w:r>
    </w:p>
    <w:p w:rsidR="00C635BD" w:rsidRPr="00667FAB" w:rsidRDefault="00C635BD" w:rsidP="00C635BD">
      <w:pPr>
        <w:tabs>
          <w:tab w:val="left" w:pos="1134"/>
        </w:tabs>
        <w:spacing w:after="0" w:line="240" w:lineRule="auto"/>
        <w:rPr>
          <w:sz w:val="18"/>
          <w:szCs w:val="18"/>
        </w:rPr>
      </w:pPr>
      <w:r w:rsidRPr="00667FAB">
        <w:rPr>
          <w:rFonts w:ascii="Times New Roman" w:eastAsia="Times New Roman" w:hAnsi="Times New Roman"/>
          <w:sz w:val="18"/>
          <w:szCs w:val="18"/>
          <w:lang w:eastAsia="ru-RU"/>
        </w:rPr>
        <w:fldChar w:fldCharType="begin"/>
      </w:r>
      <w:r w:rsidRPr="00667FAB">
        <w:rPr>
          <w:rFonts w:ascii="Times New Roman" w:eastAsia="Times New Roman" w:hAnsi="Times New Roman"/>
          <w:sz w:val="18"/>
          <w:szCs w:val="18"/>
          <w:lang w:eastAsia="ru-RU"/>
        </w:rPr>
        <w:instrText xml:space="preserve"> DOCVARIABLE  PODP_FIO2  \* MERGEFORMAT </w:instrText>
      </w:r>
      <w:r w:rsidRPr="00667FAB">
        <w:rPr>
          <w:rFonts w:ascii="Times New Roman" w:eastAsia="Times New Roman" w:hAnsi="Times New Roman"/>
          <w:sz w:val="18"/>
          <w:szCs w:val="18"/>
          <w:lang w:eastAsia="ru-RU"/>
        </w:rPr>
        <w:fldChar w:fldCharType="separate"/>
      </w:r>
      <w:r w:rsidRPr="00667FAB">
        <w:rPr>
          <w:rFonts w:ascii="Times New Roman" w:eastAsia="Times New Roman" w:hAnsi="Times New Roman"/>
          <w:sz w:val="18"/>
          <w:szCs w:val="18"/>
          <w:lang w:eastAsia="ru-RU"/>
        </w:rPr>
        <w:t>____________________/ ________________________</w:t>
      </w:r>
      <w:r w:rsidRPr="00667FAB">
        <w:rPr>
          <w:rFonts w:ascii="Times New Roman" w:eastAsia="Times New Roman" w:hAnsi="Times New Roman"/>
          <w:sz w:val="18"/>
          <w:szCs w:val="18"/>
          <w:lang w:eastAsia="ru-RU"/>
        </w:rPr>
        <w:fldChar w:fldCharType="end"/>
      </w:r>
    </w:p>
    <w:p w:rsidR="00C635BD" w:rsidRPr="00667FAB" w:rsidRDefault="00C635BD" w:rsidP="00C635BD">
      <w:pPr>
        <w:tabs>
          <w:tab w:val="left" w:pos="426"/>
        </w:tabs>
        <w:ind w:firstLine="8789"/>
        <w:rPr>
          <w:rFonts w:ascii="Times New Roman" w:hAnsi="Times New Roman"/>
          <w:sz w:val="18"/>
          <w:szCs w:val="18"/>
        </w:rPr>
      </w:pPr>
      <w:r w:rsidRPr="00667FAB">
        <w:rPr>
          <w:rFonts w:ascii="Times New Roman" w:hAnsi="Times New Roman"/>
          <w:sz w:val="18"/>
          <w:szCs w:val="18"/>
        </w:rPr>
        <w:t>М.П.</w:t>
      </w:r>
    </w:p>
    <w:p w:rsidR="00C635BD" w:rsidRPr="00667FAB" w:rsidRDefault="00C635BD" w:rsidP="00C635BD">
      <w:pPr>
        <w:tabs>
          <w:tab w:val="left" w:pos="426"/>
        </w:tabs>
        <w:jc w:val="both"/>
        <w:rPr>
          <w:sz w:val="18"/>
          <w:szCs w:val="18"/>
        </w:rPr>
      </w:pPr>
      <w:r w:rsidRPr="00667FAB">
        <w:rPr>
          <w:sz w:val="18"/>
          <w:szCs w:val="18"/>
        </w:rPr>
        <w:fldChar w:fldCharType="begin"/>
      </w:r>
      <w:r w:rsidRPr="00667FAB">
        <w:rPr>
          <w:sz w:val="18"/>
          <w:szCs w:val="18"/>
        </w:rPr>
        <w:instrText xml:space="preserve"> DOCVARIABLE  PODP_DLJ1  \* MERGEFORMAT </w:instrText>
      </w:r>
      <w:r w:rsidRPr="00667FAB">
        <w:rPr>
          <w:sz w:val="18"/>
          <w:szCs w:val="18"/>
        </w:rPr>
        <w:fldChar w:fldCharType="separate"/>
      </w:r>
      <w:r w:rsidRPr="00667FAB">
        <w:rPr>
          <w:sz w:val="18"/>
          <w:szCs w:val="18"/>
        </w:rPr>
        <w:t xml:space="preserve"> </w:t>
      </w:r>
      <w:r w:rsidRPr="00667FAB">
        <w:rPr>
          <w:sz w:val="18"/>
          <w:szCs w:val="18"/>
        </w:rPr>
        <w:fldChar w:fldCharType="end"/>
      </w:r>
      <w:r w:rsidRPr="00667FAB">
        <w:rPr>
          <w:sz w:val="18"/>
          <w:szCs w:val="18"/>
          <w:lang w:val="en-US"/>
        </w:rPr>
        <w:fldChar w:fldCharType="begin"/>
      </w:r>
      <w:r w:rsidRPr="00667FAB">
        <w:rPr>
          <w:sz w:val="18"/>
          <w:szCs w:val="18"/>
        </w:rPr>
        <w:instrText xml:space="preserve"> </w:instrText>
      </w:r>
      <w:r w:rsidRPr="00667FAB">
        <w:rPr>
          <w:sz w:val="18"/>
          <w:szCs w:val="18"/>
          <w:lang w:val="en-US"/>
        </w:rPr>
        <w:instrText>DOCVARIABLE</w:instrText>
      </w:r>
      <w:r w:rsidRPr="00667FAB">
        <w:rPr>
          <w:sz w:val="18"/>
          <w:szCs w:val="18"/>
        </w:rPr>
        <w:instrText xml:space="preserve">  </w:instrText>
      </w:r>
      <w:r w:rsidRPr="00667FAB">
        <w:rPr>
          <w:sz w:val="18"/>
          <w:szCs w:val="18"/>
          <w:lang w:val="en-US"/>
        </w:rPr>
        <w:instrText>PODP</w:instrText>
      </w:r>
      <w:r w:rsidRPr="00667FAB">
        <w:rPr>
          <w:sz w:val="18"/>
          <w:szCs w:val="18"/>
        </w:rPr>
        <w:instrText>_</w:instrText>
      </w:r>
      <w:r w:rsidRPr="00667FAB">
        <w:rPr>
          <w:sz w:val="18"/>
          <w:szCs w:val="18"/>
          <w:lang w:val="en-US"/>
        </w:rPr>
        <w:instrText>FIO</w:instrText>
      </w:r>
      <w:r w:rsidRPr="00667FAB">
        <w:rPr>
          <w:sz w:val="18"/>
          <w:szCs w:val="18"/>
        </w:rPr>
        <w:instrText xml:space="preserve">1  \* </w:instrText>
      </w:r>
      <w:r w:rsidRPr="00667FAB">
        <w:rPr>
          <w:sz w:val="18"/>
          <w:szCs w:val="18"/>
          <w:lang w:val="en-US"/>
        </w:rPr>
        <w:instrText>MERGEFORMAT</w:instrText>
      </w:r>
      <w:r w:rsidRPr="00667FAB">
        <w:rPr>
          <w:sz w:val="18"/>
          <w:szCs w:val="18"/>
        </w:rPr>
        <w:instrText xml:space="preserve"> </w:instrText>
      </w:r>
      <w:r w:rsidRPr="00667FAB">
        <w:rPr>
          <w:sz w:val="18"/>
          <w:szCs w:val="18"/>
        </w:rPr>
        <w:fldChar w:fldCharType="separate"/>
      </w:r>
      <w:r w:rsidRPr="00667FAB">
        <w:rPr>
          <w:sz w:val="18"/>
          <w:szCs w:val="18"/>
        </w:rPr>
        <w:t xml:space="preserve"> </w:t>
      </w:r>
      <w:r w:rsidRPr="00667FAB">
        <w:rPr>
          <w:sz w:val="18"/>
          <w:szCs w:val="18"/>
          <w:lang w:val="en-US"/>
        </w:rPr>
        <w:fldChar w:fldCharType="end"/>
      </w:r>
    </w:p>
    <w:p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r w:rsidRPr="00667FAB">
        <w:rPr>
          <w:rFonts w:ascii="Times New Roman" w:eastAsia="Times New Roman" w:hAnsi="Times New Roman"/>
          <w:sz w:val="18"/>
          <w:szCs w:val="18"/>
          <w:lang w:eastAsia="ru-RU"/>
        </w:rPr>
        <w:t>Дата и время составления: __________________________</w:t>
      </w:r>
    </w:p>
    <w:p w:rsidR="00C635BD" w:rsidRPr="00667FAB" w:rsidRDefault="00C635BD" w:rsidP="00C635BD">
      <w:pPr>
        <w:jc w:val="both"/>
        <w:rPr>
          <w:sz w:val="18"/>
          <w:szCs w:val="18"/>
        </w:rPr>
      </w:pPr>
    </w:p>
    <w:p w:rsidR="00930507" w:rsidRPr="00667FAB" w:rsidRDefault="00930507" w:rsidP="002F00A5">
      <w:pPr>
        <w:pStyle w:val="ac"/>
        <w:ind w:left="0"/>
        <w:jc w:val="right"/>
        <w:rPr>
          <w:rFonts w:ascii="Times New Roman" w:hAnsi="Times New Roman"/>
          <w:sz w:val="18"/>
          <w:szCs w:val="18"/>
          <w:lang w:eastAsia="ru-RU"/>
        </w:rPr>
      </w:pPr>
    </w:p>
    <w:p w:rsidR="00C635BD" w:rsidRPr="00667FAB" w:rsidRDefault="00C635BD" w:rsidP="002F00A5">
      <w:pPr>
        <w:pStyle w:val="ac"/>
        <w:ind w:left="0"/>
        <w:jc w:val="right"/>
        <w:rPr>
          <w:rFonts w:ascii="Times New Roman" w:hAnsi="Times New Roman"/>
          <w:sz w:val="18"/>
          <w:szCs w:val="18"/>
          <w:lang w:eastAsia="ru-RU"/>
        </w:rPr>
      </w:pPr>
    </w:p>
    <w:p w:rsidR="00C635BD" w:rsidRPr="00667FAB" w:rsidRDefault="00C635BD" w:rsidP="002F00A5">
      <w:pPr>
        <w:pStyle w:val="ac"/>
        <w:ind w:left="0"/>
        <w:jc w:val="right"/>
        <w:rPr>
          <w:rFonts w:ascii="Times New Roman" w:hAnsi="Times New Roman"/>
          <w:lang w:eastAsia="ru-RU"/>
        </w:rPr>
      </w:pPr>
    </w:p>
    <w:p w:rsidR="00C635BD" w:rsidRPr="00667FAB" w:rsidRDefault="00C635BD" w:rsidP="002F00A5">
      <w:pPr>
        <w:pStyle w:val="ac"/>
        <w:ind w:left="0"/>
        <w:jc w:val="right"/>
        <w:rPr>
          <w:rFonts w:ascii="Times New Roman" w:hAnsi="Times New Roman"/>
          <w:lang w:eastAsia="ru-RU"/>
        </w:rPr>
      </w:pPr>
    </w:p>
    <w:p w:rsidR="00CC3325" w:rsidRPr="00667FAB" w:rsidRDefault="00CC3325" w:rsidP="00CC3325">
      <w:pPr>
        <w:keepNext/>
        <w:keepLines/>
        <w:spacing w:after="0"/>
        <w:ind w:left="10" w:right="-10" w:hanging="10"/>
        <w:jc w:val="right"/>
        <w:outlineLvl w:val="0"/>
        <w:rPr>
          <w:rFonts w:ascii="Times New Roman" w:eastAsia="Times New Roman" w:hAnsi="Times New Roman"/>
          <w:b/>
          <w:color w:val="000000"/>
          <w:lang w:eastAsia="ru-RU"/>
        </w:rPr>
      </w:pPr>
      <w:bookmarkStart w:id="287" w:name="_Toc7514627"/>
      <w:bookmarkStart w:id="288" w:name="_Toc45640042"/>
      <w:bookmarkStart w:id="289" w:name="_Toc51609609"/>
      <w:bookmarkStart w:id="290" w:name="_Toc51609929"/>
      <w:r w:rsidRPr="00667FAB">
        <w:rPr>
          <w:rFonts w:ascii="Times New Roman" w:eastAsia="Times New Roman" w:hAnsi="Times New Roman"/>
          <w:b/>
          <w:color w:val="000000"/>
          <w:lang w:eastAsia="ru-RU"/>
        </w:rPr>
        <w:t xml:space="preserve">ПРИЛОЖЕНИЕ № </w:t>
      </w:r>
      <w:bookmarkEnd w:id="287"/>
      <w:r w:rsidR="00304B38" w:rsidRPr="00667FAB">
        <w:rPr>
          <w:rFonts w:ascii="Times New Roman" w:eastAsia="Times New Roman" w:hAnsi="Times New Roman"/>
          <w:b/>
          <w:color w:val="000000"/>
          <w:lang w:eastAsia="ru-RU"/>
        </w:rPr>
        <w:t>18</w:t>
      </w:r>
      <w:bookmarkEnd w:id="288"/>
      <w:bookmarkEnd w:id="289"/>
      <w:bookmarkEnd w:id="290"/>
    </w:p>
    <w:p w:rsidR="00CC3325" w:rsidRPr="00667FAB" w:rsidRDefault="006B29C2" w:rsidP="00CC3325">
      <w:pPr>
        <w:jc w:val="right"/>
        <w:rPr>
          <w:b/>
          <w:noProof/>
          <w:sz w:val="24"/>
          <w:szCs w:val="24"/>
        </w:rPr>
      </w:pPr>
      <w:r>
        <w:rPr>
          <w:noProof/>
          <w:lang w:eastAsia="ru-RU"/>
        </w:rPr>
        <w:drawing>
          <wp:anchor distT="0" distB="0" distL="114300" distR="114300" simplePos="0" relativeHeight="251655680" behindDoc="0" locked="0" layoutInCell="1" allowOverlap="1">
            <wp:simplePos x="0" y="0"/>
            <wp:positionH relativeFrom="margin">
              <wp:posOffset>384175</wp:posOffset>
            </wp:positionH>
            <wp:positionV relativeFrom="paragraph">
              <wp:posOffset>422275</wp:posOffset>
            </wp:positionV>
            <wp:extent cx="1689735" cy="495300"/>
            <wp:effectExtent l="0" t="0" r="0" b="0"/>
            <wp:wrapTopAndBottom/>
            <wp:docPr id="4" name="Рисунок 3" descr="ВИЗИТКА_1_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ИЗИТКА_1_face"/>
                    <pic:cNvPicPr>
                      <a:picLocks noChangeAspect="1" noChangeArrowheads="1"/>
                    </pic:cNvPicPr>
                  </pic:nvPicPr>
                  <pic:blipFill>
                    <a:blip r:embed="rId10">
                      <a:extLst>
                        <a:ext uri="{28A0092B-C50C-407E-A947-70E740481C1C}">
                          <a14:useLocalDpi xmlns:a14="http://schemas.microsoft.com/office/drawing/2010/main" val="0"/>
                        </a:ext>
                      </a:extLst>
                    </a:blip>
                    <a:srcRect l="13823" t="30687" r="12941" b="30688"/>
                    <a:stretch>
                      <a:fillRect/>
                    </a:stretch>
                  </pic:blipFill>
                  <pic:spPr bwMode="auto">
                    <a:xfrm>
                      <a:off x="0" y="0"/>
                      <a:ext cx="1689735" cy="495300"/>
                    </a:xfrm>
                    <a:prstGeom prst="rect">
                      <a:avLst/>
                    </a:prstGeom>
                    <a:noFill/>
                  </pic:spPr>
                </pic:pic>
              </a:graphicData>
            </a:graphic>
            <wp14:sizeRelH relativeFrom="margin">
              <wp14:pctWidth>0</wp14:pctWidth>
            </wp14:sizeRelH>
            <wp14:sizeRelV relativeFrom="margin">
              <wp14:pctHeight>0</wp14:pctHeight>
            </wp14:sizeRelV>
          </wp:anchor>
        </w:drawing>
      </w:r>
    </w:p>
    <w:tbl>
      <w:tblPr>
        <w:tblW w:w="0" w:type="auto"/>
        <w:tblLook w:val="04A0" w:firstRow="1" w:lastRow="0" w:firstColumn="1" w:lastColumn="0" w:noHBand="0" w:noVBand="1"/>
      </w:tblPr>
      <w:tblGrid>
        <w:gridCol w:w="5778"/>
        <w:gridCol w:w="4503"/>
      </w:tblGrid>
      <w:tr w:rsidR="00E71821" w:rsidRPr="00667FAB" w:rsidTr="00DC51BD">
        <w:tc>
          <w:tcPr>
            <w:tcW w:w="5778" w:type="dxa"/>
            <w:shd w:val="clear" w:color="auto" w:fill="auto"/>
          </w:tcPr>
          <w:p w:rsidR="00E71821" w:rsidRPr="00667FAB" w:rsidRDefault="00F47869" w:rsidP="00DC51BD">
            <w:pPr>
              <w:tabs>
                <w:tab w:val="left" w:pos="4710"/>
              </w:tabs>
              <w:spacing w:after="0" w:line="240" w:lineRule="auto"/>
              <w:rPr>
                <w:rFonts w:ascii="Times New Roman" w:eastAsia="Times New Roman" w:hAnsi="Times New Roman"/>
                <w:b/>
                <w:noProof/>
                <w:sz w:val="20"/>
                <w:szCs w:val="20"/>
                <w:lang w:eastAsia="ru-RU"/>
              </w:rPr>
            </w:pPr>
            <w:r w:rsidRPr="00667FAB">
              <w:rPr>
                <w:rFonts w:ascii="Times New Roman" w:eastAsia="Times New Roman" w:hAnsi="Times New Roman"/>
                <w:b/>
                <w:noProof/>
                <w:sz w:val="20"/>
                <w:szCs w:val="20"/>
                <w:lang w:eastAsia="ru-RU"/>
              </w:rPr>
              <w:tab/>
            </w:r>
          </w:p>
          <w:p w:rsidR="00E71821" w:rsidRPr="00667FAB" w:rsidRDefault="00E71821" w:rsidP="00DC51BD">
            <w:pPr>
              <w:spacing w:after="0" w:line="240" w:lineRule="auto"/>
              <w:rPr>
                <w:rFonts w:ascii="Tahoma" w:eastAsia="Times New Roman" w:hAnsi="Tahoma" w:cs="Tahoma"/>
                <w:sz w:val="16"/>
                <w:szCs w:val="16"/>
                <w:lang w:eastAsia="ru-RU"/>
              </w:rPr>
            </w:pPr>
          </w:p>
          <w:p w:rsidR="00F47869" w:rsidRPr="00667FAB" w:rsidRDefault="00F47869"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Акционерное общество «Реалист Банк»</w:t>
            </w:r>
          </w:p>
          <w:p w:rsidR="00F47869" w:rsidRPr="00667FAB" w:rsidRDefault="00F47869"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РФ, 109004, г. Москва, ул. Станиславского, д.4, стр.1</w:t>
            </w:r>
          </w:p>
          <w:p w:rsidR="00F47869" w:rsidRPr="00667FAB" w:rsidRDefault="00F47869" w:rsidP="00DC51BD">
            <w:pPr>
              <w:spacing w:after="0" w:line="240" w:lineRule="auto"/>
              <w:ind w:left="709"/>
              <w:rPr>
                <w:rFonts w:ascii="Tahoma" w:eastAsia="Times New Roman" w:hAnsi="Tahoma" w:cs="Tahoma"/>
                <w:sz w:val="16"/>
                <w:szCs w:val="16"/>
                <w:lang w:eastAsia="ru-RU"/>
              </w:rPr>
            </w:pPr>
          </w:p>
          <w:p w:rsidR="00F47869" w:rsidRPr="00667FAB" w:rsidRDefault="00F47869"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Тел.: +7(499)968-9423,  факс +7(499)968-9423</w:t>
            </w:r>
          </w:p>
          <w:p w:rsidR="00F47869" w:rsidRPr="00667FAB" w:rsidRDefault="00F47869" w:rsidP="00DC51BD">
            <w:pPr>
              <w:spacing w:after="0" w:line="240" w:lineRule="auto"/>
              <w:ind w:left="709"/>
              <w:rPr>
                <w:rFonts w:ascii="Tahoma" w:eastAsia="Times New Roman" w:hAnsi="Tahoma" w:cs="Tahoma"/>
                <w:sz w:val="16"/>
                <w:szCs w:val="16"/>
                <w:lang w:val="en-US" w:eastAsia="ru-RU"/>
              </w:rPr>
            </w:pPr>
            <w:r w:rsidRPr="00667FAB">
              <w:rPr>
                <w:rFonts w:ascii="Tahoma" w:eastAsia="Times New Roman" w:hAnsi="Tahoma" w:cs="Tahoma"/>
                <w:sz w:val="16"/>
                <w:szCs w:val="16"/>
                <w:lang w:val="en-US" w:eastAsia="ru-RU"/>
              </w:rPr>
              <w:t>www.realistbank.ru,   email: mailbox@realistbank.ru</w:t>
            </w:r>
          </w:p>
          <w:p w:rsidR="00F47869" w:rsidRPr="00667FAB" w:rsidRDefault="00F47869" w:rsidP="00DC51BD">
            <w:pPr>
              <w:spacing w:after="0" w:line="240" w:lineRule="auto"/>
              <w:ind w:left="709"/>
              <w:rPr>
                <w:rFonts w:ascii="Tahoma" w:eastAsia="Times New Roman" w:hAnsi="Tahoma" w:cs="Tahoma"/>
                <w:sz w:val="16"/>
                <w:szCs w:val="16"/>
                <w:lang w:val="en-US" w:eastAsia="ru-RU"/>
              </w:rPr>
            </w:pPr>
          </w:p>
          <w:p w:rsidR="00F47869" w:rsidRPr="00667FAB" w:rsidRDefault="00F47869"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ОКПО 09125424  БИК 044525285</w:t>
            </w:r>
            <w:r w:rsidRPr="00667FAB" w:rsidDel="006B7914">
              <w:rPr>
                <w:rFonts w:ascii="Tahoma" w:eastAsia="Times New Roman" w:hAnsi="Tahoma" w:cs="Tahoma"/>
                <w:sz w:val="16"/>
                <w:szCs w:val="16"/>
                <w:lang w:eastAsia="ru-RU"/>
              </w:rPr>
              <w:t xml:space="preserve"> </w:t>
            </w:r>
            <w:r w:rsidRPr="00667FAB">
              <w:rPr>
                <w:rFonts w:ascii="Tahoma" w:eastAsia="Times New Roman" w:hAnsi="Tahoma" w:cs="Tahoma"/>
                <w:sz w:val="16"/>
                <w:szCs w:val="16"/>
                <w:lang w:eastAsia="ru-RU"/>
              </w:rPr>
              <w:t>К\С 30101810245250000285</w:t>
            </w:r>
          </w:p>
          <w:p w:rsidR="00F47869" w:rsidRPr="00667FAB" w:rsidRDefault="00F47869"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ИНН/КПП 3801002781/770901001 ОГРН 1023800000124</w:t>
            </w:r>
          </w:p>
          <w:p w:rsidR="00E71821" w:rsidRPr="00667FAB" w:rsidRDefault="00E71821" w:rsidP="00DC51BD">
            <w:pPr>
              <w:spacing w:after="0" w:line="240" w:lineRule="auto"/>
              <w:rPr>
                <w:rFonts w:ascii="Times New Roman" w:eastAsia="Times New Roman" w:hAnsi="Times New Roman"/>
                <w:b/>
                <w:noProof/>
                <w:sz w:val="20"/>
                <w:szCs w:val="20"/>
                <w:lang w:eastAsia="ru-RU"/>
              </w:rPr>
            </w:pPr>
          </w:p>
        </w:tc>
        <w:tc>
          <w:tcPr>
            <w:tcW w:w="4503" w:type="dxa"/>
            <w:shd w:val="clear" w:color="auto" w:fill="auto"/>
          </w:tcPr>
          <w:p w:rsidR="00E71821" w:rsidRPr="00667FAB" w:rsidRDefault="00E71821" w:rsidP="00DC51BD">
            <w:pPr>
              <w:autoSpaceDE w:val="0"/>
              <w:autoSpaceDN w:val="0"/>
              <w:adjustRightInd w:val="0"/>
              <w:spacing w:after="0" w:line="240" w:lineRule="auto"/>
              <w:jc w:val="center"/>
              <w:rPr>
                <w:rFonts w:ascii="HelveticaNeueCyr" w:eastAsia="Times New Roman" w:hAnsi="HelveticaNeueCyr"/>
                <w:b/>
                <w:bCs/>
                <w:caps/>
                <w:sz w:val="24"/>
                <w:szCs w:val="24"/>
                <w:lang w:eastAsia="ru-RU"/>
              </w:rPr>
            </w:pPr>
          </w:p>
          <w:p w:rsidR="00E71821" w:rsidRPr="00667FAB" w:rsidRDefault="00E71821" w:rsidP="00DC51BD">
            <w:pPr>
              <w:autoSpaceDE w:val="0"/>
              <w:autoSpaceDN w:val="0"/>
              <w:adjustRightInd w:val="0"/>
              <w:spacing w:after="0" w:line="240" w:lineRule="auto"/>
              <w:jc w:val="center"/>
              <w:rPr>
                <w:rFonts w:ascii="HelveticaNeueCyr" w:eastAsia="Times New Roman" w:hAnsi="HelveticaNeueCyr"/>
                <w:b/>
                <w:bCs/>
                <w:caps/>
                <w:sz w:val="30"/>
                <w:szCs w:val="30"/>
                <w:lang w:eastAsia="ru-RU"/>
              </w:rPr>
            </w:pPr>
            <w:r w:rsidRPr="00667FAB">
              <w:rPr>
                <w:rFonts w:ascii="HelveticaNeueCyr" w:eastAsia="Times New Roman" w:hAnsi="HelveticaNeueCyr"/>
                <w:b/>
                <w:bCs/>
                <w:caps/>
                <w:sz w:val="30"/>
                <w:szCs w:val="30"/>
                <w:lang w:eastAsia="ru-RU"/>
              </w:rPr>
              <w:t>ДЕПОЗИТАРИЙ</w:t>
            </w:r>
          </w:p>
          <w:p w:rsidR="00E71821" w:rsidRPr="00667FAB" w:rsidRDefault="00E71821" w:rsidP="00DC51BD">
            <w:pPr>
              <w:autoSpaceDE w:val="0"/>
              <w:autoSpaceDN w:val="0"/>
              <w:adjustRightInd w:val="0"/>
              <w:spacing w:after="0" w:line="240" w:lineRule="auto"/>
              <w:rPr>
                <w:rFonts w:ascii="HelveticaNeueCyr" w:eastAsia="Times New Roman" w:hAnsi="HelveticaNeueCyr"/>
                <w:b/>
                <w:bCs/>
                <w:caps/>
                <w:sz w:val="18"/>
                <w:szCs w:val="18"/>
                <w:lang w:eastAsia="ru-RU"/>
              </w:rPr>
            </w:pPr>
          </w:p>
          <w:p w:rsidR="00E71821" w:rsidRPr="00667FAB" w:rsidRDefault="00E71821" w:rsidP="00DC51BD">
            <w:pPr>
              <w:spacing w:after="0" w:line="240" w:lineRule="auto"/>
              <w:ind w:left="33"/>
              <w:rPr>
                <w:rFonts w:ascii="Tahoma" w:eastAsia="Times New Roman" w:hAnsi="Tahoma" w:cs="Tahoma"/>
                <w:sz w:val="16"/>
                <w:szCs w:val="16"/>
                <w:lang w:eastAsia="ru-RU"/>
              </w:rPr>
            </w:pPr>
            <w:r w:rsidRPr="00667FAB">
              <w:rPr>
                <w:rFonts w:ascii="Tahoma" w:eastAsia="Times New Roman" w:hAnsi="Tahoma" w:cs="Tahoma"/>
                <w:sz w:val="16"/>
                <w:szCs w:val="16"/>
                <w:lang w:eastAsia="ru-RU"/>
              </w:rPr>
              <w:t>Телефон: +7(499)968-9423,  факс +7(499)968-9423</w:t>
            </w:r>
          </w:p>
          <w:p w:rsidR="00E71821" w:rsidRPr="00667FAB" w:rsidRDefault="00E71821" w:rsidP="00DC51BD">
            <w:pPr>
              <w:spacing w:after="0" w:line="240" w:lineRule="auto"/>
              <w:ind w:left="33"/>
              <w:rPr>
                <w:rFonts w:ascii="Tahoma" w:eastAsia="Times New Roman" w:hAnsi="Tahoma" w:cs="Tahoma"/>
                <w:sz w:val="16"/>
                <w:szCs w:val="16"/>
                <w:lang w:eastAsia="ru-RU"/>
              </w:rPr>
            </w:pPr>
            <w:r w:rsidRPr="00667FAB">
              <w:rPr>
                <w:rFonts w:ascii="Tahoma" w:eastAsia="Times New Roman" w:hAnsi="Tahoma" w:cs="Tahoma"/>
                <w:sz w:val="16"/>
                <w:szCs w:val="16"/>
                <w:lang w:eastAsia="ru-RU"/>
              </w:rPr>
              <w:t>Адрес 109004, г. Москва, ул. Станиславского, д.4, стр.1</w:t>
            </w:r>
          </w:p>
          <w:p w:rsidR="00E71821" w:rsidRPr="00667FAB" w:rsidRDefault="00E71821" w:rsidP="00DC51BD">
            <w:pPr>
              <w:spacing w:after="0" w:line="240" w:lineRule="auto"/>
              <w:ind w:left="33"/>
              <w:rPr>
                <w:rFonts w:ascii="Tahoma" w:eastAsia="Times New Roman" w:hAnsi="Tahoma" w:cs="Tahoma"/>
                <w:sz w:val="16"/>
                <w:szCs w:val="16"/>
                <w:lang w:eastAsia="ru-RU"/>
              </w:rPr>
            </w:pPr>
            <w:r w:rsidRPr="00667FAB">
              <w:rPr>
                <w:rFonts w:ascii="Tahoma" w:eastAsia="Times New Roman" w:hAnsi="Tahoma" w:cs="Tahoma"/>
                <w:sz w:val="16"/>
                <w:szCs w:val="16"/>
                <w:lang w:val="en-US" w:eastAsia="ru-RU"/>
              </w:rPr>
              <w:t>E</w:t>
            </w:r>
            <w:r w:rsidRPr="00667FAB">
              <w:rPr>
                <w:rFonts w:ascii="Tahoma" w:eastAsia="Times New Roman" w:hAnsi="Tahoma" w:cs="Tahoma"/>
                <w:sz w:val="16"/>
                <w:szCs w:val="16"/>
                <w:lang w:eastAsia="ru-RU"/>
              </w:rPr>
              <w:t>-</w:t>
            </w:r>
            <w:r w:rsidRPr="00667FAB">
              <w:rPr>
                <w:rFonts w:ascii="Tahoma" w:eastAsia="Times New Roman" w:hAnsi="Tahoma" w:cs="Tahoma"/>
                <w:sz w:val="16"/>
                <w:szCs w:val="16"/>
                <w:lang w:val="en-US" w:eastAsia="ru-RU"/>
              </w:rPr>
              <w:t>mail</w:t>
            </w:r>
            <w:r w:rsidRPr="00667FAB">
              <w:rPr>
                <w:rFonts w:ascii="Tahoma" w:eastAsia="Times New Roman" w:hAnsi="Tahoma" w:cs="Tahoma"/>
                <w:sz w:val="16"/>
                <w:szCs w:val="16"/>
                <w:lang w:eastAsia="ru-RU"/>
              </w:rPr>
              <w:t xml:space="preserve"> </w:t>
            </w:r>
            <w:r w:rsidRPr="00667FAB">
              <w:rPr>
                <w:rFonts w:ascii="Tahoma" w:eastAsia="Times New Roman" w:hAnsi="Tahoma" w:cs="Tahoma"/>
                <w:sz w:val="16"/>
                <w:szCs w:val="16"/>
                <w:lang w:val="en-US" w:eastAsia="ru-RU"/>
              </w:rPr>
              <w:t>depo</w:t>
            </w:r>
            <w:r w:rsidRPr="00667FAB">
              <w:rPr>
                <w:rFonts w:ascii="Tahoma" w:eastAsia="Times New Roman" w:hAnsi="Tahoma" w:cs="Tahoma"/>
                <w:sz w:val="16"/>
                <w:szCs w:val="16"/>
                <w:lang w:eastAsia="ru-RU"/>
              </w:rPr>
              <w:t>@</w:t>
            </w:r>
            <w:r w:rsidR="006B7914" w:rsidRPr="00667FAB">
              <w:rPr>
                <w:rFonts w:ascii="Tahoma" w:eastAsia="Times New Roman" w:hAnsi="Tahoma" w:cs="Tahoma"/>
                <w:sz w:val="16"/>
                <w:szCs w:val="16"/>
                <w:lang w:val="en-US" w:eastAsia="ru-RU"/>
              </w:rPr>
              <w:t>realistbank</w:t>
            </w:r>
            <w:r w:rsidRPr="00667FAB">
              <w:rPr>
                <w:rFonts w:ascii="Tahoma" w:eastAsia="Times New Roman" w:hAnsi="Tahoma" w:cs="Tahoma"/>
                <w:sz w:val="16"/>
                <w:szCs w:val="16"/>
                <w:lang w:eastAsia="ru-RU"/>
              </w:rPr>
              <w:t>.</w:t>
            </w:r>
            <w:r w:rsidRPr="00667FAB">
              <w:rPr>
                <w:rFonts w:ascii="Tahoma" w:eastAsia="Times New Roman" w:hAnsi="Tahoma" w:cs="Tahoma"/>
                <w:sz w:val="16"/>
                <w:szCs w:val="16"/>
                <w:lang w:val="en-US" w:eastAsia="ru-RU"/>
              </w:rPr>
              <w:t>ru</w:t>
            </w:r>
          </w:p>
          <w:p w:rsidR="00E71821" w:rsidRPr="00667FAB" w:rsidRDefault="00E71821" w:rsidP="00DC51BD">
            <w:pPr>
              <w:spacing w:after="0" w:line="240" w:lineRule="auto"/>
              <w:rPr>
                <w:rFonts w:ascii="Times New Roman" w:eastAsia="Times New Roman" w:hAnsi="Times New Roman"/>
                <w:b/>
                <w:noProof/>
                <w:sz w:val="20"/>
                <w:szCs w:val="20"/>
                <w:lang w:eastAsia="ru-RU"/>
              </w:rPr>
            </w:pPr>
          </w:p>
        </w:tc>
      </w:tr>
    </w:tbl>
    <w:p w:rsidR="00CC3325" w:rsidRPr="00667FAB" w:rsidRDefault="00CC3325" w:rsidP="00CC3325">
      <w:pPr>
        <w:pStyle w:val="Style60"/>
        <w:widowControl/>
        <w:ind w:left="5812"/>
        <w:jc w:val="center"/>
        <w:rPr>
          <w:rFonts w:ascii="HelveticaNeueCyr" w:hAnsi="HelveticaNeueCyr"/>
          <w:b/>
          <w:bCs/>
          <w:caps/>
          <w:color w:val="004477"/>
          <w:sz w:val="30"/>
          <w:szCs w:val="30"/>
        </w:rPr>
      </w:pPr>
    </w:p>
    <w:p w:rsidR="00CC3325" w:rsidRPr="00667FAB" w:rsidRDefault="00FB1CB2" w:rsidP="00CC3325">
      <w:pPr>
        <w:tabs>
          <w:tab w:val="left" w:pos="1560"/>
        </w:tabs>
        <w:rPr>
          <w:rFonts w:ascii="Times New Roman" w:hAnsi="Times New Roman"/>
          <w:sz w:val="18"/>
          <w:szCs w:val="18"/>
        </w:rPr>
      </w:pPr>
      <w:r w:rsidRPr="00667FAB">
        <w:fldChar w:fldCharType="begin"/>
      </w:r>
      <w:r w:rsidRPr="00667FAB">
        <w:instrText xml:space="preserve"> </w:instrText>
      </w:r>
      <w:r w:rsidRPr="00667FAB">
        <w:rPr>
          <w:lang w:val="en-US"/>
        </w:rPr>
        <w:instrText>DOCVARIABLE</w:instrText>
      </w:r>
      <w:r w:rsidRPr="00667FAB">
        <w:instrText xml:space="preserve">  </w:instrText>
      </w:r>
      <w:r w:rsidRPr="00667FAB">
        <w:rPr>
          <w:lang w:val="en-US"/>
        </w:rPr>
        <w:instrText>V</w:instrText>
      </w:r>
      <w:r w:rsidRPr="00667FAB">
        <w:instrText>_</w:instrText>
      </w:r>
      <w:r w:rsidRPr="00667FAB">
        <w:rPr>
          <w:lang w:val="en-US"/>
        </w:rPr>
        <w:instrText>POLUCHATEL</w:instrText>
      </w:r>
      <w:r w:rsidRPr="00667FAB">
        <w:instrText xml:space="preserve">  \* </w:instrText>
      </w:r>
      <w:r w:rsidRPr="00667FAB">
        <w:rPr>
          <w:lang w:val="en-US"/>
        </w:rPr>
        <w:instrText>MERGEFORMAT</w:instrText>
      </w:r>
      <w:r w:rsidRPr="00667FAB">
        <w:instrText xml:space="preserve"> </w:instrText>
      </w:r>
      <w:r w:rsidRPr="00667FAB">
        <w:fldChar w:fldCharType="separate"/>
      </w:r>
      <w:r w:rsidR="00CC3325" w:rsidRPr="00667FAB">
        <w:t xml:space="preserve"> </w:t>
      </w:r>
      <w:r w:rsidRPr="00667FAB">
        <w:fldChar w:fldCharType="end"/>
      </w:r>
    </w:p>
    <w:p w:rsidR="00CC3325" w:rsidRPr="00667FAB" w:rsidRDefault="00CC3325" w:rsidP="00CC3325">
      <w:pPr>
        <w:rPr>
          <w:rFonts w:ascii="Times New Roman" w:hAnsi="Times New Roman"/>
          <w:b/>
          <w:noProof/>
          <w:sz w:val="18"/>
          <w:szCs w:val="18"/>
        </w:rPr>
      </w:pPr>
    </w:p>
    <w:p w:rsidR="00CC3325" w:rsidRPr="00667FAB" w:rsidRDefault="00CC3325" w:rsidP="00CC3325">
      <w:pPr>
        <w:rPr>
          <w:rFonts w:ascii="Times New Roman" w:hAnsi="Times New Roman"/>
          <w:b/>
          <w:noProof/>
          <w:sz w:val="18"/>
          <w:szCs w:val="18"/>
        </w:rPr>
      </w:pPr>
    </w:p>
    <w:p w:rsidR="00CC3325" w:rsidRPr="00667FAB" w:rsidRDefault="00CC3325" w:rsidP="00CC3325">
      <w:pPr>
        <w:jc w:val="center"/>
        <w:rPr>
          <w:rFonts w:ascii="Times New Roman" w:hAnsi="Times New Roman"/>
          <w:b/>
          <w:sz w:val="18"/>
          <w:szCs w:val="18"/>
        </w:rPr>
      </w:pPr>
      <w:r w:rsidRPr="00667FAB">
        <w:rPr>
          <w:rFonts w:ascii="Times New Roman" w:hAnsi="Times New Roman"/>
          <w:b/>
          <w:sz w:val="18"/>
          <w:szCs w:val="18"/>
        </w:rPr>
        <w:t xml:space="preserve">ВЫПИСКА ПО СЧЕТУ ДЕПО № </w:t>
      </w:r>
      <w:r w:rsidRPr="00667FAB">
        <w:rPr>
          <w:rFonts w:ascii="Times New Roman" w:hAnsi="Times New Roman"/>
          <w:b/>
          <w:sz w:val="18"/>
          <w:szCs w:val="18"/>
        </w:rPr>
        <w:fldChar w:fldCharType="begin"/>
      </w:r>
      <w:r w:rsidRPr="00667FAB">
        <w:rPr>
          <w:rFonts w:ascii="Times New Roman" w:hAnsi="Times New Roman"/>
          <w:b/>
          <w:sz w:val="18"/>
          <w:szCs w:val="18"/>
        </w:rPr>
        <w:instrText xml:space="preserve"> DOCVARIABLE  VIP_NUM  \* MERGEFORMAT </w:instrText>
      </w:r>
      <w:r w:rsidRPr="00667FAB">
        <w:rPr>
          <w:rFonts w:ascii="Times New Roman" w:hAnsi="Times New Roman"/>
          <w:sz w:val="18"/>
          <w:szCs w:val="18"/>
        </w:rPr>
        <w:fldChar w:fldCharType="separate"/>
      </w:r>
      <w:r w:rsidRPr="00667FAB">
        <w:rPr>
          <w:rFonts w:ascii="Times New Roman" w:hAnsi="Times New Roman"/>
          <w:b/>
          <w:sz w:val="18"/>
          <w:szCs w:val="18"/>
        </w:rPr>
        <w:t>__</w:t>
      </w:r>
      <w:r w:rsidRPr="00667FAB">
        <w:rPr>
          <w:rFonts w:ascii="Times New Roman" w:hAnsi="Times New Roman"/>
          <w:b/>
          <w:sz w:val="18"/>
          <w:szCs w:val="18"/>
        </w:rPr>
        <w:fldChar w:fldCharType="end"/>
      </w:r>
    </w:p>
    <w:p w:rsidR="00CC3325" w:rsidRPr="00667FAB" w:rsidRDefault="00CC3325" w:rsidP="00CC3325">
      <w:pPr>
        <w:jc w:val="center"/>
        <w:rPr>
          <w:rFonts w:ascii="Times New Roman" w:hAnsi="Times New Roman"/>
          <w:sz w:val="18"/>
          <w:szCs w:val="18"/>
        </w:rPr>
      </w:pPr>
      <w:r w:rsidRPr="00667FAB">
        <w:rPr>
          <w:rFonts w:ascii="Times New Roman" w:hAnsi="Times New Roman"/>
          <w:sz w:val="18"/>
          <w:szCs w:val="18"/>
        </w:rPr>
        <w:fldChar w:fldCharType="begin"/>
      </w:r>
      <w:r w:rsidRPr="00667FAB">
        <w:rPr>
          <w:rFonts w:ascii="Times New Roman" w:hAnsi="Times New Roman"/>
          <w:sz w:val="18"/>
          <w:szCs w:val="18"/>
        </w:rPr>
        <w:instrText xml:space="preserve"> DOCVARIABLE  VIP_DT  \* MERGEFORMAT </w:instrText>
      </w:r>
      <w:r w:rsidRPr="00667FAB">
        <w:rPr>
          <w:rFonts w:ascii="Times New Roman" w:hAnsi="Times New Roman"/>
          <w:sz w:val="18"/>
          <w:szCs w:val="18"/>
        </w:rPr>
        <w:fldChar w:fldCharType="separate"/>
      </w:r>
      <w:r w:rsidRPr="00667FAB">
        <w:rPr>
          <w:rFonts w:ascii="Times New Roman" w:hAnsi="Times New Roman"/>
          <w:sz w:val="18"/>
          <w:szCs w:val="18"/>
        </w:rPr>
        <w:t>по состоянию на __/__/____ (конец операционного дня)</w:t>
      </w:r>
      <w:r w:rsidRPr="00667FAB">
        <w:rPr>
          <w:rFonts w:ascii="Times New Roman" w:hAnsi="Times New Roman"/>
          <w:sz w:val="18"/>
          <w:szCs w:val="18"/>
        </w:rPr>
        <w:fldChar w:fldCharType="end"/>
      </w:r>
    </w:p>
    <w:p w:rsidR="00CC3325" w:rsidRPr="00667FAB" w:rsidRDefault="00CC3325" w:rsidP="00CC3325">
      <w:pPr>
        <w:jc w:val="center"/>
        <w:rPr>
          <w:rFonts w:ascii="Times New Roman" w:hAnsi="Times New Roman"/>
          <w:sz w:val="18"/>
          <w:szCs w:val="18"/>
        </w:rPr>
      </w:pPr>
    </w:p>
    <w:p w:rsidR="00CC3325" w:rsidRPr="00667FAB" w:rsidRDefault="00CC3325" w:rsidP="00CC3325">
      <w:pPr>
        <w:tabs>
          <w:tab w:val="left" w:pos="1134"/>
        </w:tabs>
        <w:rPr>
          <w:rFonts w:ascii="Times New Roman" w:hAnsi="Times New Roman"/>
          <w:sz w:val="18"/>
          <w:szCs w:val="18"/>
        </w:rPr>
      </w:pPr>
      <w:r w:rsidRPr="00667FAB">
        <w:rPr>
          <w:rFonts w:ascii="Times New Roman" w:hAnsi="Times New Roman"/>
          <w:sz w:val="18"/>
          <w:szCs w:val="18"/>
        </w:rPr>
        <w:t>Счет депо:</w:t>
      </w:r>
      <w:r w:rsidRPr="00667FAB">
        <w:rPr>
          <w:rFonts w:ascii="Times New Roman" w:hAnsi="Times New Roman"/>
          <w:sz w:val="18"/>
          <w:szCs w:val="18"/>
        </w:rPr>
        <w:tab/>
      </w:r>
    </w:p>
    <w:p w:rsidR="00CC3325" w:rsidRPr="00667FAB" w:rsidRDefault="00CC3325" w:rsidP="00CC3325">
      <w:pPr>
        <w:tabs>
          <w:tab w:val="left" w:pos="1134"/>
        </w:tabs>
        <w:rPr>
          <w:rFonts w:ascii="Times New Roman" w:hAnsi="Times New Roman"/>
          <w:sz w:val="18"/>
          <w:szCs w:val="18"/>
        </w:rPr>
      </w:pPr>
      <w:r w:rsidRPr="00667FAB">
        <w:rPr>
          <w:rFonts w:ascii="Times New Roman" w:hAnsi="Times New Roman"/>
          <w:sz w:val="18"/>
          <w:szCs w:val="18"/>
        </w:rPr>
        <w:t>Депонент:</w:t>
      </w:r>
      <w:r w:rsidRPr="00667FAB">
        <w:rPr>
          <w:rFonts w:ascii="Times New Roman" w:hAnsi="Times New Roman"/>
          <w:sz w:val="18"/>
          <w:szCs w:val="18"/>
        </w:rPr>
        <w:tab/>
      </w:r>
    </w:p>
    <w:p w:rsidR="00CC3325" w:rsidRPr="00667FAB" w:rsidRDefault="00CC3325" w:rsidP="00CC3325">
      <w:pPr>
        <w:rPr>
          <w:rFonts w:ascii="Times New Roman" w:hAnsi="Times New Roman"/>
          <w:sz w:val="18"/>
          <w:szCs w:val="18"/>
        </w:rPr>
      </w:pPr>
      <w:r w:rsidRPr="00667FAB">
        <w:rPr>
          <w:rFonts w:ascii="Times New Roman" w:hAnsi="Times New Roman"/>
          <w:sz w:val="18"/>
          <w:szCs w:val="18"/>
        </w:rPr>
        <w:t xml:space="preserve">Тип аналитического счета: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8"/>
        <w:gridCol w:w="3196"/>
        <w:gridCol w:w="1473"/>
        <w:gridCol w:w="854"/>
        <w:gridCol w:w="1699"/>
        <w:gridCol w:w="1340"/>
        <w:gridCol w:w="1576"/>
      </w:tblGrid>
      <w:tr w:rsidR="00CC3325" w:rsidRPr="00667FAB" w:rsidTr="008604A5">
        <w:trPr>
          <w:cantSplit/>
        </w:trPr>
        <w:tc>
          <w:tcPr>
            <w:tcW w:w="272" w:type="pct"/>
          </w:tcPr>
          <w:p w:rsidR="00CC3325" w:rsidRPr="00667FAB" w:rsidRDefault="00CC3325" w:rsidP="008604A5">
            <w:pPr>
              <w:pStyle w:val="af5"/>
              <w:jc w:val="center"/>
              <w:rPr>
                <w:b/>
                <w:sz w:val="18"/>
                <w:szCs w:val="18"/>
                <w:lang w:val="ru-RU"/>
              </w:rPr>
            </w:pPr>
            <w:r w:rsidRPr="00667FAB">
              <w:rPr>
                <w:b/>
                <w:sz w:val="18"/>
                <w:szCs w:val="18"/>
                <w:lang w:val="ru-RU"/>
              </w:rPr>
              <w:t>№ п/п</w:t>
            </w:r>
          </w:p>
        </w:tc>
        <w:tc>
          <w:tcPr>
            <w:tcW w:w="1499" w:type="pct"/>
          </w:tcPr>
          <w:p w:rsidR="00CC3325" w:rsidRPr="00667FAB" w:rsidRDefault="00CC3325" w:rsidP="008604A5">
            <w:pPr>
              <w:pStyle w:val="af5"/>
              <w:jc w:val="center"/>
              <w:rPr>
                <w:b/>
                <w:sz w:val="18"/>
                <w:szCs w:val="18"/>
                <w:lang w:val="ru-RU"/>
              </w:rPr>
            </w:pPr>
            <w:r w:rsidRPr="00667FAB">
              <w:rPr>
                <w:b/>
                <w:sz w:val="18"/>
                <w:szCs w:val="18"/>
                <w:lang w:val="ru-RU"/>
              </w:rPr>
              <w:t>Эмитент</w:t>
            </w:r>
          </w:p>
        </w:tc>
        <w:tc>
          <w:tcPr>
            <w:tcW w:w="694" w:type="pct"/>
          </w:tcPr>
          <w:p w:rsidR="00CC3325" w:rsidRPr="00667FAB" w:rsidRDefault="00CC3325" w:rsidP="008604A5">
            <w:pPr>
              <w:pStyle w:val="af5"/>
              <w:jc w:val="center"/>
              <w:rPr>
                <w:b/>
                <w:sz w:val="18"/>
                <w:szCs w:val="18"/>
                <w:lang w:val="ru-RU"/>
              </w:rPr>
            </w:pPr>
            <w:r w:rsidRPr="00667FAB">
              <w:rPr>
                <w:b/>
                <w:sz w:val="18"/>
                <w:szCs w:val="18"/>
                <w:lang w:val="ru-RU"/>
              </w:rPr>
              <w:t>Категория ЦБ</w:t>
            </w:r>
          </w:p>
        </w:tc>
        <w:tc>
          <w:tcPr>
            <w:tcW w:w="405" w:type="pct"/>
          </w:tcPr>
          <w:p w:rsidR="00CC3325" w:rsidRPr="00667FAB" w:rsidRDefault="00CC3325" w:rsidP="008604A5">
            <w:pPr>
              <w:pStyle w:val="af5"/>
              <w:jc w:val="center"/>
              <w:rPr>
                <w:b/>
                <w:sz w:val="18"/>
                <w:szCs w:val="18"/>
                <w:lang w:val="ru-RU"/>
              </w:rPr>
            </w:pPr>
            <w:r w:rsidRPr="00667FAB">
              <w:rPr>
                <w:b/>
                <w:sz w:val="18"/>
                <w:szCs w:val="18"/>
                <w:lang w:val="ru-RU"/>
              </w:rPr>
              <w:t>Выпуск</w:t>
            </w:r>
          </w:p>
        </w:tc>
        <w:tc>
          <w:tcPr>
            <w:tcW w:w="756" w:type="pct"/>
          </w:tcPr>
          <w:p w:rsidR="00CC3325" w:rsidRPr="00667FAB" w:rsidRDefault="00CC3325" w:rsidP="008604A5">
            <w:pPr>
              <w:pStyle w:val="af5"/>
              <w:jc w:val="center"/>
              <w:rPr>
                <w:b/>
                <w:sz w:val="18"/>
                <w:szCs w:val="18"/>
                <w:lang w:val="ru-RU"/>
              </w:rPr>
            </w:pPr>
            <w:r w:rsidRPr="00667FAB">
              <w:rPr>
                <w:b/>
                <w:sz w:val="18"/>
                <w:szCs w:val="18"/>
                <w:lang w:val="ru-RU"/>
              </w:rPr>
              <w:t>Регистрационный номер выпуска</w:t>
            </w:r>
          </w:p>
        </w:tc>
        <w:tc>
          <w:tcPr>
            <w:tcW w:w="632" w:type="pct"/>
          </w:tcPr>
          <w:p w:rsidR="00CC3325" w:rsidRPr="00667FAB" w:rsidRDefault="00CC3325" w:rsidP="008604A5">
            <w:pPr>
              <w:pStyle w:val="af5"/>
              <w:jc w:val="center"/>
              <w:rPr>
                <w:b/>
                <w:sz w:val="18"/>
                <w:szCs w:val="18"/>
                <w:lang w:val="ru-RU"/>
              </w:rPr>
            </w:pPr>
            <w:r w:rsidRPr="00667FAB">
              <w:rPr>
                <w:b/>
                <w:sz w:val="18"/>
                <w:szCs w:val="18"/>
                <w:lang w:val="ru-RU"/>
              </w:rPr>
              <w:t>Номинал</w:t>
            </w:r>
          </w:p>
        </w:tc>
        <w:tc>
          <w:tcPr>
            <w:tcW w:w="742" w:type="pct"/>
          </w:tcPr>
          <w:p w:rsidR="00CC3325" w:rsidRPr="00667FAB" w:rsidRDefault="00CC3325" w:rsidP="008604A5">
            <w:pPr>
              <w:pStyle w:val="af5"/>
              <w:jc w:val="center"/>
              <w:rPr>
                <w:b/>
                <w:sz w:val="18"/>
                <w:szCs w:val="18"/>
                <w:lang w:val="ru-RU"/>
              </w:rPr>
            </w:pPr>
            <w:r w:rsidRPr="00667FAB">
              <w:rPr>
                <w:b/>
                <w:sz w:val="18"/>
                <w:szCs w:val="18"/>
                <w:lang w:val="ru-RU"/>
              </w:rPr>
              <w:t>Количество</w:t>
            </w:r>
          </w:p>
        </w:tc>
      </w:tr>
      <w:tr w:rsidR="00CC3325" w:rsidRPr="00667FAB" w:rsidTr="008604A5">
        <w:trPr>
          <w:cantSplit/>
        </w:trPr>
        <w:tc>
          <w:tcPr>
            <w:tcW w:w="5000" w:type="pct"/>
            <w:gridSpan w:val="7"/>
          </w:tcPr>
          <w:p w:rsidR="00CC3325" w:rsidRPr="00667FAB" w:rsidRDefault="00CC3325" w:rsidP="008604A5">
            <w:pPr>
              <w:pStyle w:val="af5"/>
              <w:spacing w:before="60"/>
              <w:rPr>
                <w:sz w:val="16"/>
                <w:lang w:val="ru-RU"/>
              </w:rPr>
            </w:pPr>
            <w:r w:rsidRPr="00667FAB">
              <w:rPr>
                <w:sz w:val="16"/>
                <w:lang w:val="ru-RU"/>
              </w:rPr>
              <w:t xml:space="preserve">Раздел: </w:t>
            </w:r>
          </w:p>
        </w:tc>
      </w:tr>
      <w:tr w:rsidR="00CC3325" w:rsidRPr="00667FAB" w:rsidTr="008604A5">
        <w:trPr>
          <w:cantSplit/>
          <w:trHeight w:val="51"/>
        </w:trPr>
        <w:tc>
          <w:tcPr>
            <w:tcW w:w="272" w:type="pct"/>
          </w:tcPr>
          <w:p w:rsidR="00CC3325" w:rsidRPr="00667FAB" w:rsidRDefault="00CC3325" w:rsidP="008604A5">
            <w:pPr>
              <w:pStyle w:val="af5"/>
              <w:jc w:val="center"/>
              <w:rPr>
                <w:sz w:val="16"/>
                <w:szCs w:val="16"/>
                <w:lang w:val="ru-RU"/>
              </w:rPr>
            </w:pPr>
          </w:p>
        </w:tc>
        <w:tc>
          <w:tcPr>
            <w:tcW w:w="1499" w:type="pct"/>
          </w:tcPr>
          <w:p w:rsidR="00CC3325" w:rsidRPr="00667FAB" w:rsidRDefault="00CC3325" w:rsidP="008604A5">
            <w:pPr>
              <w:pStyle w:val="af5"/>
              <w:rPr>
                <w:sz w:val="16"/>
                <w:szCs w:val="16"/>
                <w:lang w:val="ru-RU"/>
              </w:rPr>
            </w:pPr>
          </w:p>
        </w:tc>
        <w:tc>
          <w:tcPr>
            <w:tcW w:w="694" w:type="pct"/>
          </w:tcPr>
          <w:p w:rsidR="00CC3325" w:rsidRPr="00667FAB" w:rsidRDefault="00CC3325" w:rsidP="008604A5">
            <w:pPr>
              <w:pStyle w:val="af5"/>
              <w:rPr>
                <w:sz w:val="16"/>
                <w:szCs w:val="16"/>
                <w:lang w:val="ru-RU"/>
              </w:rPr>
            </w:pPr>
          </w:p>
        </w:tc>
        <w:tc>
          <w:tcPr>
            <w:tcW w:w="405" w:type="pct"/>
          </w:tcPr>
          <w:p w:rsidR="00CC3325" w:rsidRPr="00667FAB" w:rsidRDefault="00CC3325" w:rsidP="008604A5">
            <w:pPr>
              <w:pStyle w:val="af5"/>
              <w:jc w:val="center"/>
              <w:rPr>
                <w:sz w:val="16"/>
                <w:szCs w:val="16"/>
                <w:lang w:val="ru-RU"/>
              </w:rPr>
            </w:pPr>
          </w:p>
        </w:tc>
        <w:tc>
          <w:tcPr>
            <w:tcW w:w="756" w:type="pct"/>
          </w:tcPr>
          <w:p w:rsidR="00CC3325" w:rsidRPr="00667FAB" w:rsidRDefault="00CC3325" w:rsidP="008604A5">
            <w:pPr>
              <w:pStyle w:val="af5"/>
              <w:jc w:val="center"/>
              <w:rPr>
                <w:sz w:val="16"/>
                <w:szCs w:val="16"/>
                <w:lang w:val="ru-RU"/>
              </w:rPr>
            </w:pPr>
          </w:p>
        </w:tc>
        <w:tc>
          <w:tcPr>
            <w:tcW w:w="632" w:type="pct"/>
          </w:tcPr>
          <w:p w:rsidR="00CC3325" w:rsidRPr="00667FAB" w:rsidRDefault="00CC3325" w:rsidP="008604A5">
            <w:pPr>
              <w:pStyle w:val="af5"/>
              <w:jc w:val="right"/>
              <w:rPr>
                <w:sz w:val="16"/>
                <w:szCs w:val="16"/>
                <w:lang w:val="ru-RU"/>
              </w:rPr>
            </w:pPr>
          </w:p>
        </w:tc>
        <w:tc>
          <w:tcPr>
            <w:tcW w:w="742" w:type="pct"/>
          </w:tcPr>
          <w:p w:rsidR="00CC3325" w:rsidRPr="00667FAB" w:rsidRDefault="00CC3325" w:rsidP="008604A5">
            <w:pPr>
              <w:pStyle w:val="af5"/>
              <w:jc w:val="right"/>
              <w:rPr>
                <w:sz w:val="16"/>
                <w:szCs w:val="16"/>
                <w:lang w:val="ru-RU"/>
              </w:rPr>
            </w:pPr>
          </w:p>
        </w:tc>
      </w:tr>
      <w:tr w:rsidR="00CC3325" w:rsidRPr="00667FAB" w:rsidTr="008604A5">
        <w:trPr>
          <w:cantSplit/>
          <w:trHeight w:val="51"/>
        </w:trPr>
        <w:tc>
          <w:tcPr>
            <w:tcW w:w="272" w:type="pct"/>
          </w:tcPr>
          <w:p w:rsidR="00CC3325" w:rsidRPr="00667FAB" w:rsidRDefault="00CC3325" w:rsidP="008604A5">
            <w:pPr>
              <w:pStyle w:val="af5"/>
              <w:jc w:val="center"/>
              <w:rPr>
                <w:sz w:val="16"/>
                <w:szCs w:val="16"/>
                <w:lang w:val="ru-RU"/>
              </w:rPr>
            </w:pPr>
          </w:p>
        </w:tc>
        <w:tc>
          <w:tcPr>
            <w:tcW w:w="1499" w:type="pct"/>
          </w:tcPr>
          <w:p w:rsidR="00CC3325" w:rsidRPr="00667FAB" w:rsidRDefault="00CC3325" w:rsidP="008604A5">
            <w:pPr>
              <w:pStyle w:val="af5"/>
              <w:rPr>
                <w:sz w:val="16"/>
                <w:szCs w:val="16"/>
                <w:lang w:val="ru-RU"/>
              </w:rPr>
            </w:pPr>
          </w:p>
        </w:tc>
        <w:tc>
          <w:tcPr>
            <w:tcW w:w="694" w:type="pct"/>
          </w:tcPr>
          <w:p w:rsidR="00CC3325" w:rsidRPr="00667FAB" w:rsidRDefault="00CC3325" w:rsidP="008604A5">
            <w:pPr>
              <w:pStyle w:val="af5"/>
              <w:rPr>
                <w:sz w:val="16"/>
                <w:szCs w:val="16"/>
                <w:lang w:val="ru-RU"/>
              </w:rPr>
            </w:pPr>
          </w:p>
        </w:tc>
        <w:tc>
          <w:tcPr>
            <w:tcW w:w="405" w:type="pct"/>
          </w:tcPr>
          <w:p w:rsidR="00CC3325" w:rsidRPr="00667FAB" w:rsidRDefault="00CC3325" w:rsidP="008604A5">
            <w:pPr>
              <w:pStyle w:val="af5"/>
              <w:jc w:val="center"/>
              <w:rPr>
                <w:sz w:val="16"/>
                <w:szCs w:val="16"/>
                <w:lang w:val="ru-RU"/>
              </w:rPr>
            </w:pPr>
          </w:p>
        </w:tc>
        <w:tc>
          <w:tcPr>
            <w:tcW w:w="756" w:type="pct"/>
          </w:tcPr>
          <w:p w:rsidR="00CC3325" w:rsidRPr="00667FAB" w:rsidRDefault="00CC3325" w:rsidP="008604A5">
            <w:pPr>
              <w:pStyle w:val="af5"/>
              <w:jc w:val="center"/>
              <w:rPr>
                <w:sz w:val="16"/>
                <w:szCs w:val="16"/>
                <w:lang w:val="ru-RU"/>
              </w:rPr>
            </w:pPr>
          </w:p>
        </w:tc>
        <w:tc>
          <w:tcPr>
            <w:tcW w:w="632" w:type="pct"/>
          </w:tcPr>
          <w:p w:rsidR="00CC3325" w:rsidRPr="00667FAB" w:rsidRDefault="00CC3325" w:rsidP="008604A5">
            <w:pPr>
              <w:pStyle w:val="af5"/>
              <w:jc w:val="right"/>
              <w:rPr>
                <w:sz w:val="16"/>
                <w:szCs w:val="16"/>
                <w:lang w:val="ru-RU"/>
              </w:rPr>
            </w:pPr>
          </w:p>
        </w:tc>
        <w:tc>
          <w:tcPr>
            <w:tcW w:w="742" w:type="pct"/>
          </w:tcPr>
          <w:p w:rsidR="00CC3325" w:rsidRPr="00667FAB" w:rsidRDefault="00CC3325" w:rsidP="008604A5">
            <w:pPr>
              <w:pStyle w:val="af5"/>
              <w:jc w:val="right"/>
              <w:rPr>
                <w:sz w:val="16"/>
                <w:szCs w:val="16"/>
                <w:lang w:val="ru-RU"/>
              </w:rPr>
            </w:pPr>
          </w:p>
        </w:tc>
      </w:tr>
      <w:tr w:rsidR="00CC3325" w:rsidRPr="00667FAB" w:rsidTr="008604A5">
        <w:trPr>
          <w:cantSplit/>
          <w:trHeight w:val="51"/>
        </w:trPr>
        <w:tc>
          <w:tcPr>
            <w:tcW w:w="272" w:type="pct"/>
          </w:tcPr>
          <w:p w:rsidR="00CC3325" w:rsidRPr="00667FAB" w:rsidRDefault="00CC3325" w:rsidP="008604A5">
            <w:pPr>
              <w:pStyle w:val="af5"/>
              <w:jc w:val="center"/>
              <w:rPr>
                <w:sz w:val="16"/>
                <w:szCs w:val="16"/>
                <w:lang w:val="ru-RU"/>
              </w:rPr>
            </w:pPr>
          </w:p>
        </w:tc>
        <w:tc>
          <w:tcPr>
            <w:tcW w:w="1499" w:type="pct"/>
          </w:tcPr>
          <w:p w:rsidR="00CC3325" w:rsidRPr="00667FAB" w:rsidRDefault="00CC3325" w:rsidP="008604A5">
            <w:pPr>
              <w:pStyle w:val="af5"/>
              <w:rPr>
                <w:sz w:val="16"/>
                <w:szCs w:val="16"/>
                <w:lang w:val="ru-RU"/>
              </w:rPr>
            </w:pPr>
          </w:p>
        </w:tc>
        <w:tc>
          <w:tcPr>
            <w:tcW w:w="694" w:type="pct"/>
          </w:tcPr>
          <w:p w:rsidR="00CC3325" w:rsidRPr="00667FAB" w:rsidRDefault="00CC3325" w:rsidP="008604A5">
            <w:pPr>
              <w:pStyle w:val="af5"/>
              <w:rPr>
                <w:sz w:val="16"/>
                <w:szCs w:val="16"/>
                <w:lang w:val="ru-RU"/>
              </w:rPr>
            </w:pPr>
          </w:p>
        </w:tc>
        <w:tc>
          <w:tcPr>
            <w:tcW w:w="405" w:type="pct"/>
          </w:tcPr>
          <w:p w:rsidR="00CC3325" w:rsidRPr="00667FAB" w:rsidRDefault="00CC3325" w:rsidP="008604A5">
            <w:pPr>
              <w:pStyle w:val="af5"/>
              <w:jc w:val="center"/>
              <w:rPr>
                <w:sz w:val="16"/>
                <w:szCs w:val="16"/>
                <w:lang w:val="ru-RU"/>
              </w:rPr>
            </w:pPr>
          </w:p>
        </w:tc>
        <w:tc>
          <w:tcPr>
            <w:tcW w:w="756" w:type="pct"/>
          </w:tcPr>
          <w:p w:rsidR="00CC3325" w:rsidRPr="00667FAB" w:rsidRDefault="00CC3325" w:rsidP="008604A5">
            <w:pPr>
              <w:pStyle w:val="af5"/>
              <w:jc w:val="center"/>
              <w:rPr>
                <w:sz w:val="16"/>
                <w:szCs w:val="16"/>
                <w:lang w:val="ru-RU"/>
              </w:rPr>
            </w:pPr>
          </w:p>
        </w:tc>
        <w:tc>
          <w:tcPr>
            <w:tcW w:w="632" w:type="pct"/>
          </w:tcPr>
          <w:p w:rsidR="00CC3325" w:rsidRPr="00667FAB" w:rsidRDefault="00CC3325" w:rsidP="008604A5">
            <w:pPr>
              <w:pStyle w:val="af5"/>
              <w:jc w:val="right"/>
              <w:rPr>
                <w:sz w:val="16"/>
                <w:szCs w:val="16"/>
                <w:lang w:val="ru-RU"/>
              </w:rPr>
            </w:pPr>
          </w:p>
        </w:tc>
        <w:tc>
          <w:tcPr>
            <w:tcW w:w="742" w:type="pct"/>
          </w:tcPr>
          <w:p w:rsidR="00CC3325" w:rsidRPr="00667FAB" w:rsidRDefault="00CC3325" w:rsidP="008604A5">
            <w:pPr>
              <w:pStyle w:val="af5"/>
              <w:jc w:val="right"/>
              <w:rPr>
                <w:sz w:val="16"/>
                <w:szCs w:val="16"/>
                <w:lang w:val="ru-RU"/>
              </w:rPr>
            </w:pPr>
          </w:p>
        </w:tc>
      </w:tr>
      <w:tr w:rsidR="00CC3325" w:rsidRPr="00667FAB" w:rsidTr="008604A5">
        <w:trPr>
          <w:cantSplit/>
        </w:trPr>
        <w:tc>
          <w:tcPr>
            <w:tcW w:w="5000" w:type="pct"/>
            <w:gridSpan w:val="7"/>
          </w:tcPr>
          <w:p w:rsidR="00CC3325" w:rsidRPr="00667FAB" w:rsidRDefault="00CC3325" w:rsidP="008604A5">
            <w:pPr>
              <w:pStyle w:val="af5"/>
              <w:tabs>
                <w:tab w:val="left" w:pos="2127"/>
              </w:tabs>
              <w:jc w:val="right"/>
              <w:rPr>
                <w:sz w:val="16"/>
                <w:lang w:val="ru-RU"/>
              </w:rPr>
            </w:pPr>
            <w:r w:rsidRPr="00667FAB">
              <w:rPr>
                <w:sz w:val="16"/>
                <w:lang w:val="ru-RU"/>
              </w:rPr>
              <w:t xml:space="preserve">Итого по разделу: </w:t>
            </w:r>
            <w:r w:rsidRPr="00667FAB">
              <w:rPr>
                <w:sz w:val="16"/>
                <w:lang w:val="ru-RU"/>
              </w:rPr>
              <w:tab/>
            </w:r>
          </w:p>
        </w:tc>
      </w:tr>
    </w:tbl>
    <w:p w:rsidR="00CC3325" w:rsidRPr="00667FAB" w:rsidRDefault="00CC3325" w:rsidP="00CC3325">
      <w:pPr>
        <w:tabs>
          <w:tab w:val="left" w:pos="1985"/>
        </w:tabs>
        <w:jc w:val="right"/>
        <w:rPr>
          <w:rFonts w:ascii="Times New Roman" w:hAnsi="Times New Roman"/>
          <w:sz w:val="18"/>
          <w:szCs w:val="18"/>
        </w:rPr>
      </w:pPr>
      <w:r w:rsidRPr="00667FAB">
        <w:rPr>
          <w:rFonts w:ascii="Times New Roman" w:hAnsi="Times New Roman"/>
          <w:sz w:val="18"/>
          <w:szCs w:val="18"/>
        </w:rPr>
        <w:fldChar w:fldCharType="begin"/>
      </w:r>
      <w:r w:rsidRPr="00667FAB">
        <w:rPr>
          <w:rFonts w:ascii="Times New Roman" w:hAnsi="Times New Roman"/>
          <w:sz w:val="18"/>
          <w:szCs w:val="18"/>
        </w:rPr>
        <w:instrText xml:space="preserve"> DOCVARIABLE  ITOG_ACC  \* MERGEFORMAT </w:instrText>
      </w:r>
      <w:r w:rsidRPr="00667FAB">
        <w:rPr>
          <w:rFonts w:ascii="Times New Roman" w:hAnsi="Times New Roman"/>
          <w:sz w:val="18"/>
          <w:szCs w:val="18"/>
        </w:rPr>
        <w:fldChar w:fldCharType="separate"/>
      </w:r>
      <w:r w:rsidRPr="00667FAB">
        <w:rPr>
          <w:rFonts w:ascii="Times New Roman" w:hAnsi="Times New Roman"/>
          <w:sz w:val="18"/>
          <w:szCs w:val="18"/>
        </w:rPr>
        <w:t>Итого по счету</w:t>
      </w:r>
      <w:r w:rsidRPr="00667FAB">
        <w:rPr>
          <w:rFonts w:ascii="Times New Roman" w:hAnsi="Times New Roman"/>
          <w:sz w:val="18"/>
          <w:szCs w:val="18"/>
        </w:rPr>
        <w:tab/>
      </w:r>
      <w:r w:rsidRPr="00667FAB">
        <w:rPr>
          <w:rFonts w:ascii="Times New Roman" w:hAnsi="Times New Roman"/>
          <w:sz w:val="18"/>
          <w:szCs w:val="18"/>
        </w:rPr>
        <w:fldChar w:fldCharType="end"/>
      </w:r>
    </w:p>
    <w:p w:rsidR="00CC3325" w:rsidRPr="00667FAB" w:rsidRDefault="00CC3325" w:rsidP="00CC3325">
      <w:pPr>
        <w:tabs>
          <w:tab w:val="left" w:pos="426"/>
        </w:tabs>
        <w:ind w:firstLine="426"/>
        <w:jc w:val="both"/>
        <w:rPr>
          <w:rFonts w:ascii="Times New Roman" w:hAnsi="Times New Roman"/>
          <w:sz w:val="18"/>
          <w:szCs w:val="18"/>
        </w:rPr>
      </w:pPr>
    </w:p>
    <w:p w:rsidR="00CC3325" w:rsidRPr="00667FAB" w:rsidRDefault="00CC3325" w:rsidP="00CC3325">
      <w:pPr>
        <w:tabs>
          <w:tab w:val="left" w:pos="426"/>
        </w:tabs>
        <w:ind w:firstLine="8789"/>
        <w:rPr>
          <w:rFonts w:ascii="Times New Roman" w:hAnsi="Times New Roman"/>
          <w:sz w:val="18"/>
          <w:szCs w:val="18"/>
        </w:rPr>
      </w:pPr>
      <w:r w:rsidRPr="00667FAB">
        <w:rPr>
          <w:rFonts w:ascii="Times New Roman" w:hAnsi="Times New Roman"/>
          <w:sz w:val="18"/>
          <w:szCs w:val="18"/>
        </w:rPr>
        <w:t>М.П.</w:t>
      </w:r>
    </w:p>
    <w:p w:rsidR="00CC3325" w:rsidRPr="00667FAB" w:rsidRDefault="006B29C2" w:rsidP="00CC3325">
      <w:pPr>
        <w:tabs>
          <w:tab w:val="left" w:pos="426"/>
        </w:tabs>
        <w:jc w:val="both"/>
      </w:pPr>
      <w:r>
        <w:fldChar w:fldCharType="begin"/>
      </w:r>
      <w:r>
        <w:instrText xml:space="preserve"> DOCVARIABLE  PODP_DLJ1  \* MERGEFORMAT </w:instrText>
      </w:r>
      <w:r>
        <w:fldChar w:fldCharType="separate"/>
      </w:r>
      <w:r w:rsidR="00CC3325" w:rsidRPr="00667FAB">
        <w:t xml:space="preserve"> </w:t>
      </w:r>
      <w:r>
        <w:fldChar w:fldCharType="end"/>
      </w:r>
    </w:p>
    <w:p w:rsidR="00CC3325" w:rsidRPr="00667FAB" w:rsidRDefault="00CC3325" w:rsidP="00CC3325">
      <w:pPr>
        <w:tabs>
          <w:tab w:val="left" w:pos="1134"/>
        </w:tabs>
        <w:spacing w:after="0" w:line="240" w:lineRule="auto"/>
        <w:rPr>
          <w:rFonts w:ascii="Times New Roman" w:eastAsia="Times New Roman" w:hAnsi="Times New Roman"/>
          <w:sz w:val="20"/>
          <w:szCs w:val="20"/>
          <w:lang w:eastAsia="ru-RU"/>
        </w:rPr>
      </w:pPr>
      <w:r w:rsidRPr="00667FAB">
        <w:rPr>
          <w:sz w:val="20"/>
          <w:szCs w:val="20"/>
          <w:lang w:val="en-US"/>
        </w:rPr>
        <w:fldChar w:fldCharType="begin"/>
      </w:r>
      <w:r w:rsidRPr="00667FAB">
        <w:rPr>
          <w:sz w:val="20"/>
          <w:szCs w:val="20"/>
        </w:rPr>
        <w:instrText xml:space="preserve"> </w:instrText>
      </w:r>
      <w:r w:rsidRPr="00667FAB">
        <w:rPr>
          <w:sz w:val="20"/>
          <w:szCs w:val="20"/>
          <w:lang w:val="en-US"/>
        </w:rPr>
        <w:instrText>DOCVARIABLE</w:instrText>
      </w:r>
      <w:r w:rsidRPr="00667FAB">
        <w:rPr>
          <w:sz w:val="20"/>
          <w:szCs w:val="20"/>
        </w:rPr>
        <w:instrText xml:space="preserve">  </w:instrText>
      </w:r>
      <w:r w:rsidRPr="00667FAB">
        <w:rPr>
          <w:sz w:val="20"/>
          <w:szCs w:val="20"/>
          <w:lang w:val="en-US"/>
        </w:rPr>
        <w:instrText>PODP</w:instrText>
      </w:r>
      <w:r w:rsidRPr="00667FAB">
        <w:rPr>
          <w:sz w:val="20"/>
          <w:szCs w:val="20"/>
        </w:rPr>
        <w:instrText>_</w:instrText>
      </w:r>
      <w:r w:rsidRPr="00667FAB">
        <w:rPr>
          <w:sz w:val="20"/>
          <w:szCs w:val="20"/>
          <w:lang w:val="en-US"/>
        </w:rPr>
        <w:instrText>FIO</w:instrText>
      </w:r>
      <w:r w:rsidRPr="00667FAB">
        <w:rPr>
          <w:sz w:val="20"/>
          <w:szCs w:val="20"/>
        </w:rPr>
        <w:instrText xml:space="preserve">1  \* </w:instrText>
      </w:r>
      <w:r w:rsidRPr="00667FAB">
        <w:rPr>
          <w:sz w:val="20"/>
          <w:szCs w:val="20"/>
          <w:lang w:val="en-US"/>
        </w:rPr>
        <w:instrText>MERGEFORMAT</w:instrText>
      </w:r>
      <w:r w:rsidRPr="00667FAB">
        <w:rPr>
          <w:sz w:val="20"/>
          <w:szCs w:val="20"/>
        </w:rPr>
        <w:instrText xml:space="preserve"> </w:instrText>
      </w:r>
      <w:r w:rsidRPr="00667FAB">
        <w:rPr>
          <w:sz w:val="20"/>
          <w:szCs w:val="20"/>
        </w:rPr>
        <w:fldChar w:fldCharType="separate"/>
      </w:r>
      <w:r w:rsidRPr="00667FAB">
        <w:rPr>
          <w:sz w:val="20"/>
          <w:szCs w:val="20"/>
        </w:rPr>
        <w:t xml:space="preserve"> </w:t>
      </w:r>
      <w:r w:rsidRPr="00667FAB">
        <w:rPr>
          <w:sz w:val="20"/>
          <w:szCs w:val="20"/>
          <w:lang w:val="en-US"/>
        </w:rPr>
        <w:fldChar w:fldCharType="end"/>
      </w:r>
      <w:r w:rsidRPr="00667FAB">
        <w:rPr>
          <w:rFonts w:ascii="Times New Roman" w:eastAsia="Times New Roman" w:hAnsi="Times New Roman"/>
          <w:sz w:val="20"/>
          <w:szCs w:val="20"/>
          <w:lang w:eastAsia="ru-RU"/>
        </w:rPr>
        <w:fldChar w:fldCharType="begin"/>
      </w:r>
      <w:r w:rsidRPr="00667FAB">
        <w:rPr>
          <w:rFonts w:ascii="Times New Roman" w:eastAsia="Times New Roman" w:hAnsi="Times New Roman"/>
          <w:sz w:val="20"/>
          <w:szCs w:val="20"/>
          <w:lang w:eastAsia="ru-RU"/>
        </w:rPr>
        <w:instrText xml:space="preserve"> DOCVARIABLE  PODP_DLJ2  \* MERGEFORMAT </w:instrText>
      </w:r>
      <w:r w:rsidRPr="00667FAB">
        <w:rPr>
          <w:rFonts w:ascii="Times New Roman" w:eastAsia="Times New Roman" w:hAnsi="Times New Roman"/>
          <w:sz w:val="20"/>
          <w:szCs w:val="20"/>
          <w:lang w:eastAsia="ru-RU"/>
        </w:rPr>
        <w:fldChar w:fldCharType="separate"/>
      </w:r>
      <w:r w:rsidRPr="00667FAB">
        <w:rPr>
          <w:rFonts w:ascii="Times New Roman" w:eastAsia="Times New Roman" w:hAnsi="Times New Roman"/>
          <w:sz w:val="20"/>
          <w:szCs w:val="20"/>
          <w:lang w:eastAsia="ru-RU"/>
        </w:rPr>
        <w:t xml:space="preserve">Исполнитель Депозитария </w:t>
      </w:r>
      <w:r w:rsidRPr="00667FAB">
        <w:rPr>
          <w:rFonts w:ascii="Times New Roman" w:eastAsia="Times New Roman" w:hAnsi="Times New Roman"/>
          <w:sz w:val="20"/>
          <w:szCs w:val="20"/>
          <w:lang w:eastAsia="ru-RU"/>
        </w:rPr>
        <w:fldChar w:fldCharType="end"/>
      </w:r>
    </w:p>
    <w:p w:rsidR="00CC3325" w:rsidRPr="00667FAB" w:rsidRDefault="00CC3325" w:rsidP="00CC3325">
      <w:pPr>
        <w:tabs>
          <w:tab w:val="left" w:pos="1134"/>
        </w:tabs>
        <w:spacing w:after="0" w:line="240" w:lineRule="auto"/>
        <w:rPr>
          <w:sz w:val="20"/>
          <w:szCs w:val="20"/>
        </w:rPr>
      </w:pPr>
      <w:r w:rsidRPr="00667FAB">
        <w:rPr>
          <w:rFonts w:ascii="Times New Roman" w:eastAsia="Times New Roman" w:hAnsi="Times New Roman"/>
          <w:sz w:val="20"/>
          <w:szCs w:val="20"/>
          <w:lang w:eastAsia="ru-RU"/>
        </w:rPr>
        <w:fldChar w:fldCharType="begin"/>
      </w:r>
      <w:r w:rsidRPr="00667FAB">
        <w:rPr>
          <w:rFonts w:ascii="Times New Roman" w:eastAsia="Times New Roman" w:hAnsi="Times New Roman"/>
          <w:sz w:val="20"/>
          <w:szCs w:val="20"/>
          <w:lang w:eastAsia="ru-RU"/>
        </w:rPr>
        <w:instrText xml:space="preserve"> DOCVARIABLE  PODP_FIO2  \* MERGEFORMAT </w:instrText>
      </w:r>
      <w:r w:rsidRPr="00667FAB">
        <w:rPr>
          <w:rFonts w:ascii="Times New Roman" w:eastAsia="Times New Roman" w:hAnsi="Times New Roman"/>
          <w:sz w:val="20"/>
          <w:szCs w:val="20"/>
          <w:lang w:eastAsia="ru-RU"/>
        </w:rPr>
        <w:fldChar w:fldCharType="separate"/>
      </w:r>
      <w:r w:rsidRPr="00667FAB">
        <w:rPr>
          <w:rFonts w:ascii="Times New Roman" w:eastAsia="Times New Roman" w:hAnsi="Times New Roman"/>
          <w:sz w:val="20"/>
          <w:szCs w:val="20"/>
          <w:lang w:eastAsia="ru-RU"/>
        </w:rPr>
        <w:t>____________________/ ________________________</w:t>
      </w:r>
      <w:r w:rsidRPr="00667FAB">
        <w:rPr>
          <w:rFonts w:ascii="Times New Roman" w:eastAsia="Times New Roman" w:hAnsi="Times New Roman"/>
          <w:sz w:val="20"/>
          <w:szCs w:val="20"/>
          <w:lang w:eastAsia="ru-RU"/>
        </w:rPr>
        <w:fldChar w:fldCharType="end"/>
      </w:r>
    </w:p>
    <w:p w:rsidR="00CC3325" w:rsidRPr="00667FAB" w:rsidRDefault="00CC3325" w:rsidP="00CC3325">
      <w:pPr>
        <w:jc w:val="both"/>
      </w:pPr>
    </w:p>
    <w:p w:rsidR="00CC3325" w:rsidRPr="00667FAB" w:rsidRDefault="00CC3325" w:rsidP="00CC3325">
      <w:pPr>
        <w:jc w:val="both"/>
        <w:rPr>
          <w:rFonts w:ascii="Times New Roman" w:hAnsi="Times New Roman"/>
          <w:sz w:val="18"/>
          <w:szCs w:val="18"/>
        </w:rPr>
      </w:pPr>
      <w:r w:rsidRPr="00667FAB">
        <w:rPr>
          <w:rFonts w:ascii="Times New Roman" w:hAnsi="Times New Roman"/>
          <w:sz w:val="18"/>
          <w:szCs w:val="18"/>
        </w:rPr>
        <w:t>Дата и время составления:</w:t>
      </w:r>
    </w:p>
    <w:p w:rsidR="00CC3325" w:rsidRPr="00667FAB" w:rsidRDefault="00CC3325" w:rsidP="00CC3325">
      <w:pPr>
        <w:jc w:val="both"/>
      </w:pPr>
    </w:p>
    <w:p w:rsidR="008604A5" w:rsidRPr="00667FAB" w:rsidRDefault="00CC3325" w:rsidP="00E71821">
      <w:pPr>
        <w:jc w:val="both"/>
        <w:rPr>
          <w:b/>
          <w:noProof/>
        </w:rPr>
      </w:pPr>
      <w:r w:rsidRPr="00667FAB">
        <w:rPr>
          <w:rFonts w:ascii="Times New Roman" w:hAnsi="Times New Roman"/>
          <w:i/>
          <w:sz w:val="18"/>
          <w:szCs w:val="18"/>
        </w:rPr>
        <w:fldChar w:fldCharType="begin"/>
      </w:r>
      <w:r w:rsidRPr="00667FAB">
        <w:rPr>
          <w:rFonts w:ascii="Times New Roman" w:hAnsi="Times New Roman"/>
          <w:i/>
          <w:sz w:val="18"/>
          <w:szCs w:val="18"/>
        </w:rPr>
        <w:instrText xml:space="preserve"> DOCVARIABLE  PS_COMMENT  \* MERGEFORMAT </w:instrText>
      </w:r>
      <w:r w:rsidRPr="00667FAB">
        <w:rPr>
          <w:rFonts w:ascii="Times New Roman" w:hAnsi="Times New Roman"/>
          <w:sz w:val="18"/>
          <w:szCs w:val="18"/>
        </w:rPr>
        <w:fldChar w:fldCharType="separate"/>
      </w:r>
      <w:r w:rsidRPr="00667FAB">
        <w:rPr>
          <w:rFonts w:ascii="Times New Roman" w:hAnsi="Times New Roman"/>
          <w:i/>
          <w:sz w:val="18"/>
          <w:szCs w:val="18"/>
        </w:rPr>
        <w:t>Настоящая выписка со счета не является ценной бумагой, а подтверждает наличие ценных бумаг на конец операционного дня вышеуказанной даты</w:t>
      </w:r>
      <w:r w:rsidRPr="00667FAB">
        <w:rPr>
          <w:rFonts w:ascii="Times New Roman" w:hAnsi="Times New Roman"/>
          <w:i/>
          <w:sz w:val="18"/>
          <w:szCs w:val="18"/>
        </w:rPr>
        <w:fldChar w:fldCharType="end"/>
      </w:r>
    </w:p>
    <w:p w:rsidR="008604A5" w:rsidRPr="00667FAB" w:rsidRDefault="008604A5" w:rsidP="008604A5">
      <w:pPr>
        <w:rPr>
          <w:b/>
          <w:noProof/>
        </w:rPr>
      </w:pPr>
    </w:p>
    <w:p w:rsidR="008D71B9" w:rsidRPr="00667FAB" w:rsidRDefault="008D71B9" w:rsidP="008604A5">
      <w:pPr>
        <w:keepNext/>
        <w:keepLines/>
        <w:spacing w:after="0"/>
        <w:ind w:left="10" w:right="-10" w:hanging="10"/>
        <w:jc w:val="right"/>
        <w:outlineLvl w:val="0"/>
        <w:rPr>
          <w:rFonts w:ascii="Times New Roman" w:eastAsia="Times New Roman" w:hAnsi="Times New Roman"/>
          <w:b/>
          <w:color w:val="000000"/>
          <w:lang w:eastAsia="ru-RU"/>
        </w:rPr>
        <w:sectPr w:rsidR="008D71B9" w:rsidRPr="00667FAB" w:rsidSect="000656A6">
          <w:headerReference w:type="default" r:id="rId11"/>
          <w:footerReference w:type="default" r:id="rId12"/>
          <w:pgSz w:w="11906" w:h="16838"/>
          <w:pgMar w:top="0" w:right="707" w:bottom="142" w:left="709" w:header="708" w:footer="708" w:gutter="0"/>
          <w:cols w:space="708"/>
          <w:titlePg/>
          <w:docGrid w:linePitch="360"/>
        </w:sectPr>
      </w:pPr>
      <w:bookmarkStart w:id="291" w:name="_Toc7514628"/>
    </w:p>
    <w:p w:rsidR="008604A5" w:rsidRPr="00667FAB" w:rsidRDefault="008604A5" w:rsidP="008D71B9">
      <w:pPr>
        <w:keepNext/>
        <w:keepLines/>
        <w:spacing w:after="0"/>
        <w:ind w:left="10" w:right="-10" w:hanging="10"/>
        <w:jc w:val="right"/>
        <w:outlineLvl w:val="0"/>
        <w:rPr>
          <w:rFonts w:ascii="Times New Roman" w:eastAsia="Times New Roman" w:hAnsi="Times New Roman"/>
          <w:b/>
          <w:color w:val="000000"/>
          <w:lang w:eastAsia="ru-RU"/>
        </w:rPr>
      </w:pPr>
      <w:bookmarkStart w:id="292" w:name="_Toc45640043"/>
      <w:bookmarkStart w:id="293" w:name="_Toc51609610"/>
      <w:bookmarkStart w:id="294" w:name="_Toc51609930"/>
      <w:r w:rsidRPr="00667FAB">
        <w:rPr>
          <w:rFonts w:ascii="Times New Roman" w:eastAsia="Times New Roman" w:hAnsi="Times New Roman"/>
          <w:b/>
          <w:color w:val="000000"/>
          <w:lang w:eastAsia="ru-RU"/>
        </w:rPr>
        <w:t xml:space="preserve">ПРИЛОЖЕНИЕ № </w:t>
      </w:r>
      <w:bookmarkEnd w:id="291"/>
      <w:r w:rsidR="00304B38" w:rsidRPr="00667FAB">
        <w:rPr>
          <w:rFonts w:ascii="Times New Roman" w:eastAsia="Times New Roman" w:hAnsi="Times New Roman"/>
          <w:b/>
          <w:color w:val="000000"/>
          <w:lang w:eastAsia="ru-RU"/>
        </w:rPr>
        <w:t>19</w:t>
      </w:r>
      <w:bookmarkEnd w:id="292"/>
      <w:bookmarkEnd w:id="293"/>
      <w:bookmarkEnd w:id="294"/>
    </w:p>
    <w:p w:rsidR="008604A5" w:rsidRPr="00667FAB" w:rsidRDefault="008604A5" w:rsidP="008D71B9">
      <w:pPr>
        <w:ind w:left="10" w:hanging="10"/>
        <w:jc w:val="right"/>
        <w:rPr>
          <w:b/>
          <w:noProof/>
          <w:sz w:val="24"/>
          <w:szCs w:val="24"/>
        </w:rPr>
      </w:pPr>
    </w:p>
    <w:tbl>
      <w:tblPr>
        <w:tblW w:w="15134" w:type="dxa"/>
        <w:tblLook w:val="04A0" w:firstRow="1" w:lastRow="0" w:firstColumn="1" w:lastColumn="0" w:noHBand="0" w:noVBand="1"/>
      </w:tblPr>
      <w:tblGrid>
        <w:gridCol w:w="10314"/>
        <w:gridCol w:w="4820"/>
      </w:tblGrid>
      <w:tr w:rsidR="008D71B9" w:rsidRPr="00667FAB" w:rsidTr="00DC51BD">
        <w:tc>
          <w:tcPr>
            <w:tcW w:w="10314" w:type="dxa"/>
            <w:shd w:val="clear" w:color="auto" w:fill="auto"/>
          </w:tcPr>
          <w:p w:rsidR="008D71B9" w:rsidRPr="00667FAB" w:rsidRDefault="006B29C2" w:rsidP="00DC51BD">
            <w:pPr>
              <w:spacing w:after="0" w:line="240" w:lineRule="auto"/>
              <w:ind w:left="10" w:hanging="10"/>
              <w:rPr>
                <w:rFonts w:ascii="Times New Roman" w:eastAsia="Times New Roman" w:hAnsi="Times New Roman"/>
                <w:b/>
                <w:noProof/>
                <w:sz w:val="20"/>
                <w:szCs w:val="20"/>
                <w:lang w:eastAsia="ru-RU"/>
              </w:rPr>
            </w:pPr>
            <w:r>
              <w:rPr>
                <w:noProof/>
                <w:lang w:eastAsia="ru-RU"/>
              </w:rPr>
              <w:drawing>
                <wp:anchor distT="0" distB="0" distL="114300" distR="114300" simplePos="0" relativeHeight="251656704" behindDoc="0" locked="0" layoutInCell="1" allowOverlap="1">
                  <wp:simplePos x="0" y="0"/>
                  <wp:positionH relativeFrom="margin">
                    <wp:posOffset>0</wp:posOffset>
                  </wp:positionH>
                  <wp:positionV relativeFrom="paragraph">
                    <wp:posOffset>169545</wp:posOffset>
                  </wp:positionV>
                  <wp:extent cx="1689735" cy="495300"/>
                  <wp:effectExtent l="0" t="0" r="0" b="0"/>
                  <wp:wrapTopAndBottom/>
                  <wp:docPr id="3" name="Рисунок 5" descr="ВИЗИТКА_1_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ИЗИТКА_1_face"/>
                          <pic:cNvPicPr>
                            <a:picLocks noChangeAspect="1" noChangeArrowheads="1"/>
                          </pic:cNvPicPr>
                        </pic:nvPicPr>
                        <pic:blipFill>
                          <a:blip r:embed="rId10">
                            <a:extLst>
                              <a:ext uri="{28A0092B-C50C-407E-A947-70E740481C1C}">
                                <a14:useLocalDpi xmlns:a14="http://schemas.microsoft.com/office/drawing/2010/main" val="0"/>
                              </a:ext>
                            </a:extLst>
                          </a:blip>
                          <a:srcRect l="13823" t="30687" r="12941" b="30688"/>
                          <a:stretch>
                            <a:fillRect/>
                          </a:stretch>
                        </pic:blipFill>
                        <pic:spPr bwMode="auto">
                          <a:xfrm>
                            <a:off x="0" y="0"/>
                            <a:ext cx="1689735" cy="495300"/>
                          </a:xfrm>
                          <a:prstGeom prst="rect">
                            <a:avLst/>
                          </a:prstGeom>
                          <a:noFill/>
                        </pic:spPr>
                      </pic:pic>
                    </a:graphicData>
                  </a:graphic>
                  <wp14:sizeRelH relativeFrom="margin">
                    <wp14:pctWidth>0</wp14:pctWidth>
                  </wp14:sizeRelH>
                  <wp14:sizeRelV relativeFrom="margin">
                    <wp14:pctHeight>0</wp14:pctHeight>
                  </wp14:sizeRelV>
                </wp:anchor>
              </w:drawing>
            </w:r>
          </w:p>
          <w:p w:rsidR="008D71B9" w:rsidRPr="00667FAB" w:rsidRDefault="008D71B9" w:rsidP="00DC51BD">
            <w:pPr>
              <w:spacing w:after="0" w:line="240" w:lineRule="auto"/>
              <w:ind w:left="10" w:hanging="10"/>
              <w:rPr>
                <w:rFonts w:ascii="Times New Roman" w:eastAsia="Times New Roman" w:hAnsi="Times New Roman"/>
                <w:b/>
                <w:noProof/>
                <w:sz w:val="20"/>
                <w:szCs w:val="20"/>
                <w:lang w:eastAsia="ru-RU"/>
              </w:rPr>
            </w:pPr>
          </w:p>
          <w:p w:rsidR="00F47869" w:rsidRPr="00667FAB" w:rsidRDefault="00F47869" w:rsidP="00DC51BD">
            <w:pPr>
              <w:spacing w:after="0" w:line="240" w:lineRule="auto"/>
              <w:ind w:left="321"/>
              <w:rPr>
                <w:rFonts w:ascii="Tahoma" w:eastAsia="Times New Roman" w:hAnsi="Tahoma" w:cs="Tahoma"/>
                <w:sz w:val="16"/>
                <w:szCs w:val="16"/>
                <w:lang w:eastAsia="ru-RU"/>
              </w:rPr>
            </w:pPr>
            <w:r w:rsidRPr="00667FAB">
              <w:rPr>
                <w:rFonts w:ascii="Tahoma" w:eastAsia="Times New Roman" w:hAnsi="Tahoma" w:cs="Tahoma"/>
                <w:sz w:val="16"/>
                <w:szCs w:val="16"/>
                <w:lang w:eastAsia="ru-RU"/>
              </w:rPr>
              <w:t>Акционерное общество «Реалист Банк»</w:t>
            </w:r>
          </w:p>
          <w:p w:rsidR="00F47869" w:rsidRPr="00667FAB" w:rsidRDefault="00F47869" w:rsidP="00DC51BD">
            <w:pPr>
              <w:spacing w:after="0" w:line="240" w:lineRule="auto"/>
              <w:ind w:left="321"/>
              <w:rPr>
                <w:rFonts w:ascii="Tahoma" w:eastAsia="Times New Roman" w:hAnsi="Tahoma" w:cs="Tahoma"/>
                <w:sz w:val="16"/>
                <w:szCs w:val="16"/>
                <w:lang w:eastAsia="ru-RU"/>
              </w:rPr>
            </w:pPr>
            <w:r w:rsidRPr="00667FAB">
              <w:rPr>
                <w:rFonts w:ascii="Tahoma" w:eastAsia="Times New Roman" w:hAnsi="Tahoma" w:cs="Tahoma"/>
                <w:sz w:val="16"/>
                <w:szCs w:val="16"/>
                <w:lang w:eastAsia="ru-RU"/>
              </w:rPr>
              <w:t>РФ, 109004, г. Москва, ул. Станиславского, д.4, стр.1</w:t>
            </w:r>
          </w:p>
          <w:p w:rsidR="00F47869" w:rsidRPr="00667FAB" w:rsidRDefault="00F47869" w:rsidP="00DC51BD">
            <w:pPr>
              <w:spacing w:after="0" w:line="240" w:lineRule="auto"/>
              <w:ind w:left="321"/>
              <w:rPr>
                <w:rFonts w:ascii="Tahoma" w:eastAsia="Times New Roman" w:hAnsi="Tahoma" w:cs="Tahoma"/>
                <w:sz w:val="16"/>
                <w:szCs w:val="16"/>
                <w:lang w:eastAsia="ru-RU"/>
              </w:rPr>
            </w:pPr>
          </w:p>
          <w:p w:rsidR="00F47869" w:rsidRPr="00667FAB" w:rsidRDefault="00F47869" w:rsidP="00DC51BD">
            <w:pPr>
              <w:spacing w:after="0" w:line="240" w:lineRule="auto"/>
              <w:ind w:left="321"/>
              <w:rPr>
                <w:rFonts w:ascii="Tahoma" w:eastAsia="Times New Roman" w:hAnsi="Tahoma" w:cs="Tahoma"/>
                <w:sz w:val="16"/>
                <w:szCs w:val="16"/>
                <w:lang w:eastAsia="ru-RU"/>
              </w:rPr>
            </w:pPr>
            <w:r w:rsidRPr="00667FAB">
              <w:rPr>
                <w:rFonts w:ascii="Tahoma" w:eastAsia="Times New Roman" w:hAnsi="Tahoma" w:cs="Tahoma"/>
                <w:sz w:val="16"/>
                <w:szCs w:val="16"/>
                <w:lang w:eastAsia="ru-RU"/>
              </w:rPr>
              <w:t>Тел.: +7(499)968-9423,  факс +7(499)968-9423</w:t>
            </w:r>
          </w:p>
          <w:p w:rsidR="00F47869" w:rsidRPr="00667FAB" w:rsidRDefault="00F47869" w:rsidP="00DC51BD">
            <w:pPr>
              <w:spacing w:after="0" w:line="240" w:lineRule="auto"/>
              <w:ind w:left="321"/>
              <w:rPr>
                <w:rFonts w:ascii="Tahoma" w:eastAsia="Times New Roman" w:hAnsi="Tahoma" w:cs="Tahoma"/>
                <w:sz w:val="16"/>
                <w:szCs w:val="16"/>
                <w:lang w:val="en-US" w:eastAsia="ru-RU"/>
              </w:rPr>
            </w:pPr>
            <w:r w:rsidRPr="00667FAB">
              <w:rPr>
                <w:rFonts w:ascii="Tahoma" w:eastAsia="Times New Roman" w:hAnsi="Tahoma" w:cs="Tahoma"/>
                <w:sz w:val="16"/>
                <w:szCs w:val="16"/>
                <w:lang w:val="en-US" w:eastAsia="ru-RU"/>
              </w:rPr>
              <w:t>www.realistbank.ru,   email: mailbox@realistbank.ru</w:t>
            </w:r>
          </w:p>
          <w:p w:rsidR="00F47869" w:rsidRPr="00667FAB" w:rsidRDefault="00F47869" w:rsidP="00DC51BD">
            <w:pPr>
              <w:spacing w:after="0" w:line="240" w:lineRule="auto"/>
              <w:ind w:left="321"/>
              <w:rPr>
                <w:rFonts w:ascii="Tahoma" w:eastAsia="Times New Roman" w:hAnsi="Tahoma" w:cs="Tahoma"/>
                <w:sz w:val="16"/>
                <w:szCs w:val="16"/>
                <w:lang w:val="en-US" w:eastAsia="ru-RU"/>
              </w:rPr>
            </w:pPr>
          </w:p>
          <w:p w:rsidR="00F47869" w:rsidRPr="00667FAB" w:rsidRDefault="00F47869" w:rsidP="00DC51BD">
            <w:pPr>
              <w:spacing w:after="0" w:line="240" w:lineRule="auto"/>
              <w:ind w:left="321"/>
              <w:rPr>
                <w:rFonts w:ascii="Tahoma" w:eastAsia="Times New Roman" w:hAnsi="Tahoma" w:cs="Tahoma"/>
                <w:sz w:val="16"/>
                <w:szCs w:val="16"/>
                <w:lang w:eastAsia="ru-RU"/>
              </w:rPr>
            </w:pPr>
            <w:r w:rsidRPr="00667FAB">
              <w:rPr>
                <w:rFonts w:ascii="Tahoma" w:eastAsia="Times New Roman" w:hAnsi="Tahoma" w:cs="Tahoma"/>
                <w:sz w:val="16"/>
                <w:szCs w:val="16"/>
                <w:lang w:eastAsia="ru-RU"/>
              </w:rPr>
              <w:t>ОКПО 09125424  БИК 044525285</w:t>
            </w:r>
            <w:r w:rsidRPr="00667FAB" w:rsidDel="006B7914">
              <w:rPr>
                <w:rFonts w:ascii="Tahoma" w:eastAsia="Times New Roman" w:hAnsi="Tahoma" w:cs="Tahoma"/>
                <w:sz w:val="16"/>
                <w:szCs w:val="16"/>
                <w:lang w:eastAsia="ru-RU"/>
              </w:rPr>
              <w:t xml:space="preserve"> </w:t>
            </w:r>
            <w:r w:rsidRPr="00667FAB">
              <w:rPr>
                <w:rFonts w:ascii="Tahoma" w:eastAsia="Times New Roman" w:hAnsi="Tahoma" w:cs="Tahoma"/>
                <w:sz w:val="16"/>
                <w:szCs w:val="16"/>
                <w:lang w:eastAsia="ru-RU"/>
              </w:rPr>
              <w:t>К\С 30101810245250000285</w:t>
            </w:r>
          </w:p>
          <w:p w:rsidR="00F47869" w:rsidRPr="00667FAB" w:rsidRDefault="00F47869" w:rsidP="00DC51BD">
            <w:pPr>
              <w:spacing w:after="0" w:line="240" w:lineRule="auto"/>
              <w:ind w:left="321"/>
              <w:rPr>
                <w:rFonts w:ascii="Tahoma" w:eastAsia="Times New Roman" w:hAnsi="Tahoma" w:cs="Tahoma"/>
                <w:sz w:val="16"/>
                <w:szCs w:val="16"/>
                <w:lang w:eastAsia="ru-RU"/>
              </w:rPr>
            </w:pPr>
            <w:r w:rsidRPr="00667FAB">
              <w:rPr>
                <w:rFonts w:ascii="Tahoma" w:eastAsia="Times New Roman" w:hAnsi="Tahoma" w:cs="Tahoma"/>
                <w:sz w:val="16"/>
                <w:szCs w:val="16"/>
                <w:lang w:eastAsia="ru-RU"/>
              </w:rPr>
              <w:t>ИНН/КПП 3801002781/770901001 ОГРН 1023800000124</w:t>
            </w:r>
          </w:p>
          <w:p w:rsidR="008D71B9" w:rsidRPr="00667FAB" w:rsidRDefault="008D71B9" w:rsidP="00DC51BD">
            <w:pPr>
              <w:spacing w:after="0" w:line="240" w:lineRule="auto"/>
              <w:ind w:left="10" w:hanging="10"/>
              <w:rPr>
                <w:rFonts w:ascii="Tahoma" w:eastAsia="Times New Roman" w:hAnsi="Tahoma" w:cs="Tahoma"/>
                <w:sz w:val="16"/>
                <w:szCs w:val="16"/>
                <w:lang w:eastAsia="ru-RU"/>
              </w:rPr>
            </w:pPr>
          </w:p>
          <w:p w:rsidR="008D71B9" w:rsidRPr="00667FAB" w:rsidRDefault="008D71B9" w:rsidP="00DC51BD">
            <w:pPr>
              <w:spacing w:after="0" w:line="240" w:lineRule="auto"/>
              <w:ind w:left="10" w:hanging="10"/>
              <w:rPr>
                <w:rFonts w:ascii="Times New Roman" w:eastAsia="Times New Roman" w:hAnsi="Times New Roman"/>
                <w:b/>
                <w:noProof/>
                <w:sz w:val="20"/>
                <w:szCs w:val="20"/>
                <w:lang w:eastAsia="ru-RU"/>
              </w:rPr>
            </w:pPr>
          </w:p>
        </w:tc>
        <w:tc>
          <w:tcPr>
            <w:tcW w:w="4820" w:type="dxa"/>
            <w:shd w:val="clear" w:color="auto" w:fill="auto"/>
          </w:tcPr>
          <w:p w:rsidR="008D71B9" w:rsidRPr="00667FAB" w:rsidRDefault="008D71B9" w:rsidP="00DC51BD">
            <w:pPr>
              <w:autoSpaceDE w:val="0"/>
              <w:autoSpaceDN w:val="0"/>
              <w:adjustRightInd w:val="0"/>
              <w:spacing w:after="0" w:line="240" w:lineRule="auto"/>
              <w:ind w:left="10" w:hanging="10"/>
              <w:jc w:val="center"/>
              <w:rPr>
                <w:rFonts w:ascii="HelveticaNeueCyr" w:eastAsia="Times New Roman" w:hAnsi="HelveticaNeueCyr"/>
                <w:b/>
                <w:bCs/>
                <w:caps/>
                <w:sz w:val="24"/>
                <w:szCs w:val="24"/>
                <w:lang w:eastAsia="ru-RU"/>
              </w:rPr>
            </w:pPr>
          </w:p>
          <w:p w:rsidR="008D71B9" w:rsidRPr="00667FAB" w:rsidRDefault="008D71B9" w:rsidP="00DC51BD">
            <w:pPr>
              <w:autoSpaceDE w:val="0"/>
              <w:autoSpaceDN w:val="0"/>
              <w:adjustRightInd w:val="0"/>
              <w:spacing w:after="0" w:line="240" w:lineRule="auto"/>
              <w:ind w:left="10" w:hanging="10"/>
              <w:jc w:val="center"/>
              <w:rPr>
                <w:rFonts w:ascii="HelveticaNeueCyr" w:eastAsia="Times New Roman" w:hAnsi="HelveticaNeueCyr"/>
                <w:b/>
                <w:bCs/>
                <w:caps/>
                <w:sz w:val="24"/>
                <w:szCs w:val="24"/>
                <w:lang w:eastAsia="ru-RU"/>
              </w:rPr>
            </w:pPr>
          </w:p>
          <w:p w:rsidR="008D71B9" w:rsidRPr="00667FAB" w:rsidRDefault="008D71B9" w:rsidP="00DC51BD">
            <w:pPr>
              <w:autoSpaceDE w:val="0"/>
              <w:autoSpaceDN w:val="0"/>
              <w:adjustRightInd w:val="0"/>
              <w:spacing w:after="0" w:line="240" w:lineRule="auto"/>
              <w:ind w:left="10" w:hanging="10"/>
              <w:jc w:val="center"/>
              <w:rPr>
                <w:rFonts w:ascii="HelveticaNeueCyr" w:eastAsia="Times New Roman" w:hAnsi="HelveticaNeueCyr"/>
                <w:b/>
                <w:bCs/>
                <w:caps/>
                <w:sz w:val="24"/>
                <w:szCs w:val="24"/>
                <w:lang w:eastAsia="ru-RU"/>
              </w:rPr>
            </w:pPr>
          </w:p>
          <w:p w:rsidR="008D71B9" w:rsidRPr="00667FAB" w:rsidRDefault="008D71B9" w:rsidP="00DC51BD">
            <w:pPr>
              <w:autoSpaceDE w:val="0"/>
              <w:autoSpaceDN w:val="0"/>
              <w:adjustRightInd w:val="0"/>
              <w:spacing w:after="0" w:line="240" w:lineRule="auto"/>
              <w:ind w:left="10" w:hanging="10"/>
              <w:jc w:val="center"/>
              <w:rPr>
                <w:rFonts w:ascii="HelveticaNeueCyr" w:eastAsia="Times New Roman" w:hAnsi="HelveticaNeueCyr"/>
                <w:b/>
                <w:bCs/>
                <w:caps/>
                <w:sz w:val="24"/>
                <w:szCs w:val="24"/>
                <w:lang w:eastAsia="ru-RU"/>
              </w:rPr>
            </w:pPr>
          </w:p>
          <w:p w:rsidR="008D71B9" w:rsidRPr="00667FAB" w:rsidRDefault="008D71B9" w:rsidP="00DC51BD">
            <w:pPr>
              <w:autoSpaceDE w:val="0"/>
              <w:autoSpaceDN w:val="0"/>
              <w:adjustRightInd w:val="0"/>
              <w:spacing w:after="0" w:line="240" w:lineRule="auto"/>
              <w:ind w:left="10" w:hanging="10"/>
              <w:jc w:val="center"/>
              <w:rPr>
                <w:rFonts w:ascii="HelveticaNeueCyr" w:eastAsia="Times New Roman" w:hAnsi="HelveticaNeueCyr"/>
                <w:b/>
                <w:bCs/>
                <w:caps/>
                <w:sz w:val="30"/>
                <w:szCs w:val="30"/>
                <w:lang w:eastAsia="ru-RU"/>
              </w:rPr>
            </w:pPr>
            <w:r w:rsidRPr="00667FAB">
              <w:rPr>
                <w:rFonts w:ascii="HelveticaNeueCyr" w:eastAsia="Times New Roman" w:hAnsi="HelveticaNeueCyr"/>
                <w:b/>
                <w:bCs/>
                <w:caps/>
                <w:sz w:val="30"/>
                <w:szCs w:val="30"/>
                <w:lang w:eastAsia="ru-RU"/>
              </w:rPr>
              <w:t>ДЕПОЗИТАРИЙ</w:t>
            </w:r>
          </w:p>
          <w:p w:rsidR="008D71B9" w:rsidRPr="00667FAB" w:rsidRDefault="008D71B9" w:rsidP="00DC51BD">
            <w:pPr>
              <w:autoSpaceDE w:val="0"/>
              <w:autoSpaceDN w:val="0"/>
              <w:adjustRightInd w:val="0"/>
              <w:spacing w:after="0" w:line="240" w:lineRule="auto"/>
              <w:ind w:left="10" w:hanging="10"/>
              <w:rPr>
                <w:rFonts w:ascii="HelveticaNeueCyr" w:eastAsia="Times New Roman" w:hAnsi="HelveticaNeueCyr"/>
                <w:b/>
                <w:bCs/>
                <w:caps/>
                <w:sz w:val="18"/>
                <w:szCs w:val="18"/>
                <w:lang w:eastAsia="ru-RU"/>
              </w:rPr>
            </w:pPr>
          </w:p>
          <w:p w:rsidR="008D71B9" w:rsidRPr="00667FAB" w:rsidRDefault="008D71B9" w:rsidP="00DC51BD">
            <w:pPr>
              <w:spacing w:after="0" w:line="240" w:lineRule="auto"/>
              <w:ind w:left="10" w:hanging="10"/>
              <w:rPr>
                <w:rFonts w:ascii="Tahoma" w:eastAsia="Times New Roman" w:hAnsi="Tahoma" w:cs="Tahoma"/>
                <w:sz w:val="16"/>
                <w:szCs w:val="16"/>
                <w:lang w:eastAsia="ru-RU"/>
              </w:rPr>
            </w:pPr>
            <w:r w:rsidRPr="00667FAB">
              <w:rPr>
                <w:rFonts w:ascii="Tahoma" w:eastAsia="Times New Roman" w:hAnsi="Tahoma" w:cs="Tahoma"/>
                <w:sz w:val="16"/>
                <w:szCs w:val="16"/>
                <w:lang w:eastAsia="ru-RU"/>
              </w:rPr>
              <w:t>Телефон: +7(499)968-9423,  факс +7(499)968-9423</w:t>
            </w:r>
          </w:p>
          <w:p w:rsidR="008D71B9" w:rsidRPr="00667FAB" w:rsidRDefault="008D71B9" w:rsidP="00DC51BD">
            <w:pPr>
              <w:spacing w:after="0" w:line="240" w:lineRule="auto"/>
              <w:ind w:left="10" w:hanging="10"/>
              <w:rPr>
                <w:rFonts w:ascii="Tahoma" w:eastAsia="Times New Roman" w:hAnsi="Tahoma" w:cs="Tahoma"/>
                <w:sz w:val="16"/>
                <w:szCs w:val="16"/>
                <w:lang w:eastAsia="ru-RU"/>
              </w:rPr>
            </w:pPr>
            <w:r w:rsidRPr="00667FAB">
              <w:rPr>
                <w:rFonts w:ascii="Tahoma" w:eastAsia="Times New Roman" w:hAnsi="Tahoma" w:cs="Tahoma"/>
                <w:sz w:val="16"/>
                <w:szCs w:val="16"/>
                <w:lang w:eastAsia="ru-RU"/>
              </w:rPr>
              <w:t>Адрес 109004, г. Москва, ул. Станиславского, д.4, стр.1</w:t>
            </w:r>
          </w:p>
          <w:p w:rsidR="008D71B9" w:rsidRPr="00667FAB" w:rsidRDefault="008D71B9" w:rsidP="00DC51BD">
            <w:pPr>
              <w:spacing w:after="0" w:line="240" w:lineRule="auto"/>
              <w:ind w:left="10" w:hanging="10"/>
              <w:rPr>
                <w:rFonts w:ascii="Tahoma" w:eastAsia="Times New Roman" w:hAnsi="Tahoma" w:cs="Tahoma"/>
                <w:sz w:val="16"/>
                <w:szCs w:val="16"/>
                <w:lang w:eastAsia="ru-RU"/>
              </w:rPr>
            </w:pPr>
            <w:r w:rsidRPr="00667FAB">
              <w:rPr>
                <w:rFonts w:ascii="Tahoma" w:eastAsia="Times New Roman" w:hAnsi="Tahoma" w:cs="Tahoma"/>
                <w:sz w:val="16"/>
                <w:szCs w:val="16"/>
                <w:lang w:eastAsia="ru-RU"/>
              </w:rPr>
              <w:t>E-mail depo@</w:t>
            </w:r>
            <w:r w:rsidR="00F47869" w:rsidRPr="00667FAB">
              <w:rPr>
                <w:rFonts w:ascii="Tahoma" w:eastAsia="Times New Roman" w:hAnsi="Tahoma" w:cs="Tahoma"/>
                <w:sz w:val="16"/>
                <w:szCs w:val="16"/>
                <w:lang w:val="en-US" w:eastAsia="ru-RU"/>
              </w:rPr>
              <w:t>realistbank</w:t>
            </w:r>
            <w:r w:rsidRPr="00667FAB">
              <w:rPr>
                <w:rFonts w:ascii="Tahoma" w:eastAsia="Times New Roman" w:hAnsi="Tahoma" w:cs="Tahoma"/>
                <w:sz w:val="16"/>
                <w:szCs w:val="16"/>
                <w:lang w:eastAsia="ru-RU"/>
              </w:rPr>
              <w:t>.ru</w:t>
            </w:r>
          </w:p>
          <w:p w:rsidR="008D71B9" w:rsidRPr="00667FAB" w:rsidRDefault="008D71B9" w:rsidP="00DC51BD">
            <w:pPr>
              <w:spacing w:after="0" w:line="240" w:lineRule="auto"/>
              <w:ind w:left="10" w:hanging="10"/>
              <w:rPr>
                <w:rFonts w:ascii="Times New Roman" w:eastAsia="Times New Roman" w:hAnsi="Times New Roman"/>
                <w:b/>
                <w:noProof/>
                <w:sz w:val="20"/>
                <w:szCs w:val="20"/>
                <w:lang w:eastAsia="ru-RU"/>
              </w:rPr>
            </w:pPr>
          </w:p>
        </w:tc>
      </w:tr>
    </w:tbl>
    <w:p w:rsidR="008D71B9" w:rsidRPr="00667FAB" w:rsidRDefault="008D71B9" w:rsidP="008D71B9">
      <w:pPr>
        <w:spacing w:after="0" w:line="240" w:lineRule="auto"/>
        <w:ind w:left="10" w:hanging="10"/>
        <w:rPr>
          <w:rFonts w:ascii="Times New Roman" w:eastAsia="Times New Roman" w:hAnsi="Times New Roman"/>
          <w:sz w:val="24"/>
          <w:szCs w:val="24"/>
          <w:u w:val="single"/>
          <w:lang w:eastAsia="ru-RU"/>
        </w:rPr>
      </w:pPr>
      <w:r w:rsidRPr="00667FAB">
        <w:rPr>
          <w:rFonts w:ascii="Times New Roman" w:eastAsia="Times New Roman" w:hAnsi="Times New Roman"/>
          <w:sz w:val="24"/>
          <w:szCs w:val="24"/>
          <w:u w:val="single"/>
          <w:lang w:eastAsia="ru-RU"/>
        </w:rPr>
        <w:fldChar w:fldCharType="begin"/>
      </w:r>
      <w:r w:rsidRPr="00667FAB">
        <w:rPr>
          <w:rFonts w:ascii="Times New Roman" w:eastAsia="Times New Roman" w:hAnsi="Times New Roman"/>
          <w:sz w:val="24"/>
          <w:szCs w:val="24"/>
          <w:u w:val="single"/>
          <w:lang w:eastAsia="ru-RU"/>
        </w:rPr>
        <w:instrText xml:space="preserve"> DOCVARIABLE  V_ISH_NUM  \* MERGEFORMAT </w:instrText>
      </w:r>
      <w:r w:rsidRPr="00667FAB">
        <w:rPr>
          <w:rFonts w:ascii="Times New Roman" w:eastAsia="Times New Roman" w:hAnsi="Times New Roman"/>
          <w:sz w:val="24"/>
          <w:szCs w:val="24"/>
          <w:u w:val="single"/>
          <w:lang w:eastAsia="ru-RU"/>
        </w:rPr>
        <w:fldChar w:fldCharType="separate"/>
      </w:r>
      <w:r w:rsidRPr="00667FAB">
        <w:rPr>
          <w:rFonts w:ascii="Times New Roman" w:eastAsia="Times New Roman" w:hAnsi="Times New Roman"/>
          <w:sz w:val="24"/>
          <w:szCs w:val="24"/>
          <w:u w:val="single"/>
          <w:lang w:eastAsia="ru-RU"/>
        </w:rPr>
        <w:t xml:space="preserve">Исх. </w:t>
      </w:r>
      <w:r w:rsidRPr="00667FAB">
        <w:rPr>
          <w:rFonts w:ascii="Times New Roman" w:eastAsia="Times New Roman" w:hAnsi="Times New Roman"/>
          <w:sz w:val="24"/>
          <w:szCs w:val="24"/>
          <w:u w:val="single"/>
          <w:lang w:eastAsia="ru-RU"/>
        </w:rPr>
        <w:fldChar w:fldCharType="end"/>
      </w:r>
    </w:p>
    <w:p w:rsidR="008D71B9" w:rsidRPr="00667FAB" w:rsidRDefault="008D71B9" w:rsidP="008D71B9">
      <w:pPr>
        <w:tabs>
          <w:tab w:val="left" w:pos="1560"/>
        </w:tabs>
        <w:spacing w:after="0" w:line="240" w:lineRule="auto"/>
        <w:ind w:left="10" w:hanging="10"/>
        <w:rPr>
          <w:rFonts w:ascii="Times New Roman" w:eastAsia="Times New Roman" w:hAnsi="Times New Roman"/>
          <w:sz w:val="20"/>
          <w:szCs w:val="20"/>
          <w:lang w:eastAsia="ru-RU"/>
        </w:rPr>
      </w:pPr>
    </w:p>
    <w:p w:rsidR="008D71B9" w:rsidRPr="00667FAB" w:rsidRDefault="008D71B9" w:rsidP="008D71B9">
      <w:pPr>
        <w:tabs>
          <w:tab w:val="left" w:pos="1560"/>
        </w:tabs>
        <w:spacing w:after="0" w:line="240" w:lineRule="auto"/>
        <w:ind w:left="10" w:hanging="10"/>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 xml:space="preserve">Номер документа: </w:t>
      </w:r>
    </w:p>
    <w:p w:rsidR="008D71B9" w:rsidRPr="00667FAB" w:rsidRDefault="008D71B9" w:rsidP="008D71B9">
      <w:pPr>
        <w:tabs>
          <w:tab w:val="left" w:pos="1560"/>
        </w:tabs>
        <w:spacing w:after="0" w:line="240" w:lineRule="auto"/>
        <w:ind w:left="10" w:hanging="10"/>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 xml:space="preserve">Дата/время составления отчёта: </w:t>
      </w:r>
    </w:p>
    <w:p w:rsidR="008D71B9" w:rsidRPr="00667FAB" w:rsidRDefault="008D71B9" w:rsidP="008D71B9">
      <w:pPr>
        <w:tabs>
          <w:tab w:val="left" w:pos="1560"/>
        </w:tabs>
        <w:spacing w:after="0" w:line="240" w:lineRule="auto"/>
        <w:ind w:left="10" w:hanging="10"/>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Конфиденциально</w:t>
      </w:r>
    </w:p>
    <w:p w:rsidR="008D71B9" w:rsidRPr="00667FAB" w:rsidRDefault="008D71B9" w:rsidP="008D71B9">
      <w:pPr>
        <w:tabs>
          <w:tab w:val="left" w:pos="1560"/>
        </w:tabs>
        <w:spacing w:after="0" w:line="240" w:lineRule="auto"/>
        <w:ind w:left="10" w:hanging="10"/>
        <w:rPr>
          <w:rFonts w:ascii="Times New Roman" w:eastAsia="Times New Roman" w:hAnsi="Times New Roman"/>
          <w:sz w:val="20"/>
          <w:szCs w:val="20"/>
          <w:lang w:eastAsia="ru-RU"/>
        </w:rPr>
      </w:pPr>
    </w:p>
    <w:p w:rsidR="008D71B9" w:rsidRPr="00667FAB" w:rsidRDefault="008D71B9" w:rsidP="008D71B9">
      <w:pPr>
        <w:tabs>
          <w:tab w:val="left" w:pos="1276"/>
        </w:tabs>
        <w:spacing w:after="0" w:line="240" w:lineRule="auto"/>
        <w:ind w:left="10" w:hanging="10"/>
        <w:rPr>
          <w:rFonts w:ascii="Times New Roman" w:eastAsia="Times New Roman" w:hAnsi="Times New Roman"/>
          <w:b/>
          <w:sz w:val="24"/>
          <w:szCs w:val="24"/>
          <w:lang w:eastAsia="ru-RU"/>
        </w:rPr>
      </w:pPr>
      <w:r w:rsidRPr="00667FAB">
        <w:rPr>
          <w:rFonts w:ascii="Times New Roman" w:eastAsia="Times New Roman" w:hAnsi="Times New Roman"/>
          <w:b/>
          <w:sz w:val="24"/>
          <w:szCs w:val="24"/>
          <w:lang w:eastAsia="ru-RU"/>
        </w:rPr>
        <w:t>За период:</w:t>
      </w:r>
      <w:r w:rsidRPr="00667FAB">
        <w:rPr>
          <w:rFonts w:ascii="Times New Roman" w:eastAsia="Times New Roman" w:hAnsi="Times New Roman"/>
          <w:b/>
          <w:sz w:val="24"/>
          <w:szCs w:val="24"/>
          <w:lang w:eastAsia="ru-RU"/>
        </w:rPr>
        <w:tab/>
      </w:r>
      <w:r w:rsidRPr="00667FAB">
        <w:rPr>
          <w:rFonts w:ascii="Times New Roman" w:eastAsia="Times New Roman" w:hAnsi="Times New Roman"/>
          <w:b/>
          <w:sz w:val="24"/>
          <w:szCs w:val="24"/>
          <w:lang w:eastAsia="ru-RU"/>
        </w:rPr>
        <w:fldChar w:fldCharType="begin"/>
      </w:r>
      <w:r w:rsidRPr="00667FAB">
        <w:rPr>
          <w:rFonts w:ascii="Times New Roman" w:eastAsia="Times New Roman" w:hAnsi="Times New Roman"/>
          <w:b/>
          <w:sz w:val="24"/>
          <w:szCs w:val="24"/>
          <w:lang w:eastAsia="ru-RU"/>
        </w:rPr>
        <w:instrText xml:space="preserve"> DOCVARIABLE  V_PERIOD  \* MERGEFORMAT </w:instrText>
      </w:r>
      <w:r w:rsidRPr="00667FAB">
        <w:rPr>
          <w:rFonts w:ascii="Times New Roman" w:eastAsia="Times New Roman" w:hAnsi="Times New Roman"/>
          <w:b/>
          <w:sz w:val="24"/>
          <w:szCs w:val="24"/>
          <w:lang w:eastAsia="ru-RU"/>
        </w:rPr>
        <w:fldChar w:fldCharType="separate"/>
      </w:r>
      <w:r w:rsidRPr="00667FAB">
        <w:rPr>
          <w:rFonts w:ascii="Times New Roman" w:eastAsia="Times New Roman" w:hAnsi="Times New Roman"/>
          <w:b/>
          <w:sz w:val="24"/>
          <w:szCs w:val="24"/>
          <w:lang w:eastAsia="ru-RU"/>
        </w:rPr>
        <w:t xml:space="preserve"> с </w:t>
      </w:r>
      <w:r w:rsidR="00E71821" w:rsidRPr="00667FAB">
        <w:rPr>
          <w:rFonts w:ascii="Times New Roman" w:eastAsia="Times New Roman" w:hAnsi="Times New Roman"/>
          <w:b/>
          <w:sz w:val="24"/>
          <w:szCs w:val="24"/>
          <w:lang w:eastAsia="ru-RU"/>
        </w:rPr>
        <w:t>________</w:t>
      </w:r>
      <w:r w:rsidRPr="00667FAB">
        <w:rPr>
          <w:rFonts w:ascii="Times New Roman" w:eastAsia="Times New Roman" w:hAnsi="Times New Roman"/>
          <w:b/>
          <w:sz w:val="24"/>
          <w:szCs w:val="24"/>
          <w:lang w:eastAsia="ru-RU"/>
        </w:rPr>
        <w:t xml:space="preserve"> по </w:t>
      </w:r>
      <w:r w:rsidR="00E71821" w:rsidRPr="00667FAB">
        <w:rPr>
          <w:rFonts w:ascii="Times New Roman" w:eastAsia="Times New Roman" w:hAnsi="Times New Roman"/>
          <w:b/>
          <w:sz w:val="24"/>
          <w:szCs w:val="24"/>
          <w:lang w:eastAsia="ru-RU"/>
        </w:rPr>
        <w:t>_________</w:t>
      </w:r>
      <w:r w:rsidRPr="00667FAB">
        <w:rPr>
          <w:rFonts w:ascii="Times New Roman" w:eastAsia="Times New Roman" w:hAnsi="Times New Roman"/>
          <w:b/>
          <w:sz w:val="24"/>
          <w:szCs w:val="24"/>
          <w:lang w:eastAsia="ru-RU"/>
        </w:rPr>
        <w:fldChar w:fldCharType="end"/>
      </w:r>
    </w:p>
    <w:p w:rsidR="008D71B9" w:rsidRPr="00667FAB" w:rsidRDefault="008D71B9" w:rsidP="008D71B9">
      <w:pPr>
        <w:tabs>
          <w:tab w:val="left" w:pos="1276"/>
        </w:tabs>
        <w:spacing w:after="0" w:line="240" w:lineRule="auto"/>
        <w:ind w:left="10" w:hanging="10"/>
        <w:rPr>
          <w:rFonts w:ascii="Times New Roman" w:eastAsia="Times New Roman" w:hAnsi="Times New Roman"/>
          <w:b/>
          <w:sz w:val="24"/>
          <w:szCs w:val="24"/>
          <w:lang w:eastAsia="ru-RU"/>
        </w:rPr>
      </w:pPr>
      <w:r w:rsidRPr="00667FAB">
        <w:rPr>
          <w:rFonts w:ascii="Times New Roman" w:eastAsia="Times New Roman" w:hAnsi="Times New Roman"/>
          <w:b/>
          <w:sz w:val="24"/>
          <w:szCs w:val="24"/>
          <w:lang w:eastAsia="ru-RU"/>
        </w:rPr>
        <w:t>Клиент:</w:t>
      </w:r>
      <w:r w:rsidRPr="00667FAB">
        <w:rPr>
          <w:rFonts w:ascii="Times New Roman" w:eastAsia="Times New Roman" w:hAnsi="Times New Roman"/>
          <w:b/>
          <w:sz w:val="24"/>
          <w:szCs w:val="24"/>
          <w:lang w:eastAsia="ru-RU"/>
        </w:rPr>
        <w:tab/>
      </w:r>
    </w:p>
    <w:p w:rsidR="008D71B9" w:rsidRPr="00667FAB" w:rsidRDefault="008D71B9" w:rsidP="008D71B9">
      <w:pPr>
        <w:spacing w:after="0" w:line="240" w:lineRule="auto"/>
        <w:ind w:left="10" w:hanging="10"/>
        <w:rPr>
          <w:rFonts w:ascii="Times New Roman" w:eastAsia="Times New Roman" w:hAnsi="Times New Roman"/>
          <w:sz w:val="20"/>
          <w:szCs w:val="20"/>
          <w:lang w:eastAsia="ru-RU"/>
        </w:rPr>
      </w:pPr>
    </w:p>
    <w:p w:rsidR="008D71B9" w:rsidRPr="00667FAB" w:rsidRDefault="008D71B9" w:rsidP="008D71B9">
      <w:pPr>
        <w:tabs>
          <w:tab w:val="left" w:pos="2552"/>
        </w:tabs>
        <w:spacing w:after="0" w:line="240" w:lineRule="auto"/>
        <w:ind w:left="10" w:hanging="10"/>
        <w:rPr>
          <w:rFonts w:ascii="Times New Roman" w:eastAsia="Times New Roman" w:hAnsi="Times New Roman"/>
          <w:b/>
          <w:lang w:eastAsia="ru-RU"/>
        </w:rPr>
      </w:pPr>
      <w:r w:rsidRPr="00667FAB">
        <w:rPr>
          <w:rFonts w:ascii="Times New Roman" w:eastAsia="Times New Roman" w:hAnsi="Times New Roman"/>
          <w:b/>
          <w:lang w:eastAsia="ru-RU"/>
        </w:rPr>
        <w:t>Выписка со счёта депо:</w:t>
      </w:r>
      <w:r w:rsidRPr="00667FAB">
        <w:rPr>
          <w:rFonts w:ascii="Times New Roman" w:eastAsia="Times New Roman" w:hAnsi="Times New Roman"/>
          <w:b/>
          <w:lang w:eastAsia="ru-RU"/>
        </w:rPr>
        <w:tab/>
      </w:r>
    </w:p>
    <w:p w:rsidR="008D71B9" w:rsidRPr="00667FAB" w:rsidRDefault="008D71B9" w:rsidP="008D71B9">
      <w:pPr>
        <w:spacing w:after="0" w:line="240" w:lineRule="auto"/>
        <w:ind w:left="10" w:hanging="10"/>
        <w:rPr>
          <w:rFonts w:ascii="Times New Roman" w:eastAsia="Times New Roman" w:hAnsi="Times New Roman"/>
          <w:b/>
          <w:lang w:eastAsia="ru-RU"/>
        </w:rPr>
      </w:pPr>
      <w:r w:rsidRPr="00667FAB">
        <w:rPr>
          <w:rFonts w:ascii="Times New Roman" w:eastAsia="Times New Roman" w:hAnsi="Times New Roman"/>
          <w:b/>
          <w:lang w:eastAsia="ru-RU"/>
        </w:rPr>
        <w:t>О принадлежащих депоненту ценных бумагах</w:t>
      </w:r>
    </w:p>
    <w:tbl>
      <w:tblPr>
        <w:tblW w:w="4776"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61"/>
        <w:gridCol w:w="3312"/>
        <w:gridCol w:w="2605"/>
        <w:gridCol w:w="1895"/>
        <w:gridCol w:w="1754"/>
        <w:gridCol w:w="1607"/>
        <w:gridCol w:w="1390"/>
      </w:tblGrid>
      <w:tr w:rsidR="008D71B9" w:rsidRPr="00667FAB" w:rsidTr="008D71B9">
        <w:trPr>
          <w:cantSplit/>
        </w:trPr>
        <w:tc>
          <w:tcPr>
            <w:tcW w:w="645" w:type="pct"/>
          </w:tcPr>
          <w:p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Номер счета (раздела счета</w:t>
            </w:r>
          </w:p>
        </w:tc>
        <w:tc>
          <w:tcPr>
            <w:tcW w:w="1148" w:type="pct"/>
          </w:tcPr>
          <w:p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Наименование эмитента</w:t>
            </w:r>
          </w:p>
        </w:tc>
        <w:tc>
          <w:tcPr>
            <w:tcW w:w="903" w:type="pct"/>
          </w:tcPr>
          <w:p w:rsidR="008D71B9" w:rsidRPr="00667FAB" w:rsidRDefault="008D71B9" w:rsidP="008D71B9">
            <w:pPr>
              <w:tabs>
                <w:tab w:val="left" w:pos="615"/>
                <w:tab w:val="center" w:pos="1286"/>
              </w:tabs>
              <w:spacing w:after="0" w:line="240" w:lineRule="auto"/>
              <w:ind w:left="10" w:hanging="10"/>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Вид, тип, серия ценной бумаги</w:t>
            </w:r>
          </w:p>
        </w:tc>
        <w:tc>
          <w:tcPr>
            <w:tcW w:w="657" w:type="pct"/>
          </w:tcPr>
          <w:p w:rsidR="008D71B9" w:rsidRPr="00667FAB" w:rsidRDefault="008D71B9" w:rsidP="008D71B9">
            <w:pPr>
              <w:spacing w:after="0" w:line="240" w:lineRule="auto"/>
              <w:ind w:left="10" w:hanging="10"/>
              <w:jc w:val="center"/>
              <w:rPr>
                <w:rFonts w:ascii="Times New Roman" w:eastAsia="Times New Roman" w:hAnsi="Times New Roman"/>
                <w:b/>
                <w:sz w:val="16"/>
                <w:szCs w:val="20"/>
                <w:lang w:val="en-US" w:eastAsia="ru-RU"/>
              </w:rPr>
            </w:pPr>
            <w:r w:rsidRPr="00667FAB">
              <w:rPr>
                <w:rFonts w:ascii="Times New Roman" w:eastAsia="Times New Roman" w:hAnsi="Times New Roman"/>
                <w:b/>
                <w:sz w:val="16"/>
                <w:szCs w:val="20"/>
                <w:lang w:eastAsia="ru-RU"/>
              </w:rPr>
              <w:t>Номер гос.регистрации</w:t>
            </w:r>
            <w:r w:rsidRPr="00667FAB">
              <w:rPr>
                <w:rFonts w:ascii="Times New Roman" w:eastAsia="Times New Roman" w:hAnsi="Times New Roman"/>
                <w:b/>
                <w:sz w:val="16"/>
                <w:szCs w:val="20"/>
                <w:lang w:val="en-US" w:eastAsia="ru-RU"/>
              </w:rPr>
              <w:t xml:space="preserve"> </w:t>
            </w:r>
            <w:r w:rsidRPr="00667FAB">
              <w:rPr>
                <w:rFonts w:ascii="Times New Roman" w:eastAsia="Times New Roman" w:hAnsi="Times New Roman"/>
                <w:b/>
                <w:sz w:val="16"/>
                <w:szCs w:val="20"/>
                <w:lang w:eastAsia="ru-RU"/>
              </w:rPr>
              <w:t>/</w:t>
            </w:r>
            <w:r w:rsidRPr="00667FAB">
              <w:rPr>
                <w:rFonts w:ascii="Times New Roman" w:eastAsia="Times New Roman" w:hAnsi="Times New Roman"/>
                <w:b/>
                <w:sz w:val="16"/>
                <w:szCs w:val="20"/>
                <w:lang w:val="en-US" w:eastAsia="ru-RU"/>
              </w:rPr>
              <w:t xml:space="preserve"> ISIN</w:t>
            </w:r>
          </w:p>
        </w:tc>
        <w:tc>
          <w:tcPr>
            <w:tcW w:w="608" w:type="pct"/>
          </w:tcPr>
          <w:p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Зарегистрировано на начало периода</w:t>
            </w:r>
          </w:p>
        </w:tc>
        <w:tc>
          <w:tcPr>
            <w:tcW w:w="557" w:type="pct"/>
          </w:tcPr>
          <w:p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Зарегистрировано на конец периода</w:t>
            </w:r>
          </w:p>
        </w:tc>
        <w:tc>
          <w:tcPr>
            <w:tcW w:w="481" w:type="pct"/>
          </w:tcPr>
          <w:p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Сведения об обременении</w:t>
            </w:r>
          </w:p>
        </w:tc>
      </w:tr>
      <w:tr w:rsidR="008D71B9" w:rsidRPr="00667FAB" w:rsidTr="008D71B9">
        <w:trPr>
          <w:cantSplit/>
          <w:trHeight w:val="51"/>
        </w:trPr>
        <w:tc>
          <w:tcPr>
            <w:tcW w:w="5000" w:type="pct"/>
            <w:gridSpan w:val="7"/>
          </w:tcPr>
          <w:p w:rsidR="008D71B9" w:rsidRPr="00667FAB" w:rsidRDefault="008D71B9" w:rsidP="008D71B9">
            <w:pPr>
              <w:spacing w:after="0" w:line="240" w:lineRule="auto"/>
              <w:ind w:left="10" w:hanging="10"/>
              <w:rPr>
                <w:rFonts w:ascii="Times New Roman" w:eastAsia="Times New Roman" w:hAnsi="Times New Roman"/>
                <w:b/>
                <w:sz w:val="16"/>
                <w:szCs w:val="16"/>
                <w:lang w:eastAsia="ru-RU"/>
              </w:rPr>
            </w:pPr>
            <w:r w:rsidRPr="00667FAB">
              <w:rPr>
                <w:rFonts w:ascii="Times New Roman" w:eastAsia="Times New Roman" w:hAnsi="Times New Roman"/>
                <w:b/>
                <w:sz w:val="16"/>
                <w:szCs w:val="16"/>
                <w:lang w:eastAsia="ru-RU"/>
              </w:rPr>
              <w:t>Ни одной позиции не зарегистрировано</w:t>
            </w:r>
          </w:p>
        </w:tc>
      </w:tr>
    </w:tbl>
    <w:p w:rsidR="008D71B9" w:rsidRPr="00667FAB" w:rsidRDefault="008D71B9" w:rsidP="008D71B9">
      <w:pPr>
        <w:tabs>
          <w:tab w:val="left" w:pos="426"/>
        </w:tabs>
        <w:spacing w:after="0" w:line="240" w:lineRule="auto"/>
        <w:ind w:left="10" w:hanging="10"/>
        <w:jc w:val="both"/>
        <w:rPr>
          <w:rFonts w:ascii="Times New Roman" w:eastAsia="Times New Roman" w:hAnsi="Times New Roman"/>
          <w:sz w:val="20"/>
          <w:szCs w:val="20"/>
          <w:lang w:eastAsia="ru-RU"/>
        </w:rPr>
      </w:pPr>
    </w:p>
    <w:p w:rsidR="008D71B9" w:rsidRPr="00667FAB" w:rsidRDefault="008D71B9" w:rsidP="008D71B9">
      <w:pPr>
        <w:spacing w:after="0" w:line="240" w:lineRule="auto"/>
        <w:ind w:left="10" w:hanging="10"/>
        <w:jc w:val="both"/>
        <w:rPr>
          <w:rFonts w:ascii="Times New Roman" w:eastAsia="Times New Roman" w:hAnsi="Times New Roman"/>
          <w:b/>
          <w:lang w:eastAsia="ru-RU"/>
        </w:rPr>
      </w:pPr>
      <w:r w:rsidRPr="00667FAB">
        <w:rPr>
          <w:rFonts w:ascii="Times New Roman" w:eastAsia="Times New Roman" w:hAnsi="Times New Roman"/>
          <w:b/>
          <w:lang w:eastAsia="ru-RU"/>
        </w:rPr>
        <w:t>Информация о движении ценных бумаг по счету (разделам счета) депо</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20"/>
        <w:gridCol w:w="1468"/>
        <w:gridCol w:w="1561"/>
        <w:gridCol w:w="1444"/>
        <w:gridCol w:w="3648"/>
        <w:gridCol w:w="2555"/>
        <w:gridCol w:w="1845"/>
        <w:gridCol w:w="1359"/>
      </w:tblGrid>
      <w:tr w:rsidR="008D71B9" w:rsidRPr="00667FAB" w:rsidTr="003025C6">
        <w:trPr>
          <w:cantSplit/>
        </w:trPr>
        <w:tc>
          <w:tcPr>
            <w:tcW w:w="404" w:type="pct"/>
          </w:tcPr>
          <w:p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Дата исполнения операции депозитарием</w:t>
            </w:r>
          </w:p>
        </w:tc>
        <w:tc>
          <w:tcPr>
            <w:tcW w:w="486" w:type="pct"/>
          </w:tcPr>
          <w:p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Номер счёта</w:t>
            </w:r>
            <w:r w:rsidRPr="00667FAB">
              <w:rPr>
                <w:rFonts w:ascii="Times New Roman" w:eastAsia="Times New Roman" w:hAnsi="Times New Roman"/>
                <w:b/>
                <w:sz w:val="16"/>
                <w:szCs w:val="20"/>
                <w:lang w:eastAsia="ru-RU"/>
              </w:rPr>
              <w:br/>
              <w:t>(раздел счёта)</w:t>
            </w:r>
            <w:r w:rsidRPr="00667FAB">
              <w:rPr>
                <w:rFonts w:ascii="Times New Roman" w:eastAsia="Times New Roman" w:hAnsi="Times New Roman"/>
                <w:b/>
                <w:sz w:val="16"/>
                <w:szCs w:val="20"/>
                <w:lang w:eastAsia="ru-RU"/>
              </w:rPr>
              <w:br/>
              <w:t>депо</w:t>
            </w:r>
          </w:p>
        </w:tc>
        <w:tc>
          <w:tcPr>
            <w:tcW w:w="517" w:type="pct"/>
          </w:tcPr>
          <w:p w:rsidR="008D71B9" w:rsidRPr="00667FAB" w:rsidRDefault="008D71B9" w:rsidP="008D71B9">
            <w:pPr>
              <w:tabs>
                <w:tab w:val="left" w:pos="615"/>
                <w:tab w:val="center" w:pos="1286"/>
              </w:tabs>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 xml:space="preserve">Номер поручения </w:t>
            </w:r>
            <w:r w:rsidRPr="00667FAB">
              <w:rPr>
                <w:rFonts w:ascii="Times New Roman" w:eastAsia="Times New Roman" w:hAnsi="Times New Roman"/>
                <w:b/>
                <w:sz w:val="16"/>
                <w:szCs w:val="20"/>
                <w:lang w:eastAsia="ru-RU"/>
              </w:rPr>
              <w:br/>
              <w:t>в депозитарии</w:t>
            </w:r>
          </w:p>
        </w:tc>
        <w:tc>
          <w:tcPr>
            <w:tcW w:w="478" w:type="pct"/>
          </w:tcPr>
          <w:p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Тип операции</w:t>
            </w:r>
          </w:p>
        </w:tc>
        <w:tc>
          <w:tcPr>
            <w:tcW w:w="1208" w:type="pct"/>
          </w:tcPr>
          <w:p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Наименование эмитента</w:t>
            </w:r>
          </w:p>
        </w:tc>
        <w:tc>
          <w:tcPr>
            <w:tcW w:w="846" w:type="pct"/>
          </w:tcPr>
          <w:p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Вид, тип, серия ценной бумаги</w:t>
            </w:r>
          </w:p>
        </w:tc>
        <w:tc>
          <w:tcPr>
            <w:tcW w:w="611" w:type="pct"/>
          </w:tcPr>
          <w:p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Номер гос.регистрации</w:t>
            </w:r>
            <w:r w:rsidRPr="00667FAB">
              <w:rPr>
                <w:rFonts w:ascii="Times New Roman" w:eastAsia="Times New Roman" w:hAnsi="Times New Roman"/>
                <w:b/>
                <w:sz w:val="16"/>
                <w:szCs w:val="20"/>
                <w:lang w:val="en-US" w:eastAsia="ru-RU"/>
              </w:rPr>
              <w:t xml:space="preserve"> </w:t>
            </w:r>
            <w:r w:rsidRPr="00667FAB">
              <w:rPr>
                <w:rFonts w:ascii="Times New Roman" w:eastAsia="Times New Roman" w:hAnsi="Times New Roman"/>
                <w:b/>
                <w:sz w:val="16"/>
                <w:szCs w:val="20"/>
                <w:lang w:eastAsia="ru-RU"/>
              </w:rPr>
              <w:t>/</w:t>
            </w:r>
            <w:r w:rsidRPr="00667FAB">
              <w:rPr>
                <w:rFonts w:ascii="Times New Roman" w:eastAsia="Times New Roman" w:hAnsi="Times New Roman"/>
                <w:b/>
                <w:sz w:val="16"/>
                <w:szCs w:val="20"/>
                <w:lang w:val="en-US" w:eastAsia="ru-RU"/>
              </w:rPr>
              <w:t xml:space="preserve"> ISIN</w:t>
            </w:r>
          </w:p>
        </w:tc>
        <w:tc>
          <w:tcPr>
            <w:tcW w:w="450" w:type="pct"/>
          </w:tcPr>
          <w:p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 xml:space="preserve">Количество ценных </w:t>
            </w:r>
            <w:r w:rsidRPr="00667FAB">
              <w:rPr>
                <w:rFonts w:ascii="Times New Roman" w:eastAsia="Times New Roman" w:hAnsi="Times New Roman"/>
                <w:b/>
                <w:sz w:val="16"/>
                <w:szCs w:val="20"/>
                <w:lang w:eastAsia="ru-RU"/>
              </w:rPr>
              <w:br/>
              <w:t>бумаг</w:t>
            </w:r>
          </w:p>
        </w:tc>
      </w:tr>
      <w:tr w:rsidR="008D71B9" w:rsidRPr="00667FAB" w:rsidTr="003025C6">
        <w:trPr>
          <w:cantSplit/>
          <w:trHeight w:val="51"/>
        </w:trPr>
        <w:tc>
          <w:tcPr>
            <w:tcW w:w="5000" w:type="pct"/>
            <w:gridSpan w:val="8"/>
          </w:tcPr>
          <w:p w:rsidR="008D71B9" w:rsidRPr="00667FAB" w:rsidRDefault="008D71B9" w:rsidP="008D71B9">
            <w:pPr>
              <w:spacing w:after="0" w:line="240" w:lineRule="auto"/>
              <w:ind w:left="10" w:hanging="10"/>
              <w:rPr>
                <w:rFonts w:ascii="Times New Roman" w:eastAsia="Times New Roman" w:hAnsi="Times New Roman"/>
                <w:b/>
                <w:sz w:val="16"/>
                <w:szCs w:val="16"/>
                <w:lang w:eastAsia="ru-RU"/>
              </w:rPr>
            </w:pPr>
            <w:r w:rsidRPr="00667FAB">
              <w:rPr>
                <w:rFonts w:ascii="Times New Roman" w:eastAsia="Times New Roman" w:hAnsi="Times New Roman"/>
                <w:b/>
                <w:sz w:val="16"/>
                <w:szCs w:val="16"/>
                <w:lang w:eastAsia="ru-RU"/>
              </w:rPr>
              <w:t>Ни одной сделки не зарегистрировано</w:t>
            </w:r>
          </w:p>
        </w:tc>
      </w:tr>
    </w:tbl>
    <w:p w:rsidR="008D71B9" w:rsidRPr="00667FAB" w:rsidRDefault="008D71B9" w:rsidP="008D71B9">
      <w:pPr>
        <w:tabs>
          <w:tab w:val="left" w:pos="426"/>
        </w:tabs>
        <w:spacing w:after="0" w:line="240" w:lineRule="auto"/>
        <w:ind w:left="10" w:hanging="10"/>
        <w:jc w:val="both"/>
        <w:rPr>
          <w:rFonts w:ascii="Times New Roman" w:eastAsia="Times New Roman" w:hAnsi="Times New Roman"/>
          <w:sz w:val="20"/>
          <w:szCs w:val="20"/>
          <w:lang w:eastAsia="ru-RU"/>
        </w:rPr>
      </w:pPr>
    </w:p>
    <w:p w:rsidR="008604A5" w:rsidRPr="00667FAB" w:rsidRDefault="008D71B9" w:rsidP="00E71821">
      <w:pPr>
        <w:tabs>
          <w:tab w:val="left" w:pos="426"/>
        </w:tabs>
        <w:spacing w:after="0" w:line="240" w:lineRule="auto"/>
        <w:ind w:left="10" w:hanging="10"/>
        <w:jc w:val="both"/>
        <w:rPr>
          <w:rFonts w:ascii="Times New Roman" w:hAnsi="Times New Roman"/>
          <w:lang w:eastAsia="ru-RU"/>
        </w:rPr>
      </w:pPr>
      <w:r w:rsidRPr="00667FAB">
        <w:rPr>
          <w:rFonts w:ascii="Times New Roman" w:eastAsia="Times New Roman" w:hAnsi="Times New Roman"/>
          <w:lang w:eastAsia="ru-RU"/>
        </w:rPr>
        <w:fldChar w:fldCharType="begin"/>
      </w:r>
      <w:r w:rsidRPr="00667FAB">
        <w:rPr>
          <w:rFonts w:ascii="Times New Roman" w:eastAsia="Times New Roman" w:hAnsi="Times New Roman"/>
          <w:lang w:eastAsia="ru-RU"/>
        </w:rPr>
        <w:instrText xml:space="preserve"> DOCVARIABLE  PODP_DLJ1  \* MERGEFORMAT </w:instrText>
      </w:r>
      <w:r w:rsidRPr="00667FAB">
        <w:rPr>
          <w:rFonts w:ascii="Times New Roman" w:eastAsia="Times New Roman" w:hAnsi="Times New Roman"/>
          <w:lang w:eastAsia="ru-RU"/>
        </w:rPr>
        <w:fldChar w:fldCharType="separate"/>
      </w:r>
      <w:r w:rsidRPr="00667FAB">
        <w:rPr>
          <w:rFonts w:ascii="Times New Roman" w:eastAsia="Times New Roman" w:hAnsi="Times New Roman"/>
          <w:lang w:eastAsia="ru-RU"/>
        </w:rPr>
        <w:t xml:space="preserve"> </w:t>
      </w:r>
      <w:r w:rsidRPr="00667FAB">
        <w:rPr>
          <w:rFonts w:ascii="Times New Roman" w:eastAsia="Times New Roman" w:hAnsi="Times New Roman"/>
          <w:lang w:eastAsia="ru-RU"/>
        </w:rPr>
        <w:fldChar w:fldCharType="end"/>
      </w:r>
      <w:r w:rsidRPr="00667FAB">
        <w:rPr>
          <w:rFonts w:ascii="Times New Roman" w:eastAsia="Times New Roman" w:hAnsi="Times New Roman"/>
          <w:lang w:val="en-US" w:eastAsia="ru-RU"/>
        </w:rPr>
        <w:fldChar w:fldCharType="begin"/>
      </w:r>
      <w:r w:rsidRPr="00667FAB">
        <w:rPr>
          <w:rFonts w:ascii="Times New Roman" w:eastAsia="Times New Roman" w:hAnsi="Times New Roman"/>
          <w:lang w:val="en-US" w:eastAsia="ru-RU"/>
        </w:rPr>
        <w:instrText xml:space="preserve"> DOCVARIABLE  PODP_FIO1  \* MERGEFORMAT </w:instrText>
      </w:r>
      <w:r w:rsidRPr="00667FAB">
        <w:rPr>
          <w:rFonts w:ascii="Times New Roman" w:eastAsia="Times New Roman" w:hAnsi="Times New Roman"/>
          <w:lang w:val="en-US" w:eastAsia="ru-RU"/>
        </w:rPr>
        <w:fldChar w:fldCharType="separate"/>
      </w:r>
      <w:r w:rsidRPr="00667FAB">
        <w:rPr>
          <w:rFonts w:ascii="Times New Roman" w:eastAsia="Times New Roman" w:hAnsi="Times New Roman"/>
          <w:lang w:val="en-US" w:eastAsia="ru-RU"/>
        </w:rPr>
        <w:t>Ответственный сотрудник  ______________________________</w:t>
      </w:r>
      <w:r w:rsidRPr="00667FAB">
        <w:rPr>
          <w:rFonts w:ascii="Times New Roman" w:eastAsia="Times New Roman" w:hAnsi="Times New Roman"/>
          <w:lang w:val="en-US" w:eastAsia="ru-RU"/>
        </w:rPr>
        <w:fldChar w:fldCharType="end"/>
      </w:r>
    </w:p>
    <w:p w:rsidR="008D71B9" w:rsidRPr="00667FAB" w:rsidRDefault="008D71B9" w:rsidP="002F00A5">
      <w:pPr>
        <w:pStyle w:val="ac"/>
        <w:ind w:left="0"/>
        <w:jc w:val="right"/>
        <w:rPr>
          <w:rFonts w:ascii="Times New Roman" w:hAnsi="Times New Roman"/>
          <w:lang w:eastAsia="ru-RU"/>
        </w:rPr>
        <w:sectPr w:rsidR="008D71B9" w:rsidRPr="00667FAB" w:rsidSect="008D71B9">
          <w:pgSz w:w="16838" w:h="11906" w:orient="landscape"/>
          <w:pgMar w:top="709" w:right="1245" w:bottom="709" w:left="709" w:header="709" w:footer="709" w:gutter="0"/>
          <w:cols w:space="708"/>
          <w:docGrid w:linePitch="360"/>
        </w:sectPr>
      </w:pPr>
    </w:p>
    <w:p w:rsidR="008604A5" w:rsidRPr="00667FAB" w:rsidRDefault="008604A5" w:rsidP="002F00A5">
      <w:pPr>
        <w:pStyle w:val="ac"/>
        <w:ind w:left="0"/>
        <w:jc w:val="right"/>
        <w:rPr>
          <w:rFonts w:ascii="Times New Roman" w:hAnsi="Times New Roman"/>
          <w:lang w:eastAsia="ru-RU"/>
        </w:rPr>
      </w:pPr>
    </w:p>
    <w:p w:rsidR="00267D71" w:rsidRPr="00667FAB" w:rsidRDefault="00267D71" w:rsidP="00267D71">
      <w:pPr>
        <w:keepNext/>
        <w:keepLines/>
        <w:spacing w:after="0"/>
        <w:ind w:left="10" w:right="-10" w:hanging="10"/>
        <w:jc w:val="right"/>
        <w:outlineLvl w:val="0"/>
        <w:rPr>
          <w:rFonts w:ascii="Times New Roman" w:eastAsia="Times New Roman" w:hAnsi="Times New Roman"/>
          <w:b/>
          <w:color w:val="000000"/>
          <w:lang w:eastAsia="ru-RU"/>
        </w:rPr>
      </w:pPr>
      <w:bookmarkStart w:id="295" w:name="_Toc7514629"/>
      <w:bookmarkStart w:id="296" w:name="_Toc45640044"/>
      <w:bookmarkStart w:id="297" w:name="_Toc51609611"/>
      <w:bookmarkStart w:id="298" w:name="_Toc51609931"/>
      <w:r w:rsidRPr="00667FAB">
        <w:rPr>
          <w:rFonts w:ascii="Times New Roman" w:eastAsia="Times New Roman" w:hAnsi="Times New Roman"/>
          <w:b/>
          <w:color w:val="000000"/>
          <w:lang w:eastAsia="ru-RU"/>
        </w:rPr>
        <w:t>ПРИЛОЖЕНИЕ № 2</w:t>
      </w:r>
      <w:bookmarkEnd w:id="295"/>
      <w:r w:rsidR="00C128C7" w:rsidRPr="00667FAB">
        <w:rPr>
          <w:rFonts w:ascii="Times New Roman" w:eastAsia="Times New Roman" w:hAnsi="Times New Roman"/>
          <w:b/>
          <w:color w:val="000000"/>
          <w:lang w:eastAsia="ru-RU"/>
        </w:rPr>
        <w:t>0</w:t>
      </w:r>
      <w:bookmarkEnd w:id="296"/>
      <w:bookmarkEnd w:id="297"/>
      <w:bookmarkEnd w:id="298"/>
    </w:p>
    <w:p w:rsidR="00267D71" w:rsidRPr="00667FAB" w:rsidRDefault="00267D71" w:rsidP="00267D71">
      <w:pPr>
        <w:rPr>
          <w:b/>
          <w:noProof/>
          <w:sz w:val="24"/>
          <w:szCs w:val="24"/>
        </w:rPr>
      </w:pPr>
    </w:p>
    <w:tbl>
      <w:tblPr>
        <w:tblW w:w="18793" w:type="dxa"/>
        <w:tblInd w:w="-46" w:type="dxa"/>
        <w:tblLook w:val="04A0" w:firstRow="1" w:lastRow="0" w:firstColumn="1" w:lastColumn="0" w:noHBand="0" w:noVBand="1"/>
      </w:tblPr>
      <w:tblGrid>
        <w:gridCol w:w="752"/>
        <w:gridCol w:w="1421"/>
        <w:gridCol w:w="567"/>
        <w:gridCol w:w="850"/>
        <w:gridCol w:w="906"/>
        <w:gridCol w:w="753"/>
        <w:gridCol w:w="1757"/>
        <w:gridCol w:w="173"/>
        <w:gridCol w:w="2044"/>
        <w:gridCol w:w="48"/>
        <w:gridCol w:w="1276"/>
        <w:gridCol w:w="941"/>
        <w:gridCol w:w="334"/>
        <w:gridCol w:w="942"/>
        <w:gridCol w:w="618"/>
        <w:gridCol w:w="657"/>
        <w:gridCol w:w="1841"/>
        <w:gridCol w:w="408"/>
        <w:gridCol w:w="2505"/>
      </w:tblGrid>
      <w:tr w:rsidR="0012106D" w:rsidRPr="00667FAB" w:rsidTr="008D71B9">
        <w:trPr>
          <w:trHeight w:val="315"/>
        </w:trPr>
        <w:tc>
          <w:tcPr>
            <w:tcW w:w="752" w:type="dxa"/>
            <w:tcBorders>
              <w:top w:val="nil"/>
              <w:left w:val="nil"/>
              <w:bottom w:val="nil"/>
              <w:right w:val="nil"/>
            </w:tcBorders>
            <w:shd w:val="clear" w:color="auto" w:fill="auto"/>
            <w:noWrap/>
            <w:vAlign w:val="center"/>
            <w:hideMark/>
          </w:tcPr>
          <w:p w:rsidR="0012106D" w:rsidRPr="00667FAB" w:rsidRDefault="0012106D" w:rsidP="0012106D">
            <w:pPr>
              <w:spacing w:after="0" w:line="240" w:lineRule="auto"/>
              <w:rPr>
                <w:rFonts w:ascii="Times New Roman" w:eastAsia="Times New Roman" w:hAnsi="Times New Roman"/>
                <w:sz w:val="24"/>
                <w:szCs w:val="24"/>
                <w:lang w:eastAsia="ru-RU"/>
              </w:rPr>
            </w:pPr>
          </w:p>
        </w:tc>
        <w:tc>
          <w:tcPr>
            <w:tcW w:w="1988" w:type="dxa"/>
            <w:gridSpan w:val="2"/>
            <w:tcBorders>
              <w:top w:val="nil"/>
              <w:left w:val="nil"/>
              <w:bottom w:val="nil"/>
              <w:right w:val="nil"/>
            </w:tcBorders>
            <w:shd w:val="clear" w:color="auto" w:fill="auto"/>
            <w:noWrap/>
            <w:vAlign w:val="center"/>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4439" w:type="dxa"/>
            <w:gridSpan w:val="5"/>
            <w:tcBorders>
              <w:top w:val="nil"/>
              <w:left w:val="nil"/>
              <w:bottom w:val="nil"/>
              <w:right w:val="nil"/>
            </w:tcBorders>
            <w:shd w:val="clear" w:color="auto" w:fill="auto"/>
            <w:vAlign w:val="center"/>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044" w:type="dxa"/>
            <w:tcBorders>
              <w:top w:val="nil"/>
              <w:left w:val="nil"/>
              <w:bottom w:val="nil"/>
              <w:right w:val="nil"/>
            </w:tcBorders>
            <w:shd w:val="clear" w:color="auto" w:fill="auto"/>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9570" w:type="dxa"/>
            <w:gridSpan w:val="10"/>
            <w:vMerge w:val="restart"/>
            <w:tcBorders>
              <w:top w:val="nil"/>
              <w:left w:val="nil"/>
              <w:bottom w:val="nil"/>
              <w:right w:val="nil"/>
            </w:tcBorders>
            <w:shd w:val="clear" w:color="auto" w:fill="auto"/>
            <w:vAlign w:val="center"/>
            <w:hideMark/>
          </w:tcPr>
          <w:p w:rsidR="0012106D" w:rsidRPr="00667FAB" w:rsidRDefault="0012106D" w:rsidP="00F47869">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Депозитарий АО "</w:t>
            </w:r>
            <w:r w:rsidR="00F47869" w:rsidRPr="00667FAB">
              <w:rPr>
                <w:rFonts w:ascii="Times New Roman" w:eastAsia="Times New Roman" w:hAnsi="Times New Roman"/>
                <w:color w:val="000000"/>
                <w:sz w:val="20"/>
                <w:szCs w:val="20"/>
                <w:lang w:eastAsia="ru-RU"/>
              </w:rPr>
              <w:t>РЕАЛИСТ БАНК</w:t>
            </w:r>
            <w:r w:rsidRPr="00667FAB">
              <w:rPr>
                <w:rFonts w:ascii="Times New Roman" w:eastAsia="Times New Roman" w:hAnsi="Times New Roman"/>
                <w:color w:val="000000"/>
                <w:sz w:val="20"/>
                <w:szCs w:val="20"/>
                <w:lang w:eastAsia="ru-RU"/>
              </w:rPr>
              <w:t>"</w:t>
            </w:r>
            <w:r w:rsidRPr="00667FAB">
              <w:rPr>
                <w:rFonts w:ascii="Times New Roman" w:eastAsia="Times New Roman" w:hAnsi="Times New Roman"/>
                <w:color w:val="000000"/>
                <w:sz w:val="20"/>
                <w:szCs w:val="20"/>
                <w:lang w:eastAsia="ru-RU"/>
              </w:rPr>
              <w:br/>
              <w:t>Телефон: +7(499)968-9423,  факс +7(499)968-9423</w:t>
            </w:r>
            <w:r w:rsidRPr="00667FAB">
              <w:rPr>
                <w:rFonts w:ascii="Times New Roman" w:eastAsia="Times New Roman" w:hAnsi="Times New Roman"/>
                <w:color w:val="000000"/>
                <w:sz w:val="20"/>
                <w:szCs w:val="20"/>
                <w:lang w:eastAsia="ru-RU"/>
              </w:rPr>
              <w:br/>
              <w:t>Адрес 109004, г. Москва, ул. Станиславского, д.4, стр.1</w:t>
            </w:r>
          </w:p>
        </w:tc>
      </w:tr>
      <w:tr w:rsidR="0012106D" w:rsidRPr="00667FAB" w:rsidTr="008D71B9">
        <w:trPr>
          <w:trHeight w:val="540"/>
        </w:trPr>
        <w:tc>
          <w:tcPr>
            <w:tcW w:w="7179" w:type="dxa"/>
            <w:gridSpan w:val="8"/>
            <w:tcBorders>
              <w:top w:val="nil"/>
              <w:left w:val="nil"/>
              <w:bottom w:val="nil"/>
              <w:right w:val="nil"/>
            </w:tcBorders>
            <w:shd w:val="clear" w:color="auto" w:fill="auto"/>
            <w:noWrap/>
            <w:hideMark/>
          </w:tcPr>
          <w:p w:rsidR="0012106D" w:rsidRPr="00667FAB" w:rsidRDefault="0012106D" w:rsidP="0012106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Получатель: </w:t>
            </w:r>
          </w:p>
        </w:tc>
        <w:tc>
          <w:tcPr>
            <w:tcW w:w="2044" w:type="dxa"/>
            <w:tcBorders>
              <w:top w:val="nil"/>
              <w:left w:val="nil"/>
              <w:bottom w:val="nil"/>
              <w:right w:val="nil"/>
            </w:tcBorders>
            <w:shd w:val="clear" w:color="auto" w:fill="auto"/>
            <w:vAlign w:val="bottom"/>
            <w:hideMark/>
          </w:tcPr>
          <w:p w:rsidR="0012106D" w:rsidRPr="00667FAB" w:rsidRDefault="0012106D" w:rsidP="0012106D">
            <w:pPr>
              <w:spacing w:after="0" w:line="240" w:lineRule="auto"/>
              <w:rPr>
                <w:rFonts w:ascii="Times New Roman" w:eastAsia="Times New Roman" w:hAnsi="Times New Roman"/>
                <w:color w:val="000000"/>
                <w:sz w:val="20"/>
                <w:szCs w:val="20"/>
                <w:lang w:eastAsia="ru-RU"/>
              </w:rPr>
            </w:pPr>
          </w:p>
        </w:tc>
        <w:tc>
          <w:tcPr>
            <w:tcW w:w="9570" w:type="dxa"/>
            <w:gridSpan w:val="10"/>
            <w:vMerge/>
            <w:tcBorders>
              <w:top w:val="nil"/>
              <w:left w:val="nil"/>
              <w:bottom w:val="nil"/>
              <w:right w:val="nil"/>
            </w:tcBorders>
            <w:vAlign w:val="center"/>
            <w:hideMark/>
          </w:tcPr>
          <w:p w:rsidR="0012106D" w:rsidRPr="00667FAB" w:rsidRDefault="0012106D" w:rsidP="0012106D">
            <w:pPr>
              <w:spacing w:after="0" w:line="240" w:lineRule="auto"/>
              <w:rPr>
                <w:rFonts w:ascii="Times New Roman" w:eastAsia="Times New Roman" w:hAnsi="Times New Roman"/>
                <w:color w:val="000000"/>
                <w:sz w:val="20"/>
                <w:szCs w:val="20"/>
                <w:lang w:eastAsia="ru-RU"/>
              </w:rPr>
            </w:pPr>
          </w:p>
        </w:tc>
      </w:tr>
      <w:tr w:rsidR="0012106D" w:rsidRPr="00667FAB" w:rsidTr="008D71B9">
        <w:trPr>
          <w:trHeight w:val="315"/>
        </w:trPr>
        <w:tc>
          <w:tcPr>
            <w:tcW w:w="752"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988"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75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683"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044"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265"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249"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505"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r>
      <w:tr w:rsidR="0012106D" w:rsidRPr="00667FAB" w:rsidTr="008D71B9">
        <w:trPr>
          <w:trHeight w:val="315"/>
        </w:trPr>
        <w:tc>
          <w:tcPr>
            <w:tcW w:w="18793" w:type="dxa"/>
            <w:gridSpan w:val="19"/>
            <w:tcBorders>
              <w:top w:val="nil"/>
              <w:left w:val="nil"/>
              <w:bottom w:val="nil"/>
              <w:right w:val="nil"/>
            </w:tcBorders>
            <w:shd w:val="clear" w:color="auto" w:fill="auto"/>
            <w:noWrap/>
            <w:vAlign w:val="center"/>
            <w:hideMark/>
          </w:tcPr>
          <w:p w:rsidR="0012106D" w:rsidRPr="00667FAB" w:rsidRDefault="0012106D" w:rsidP="0012106D">
            <w:pPr>
              <w:spacing w:after="0" w:line="240" w:lineRule="auto"/>
              <w:jc w:val="center"/>
              <w:rPr>
                <w:rFonts w:ascii="Times New Roman" w:eastAsia="Times New Roman" w:hAnsi="Times New Roman"/>
                <w:b/>
                <w:bCs/>
                <w:color w:val="000000"/>
                <w:sz w:val="24"/>
                <w:szCs w:val="24"/>
                <w:lang w:eastAsia="ru-RU"/>
              </w:rPr>
            </w:pPr>
            <w:r w:rsidRPr="00667FAB">
              <w:rPr>
                <w:rFonts w:ascii="Times New Roman" w:eastAsia="Times New Roman" w:hAnsi="Times New Roman"/>
                <w:b/>
                <w:bCs/>
                <w:color w:val="000000"/>
                <w:sz w:val="24"/>
                <w:szCs w:val="24"/>
                <w:lang w:eastAsia="ru-RU"/>
              </w:rPr>
              <w:t>ОТЧЕТ О ПРОВЕДЕННОЙ ОПЕРАЦИИ (ОПЕРАЦИЯХ) ПО СЧЕТУ ДЕПО № __________</w:t>
            </w:r>
          </w:p>
        </w:tc>
      </w:tr>
      <w:tr w:rsidR="0012106D" w:rsidRPr="00667FAB" w:rsidTr="008D71B9">
        <w:trPr>
          <w:trHeight w:val="315"/>
        </w:trPr>
        <w:tc>
          <w:tcPr>
            <w:tcW w:w="18793" w:type="dxa"/>
            <w:gridSpan w:val="19"/>
            <w:tcBorders>
              <w:top w:val="nil"/>
              <w:left w:val="nil"/>
              <w:bottom w:val="nil"/>
              <w:right w:val="nil"/>
            </w:tcBorders>
            <w:shd w:val="clear" w:color="auto" w:fill="auto"/>
            <w:noWrap/>
            <w:vAlign w:val="center"/>
            <w:hideMark/>
          </w:tcPr>
          <w:p w:rsidR="0012106D" w:rsidRPr="00667FAB" w:rsidRDefault="0012106D" w:rsidP="0012106D">
            <w:pPr>
              <w:spacing w:after="0" w:line="240" w:lineRule="auto"/>
              <w:jc w:val="center"/>
              <w:rPr>
                <w:rFonts w:ascii="Times New Roman" w:eastAsia="Times New Roman" w:hAnsi="Times New Roman"/>
                <w:color w:val="000000"/>
                <w:sz w:val="24"/>
                <w:szCs w:val="24"/>
                <w:lang w:eastAsia="ru-RU"/>
              </w:rPr>
            </w:pPr>
            <w:r w:rsidRPr="00667FAB">
              <w:rPr>
                <w:rFonts w:ascii="Times New Roman" w:eastAsia="Times New Roman" w:hAnsi="Times New Roman"/>
                <w:color w:val="000000"/>
                <w:sz w:val="24"/>
                <w:szCs w:val="24"/>
                <w:lang w:eastAsia="ru-RU"/>
              </w:rPr>
              <w:t>__/__/____ - __/__/____</w:t>
            </w:r>
          </w:p>
        </w:tc>
      </w:tr>
      <w:tr w:rsidR="0012106D" w:rsidRPr="00667FAB" w:rsidTr="008D71B9">
        <w:trPr>
          <w:trHeight w:val="315"/>
        </w:trPr>
        <w:tc>
          <w:tcPr>
            <w:tcW w:w="18793" w:type="dxa"/>
            <w:gridSpan w:val="19"/>
            <w:tcBorders>
              <w:top w:val="nil"/>
              <w:left w:val="nil"/>
              <w:bottom w:val="nil"/>
              <w:right w:val="nil"/>
            </w:tcBorders>
            <w:shd w:val="clear" w:color="auto" w:fill="auto"/>
            <w:noWrap/>
            <w:vAlign w:val="center"/>
            <w:hideMark/>
          </w:tcPr>
          <w:p w:rsidR="0012106D" w:rsidRPr="00667FAB" w:rsidRDefault="0012106D" w:rsidP="0012106D">
            <w:pPr>
              <w:spacing w:after="0" w:line="240" w:lineRule="auto"/>
              <w:jc w:val="center"/>
              <w:rPr>
                <w:rFonts w:ascii="Times New Roman" w:eastAsia="Times New Roman" w:hAnsi="Times New Roman"/>
                <w:color w:val="000000"/>
                <w:sz w:val="24"/>
                <w:szCs w:val="24"/>
                <w:lang w:eastAsia="ru-RU"/>
              </w:rPr>
            </w:pPr>
          </w:p>
        </w:tc>
      </w:tr>
      <w:tr w:rsidR="0012106D" w:rsidRPr="00667FAB" w:rsidTr="008D71B9">
        <w:trPr>
          <w:trHeight w:val="315"/>
        </w:trPr>
        <w:tc>
          <w:tcPr>
            <w:tcW w:w="752"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jc w:val="center"/>
              <w:rPr>
                <w:rFonts w:ascii="Times New Roman" w:eastAsia="Times New Roman" w:hAnsi="Times New Roman"/>
                <w:sz w:val="20"/>
                <w:szCs w:val="20"/>
                <w:lang w:eastAsia="ru-RU"/>
              </w:rPr>
            </w:pPr>
          </w:p>
        </w:tc>
        <w:tc>
          <w:tcPr>
            <w:tcW w:w="1988"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75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683"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044"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265"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249"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505"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r>
      <w:tr w:rsidR="0012106D" w:rsidRPr="00667FAB" w:rsidTr="008D71B9">
        <w:trPr>
          <w:trHeight w:val="315"/>
        </w:trPr>
        <w:tc>
          <w:tcPr>
            <w:tcW w:w="752"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988"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75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683"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044"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265"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249"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505"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r>
      <w:tr w:rsidR="0012106D" w:rsidRPr="00667FAB" w:rsidTr="008D71B9">
        <w:trPr>
          <w:trHeight w:val="315"/>
        </w:trPr>
        <w:tc>
          <w:tcPr>
            <w:tcW w:w="4496" w:type="dxa"/>
            <w:gridSpan w:val="5"/>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b/>
                <w:bCs/>
                <w:color w:val="000000"/>
                <w:sz w:val="24"/>
                <w:szCs w:val="24"/>
                <w:lang w:eastAsia="ru-RU"/>
              </w:rPr>
            </w:pPr>
            <w:r w:rsidRPr="00667FAB">
              <w:rPr>
                <w:rFonts w:ascii="Times New Roman" w:eastAsia="Times New Roman" w:hAnsi="Times New Roman"/>
                <w:b/>
                <w:bCs/>
                <w:color w:val="000000"/>
                <w:sz w:val="24"/>
                <w:szCs w:val="24"/>
                <w:lang w:eastAsia="ru-RU"/>
              </w:rPr>
              <w:t>Номер счета депо, наименование счета депо</w:t>
            </w:r>
          </w:p>
        </w:tc>
        <w:tc>
          <w:tcPr>
            <w:tcW w:w="14297" w:type="dxa"/>
            <w:gridSpan w:val="14"/>
            <w:tcBorders>
              <w:top w:val="nil"/>
              <w:left w:val="nil"/>
              <w:bottom w:val="nil"/>
              <w:right w:val="nil"/>
            </w:tcBorders>
            <w:shd w:val="clear" w:color="auto" w:fill="auto"/>
            <w:noWrap/>
            <w:hideMark/>
          </w:tcPr>
          <w:p w:rsidR="0012106D" w:rsidRPr="00667FAB" w:rsidRDefault="0012106D" w:rsidP="0012106D">
            <w:pPr>
              <w:spacing w:after="0" w:line="240" w:lineRule="auto"/>
              <w:rPr>
                <w:rFonts w:ascii="Times New Roman" w:eastAsia="Times New Roman" w:hAnsi="Times New Roman"/>
                <w:b/>
                <w:bCs/>
                <w:color w:val="000000"/>
                <w:sz w:val="24"/>
                <w:szCs w:val="24"/>
                <w:lang w:eastAsia="ru-RU"/>
              </w:rPr>
            </w:pPr>
          </w:p>
        </w:tc>
      </w:tr>
      <w:tr w:rsidR="0012106D" w:rsidRPr="00667FAB" w:rsidTr="008D71B9">
        <w:trPr>
          <w:trHeight w:val="312"/>
        </w:trPr>
        <w:tc>
          <w:tcPr>
            <w:tcW w:w="4496" w:type="dxa"/>
            <w:gridSpan w:val="5"/>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b/>
                <w:bCs/>
                <w:color w:val="000000"/>
                <w:sz w:val="24"/>
                <w:szCs w:val="24"/>
                <w:lang w:eastAsia="ru-RU"/>
              </w:rPr>
            </w:pPr>
            <w:r w:rsidRPr="00667FAB">
              <w:rPr>
                <w:rFonts w:ascii="Times New Roman" w:eastAsia="Times New Roman" w:hAnsi="Times New Roman"/>
                <w:b/>
                <w:bCs/>
                <w:color w:val="000000"/>
                <w:sz w:val="24"/>
                <w:szCs w:val="24"/>
                <w:lang w:eastAsia="ru-RU"/>
              </w:rPr>
              <w:t>Депонент</w:t>
            </w:r>
          </w:p>
        </w:tc>
        <w:tc>
          <w:tcPr>
            <w:tcW w:w="14297" w:type="dxa"/>
            <w:gridSpan w:val="14"/>
            <w:tcBorders>
              <w:top w:val="nil"/>
              <w:left w:val="nil"/>
              <w:bottom w:val="nil"/>
              <w:right w:val="nil"/>
            </w:tcBorders>
            <w:shd w:val="clear" w:color="auto" w:fill="auto"/>
            <w:hideMark/>
          </w:tcPr>
          <w:p w:rsidR="0012106D" w:rsidRPr="00667FAB" w:rsidRDefault="0012106D" w:rsidP="0012106D">
            <w:pPr>
              <w:spacing w:after="0" w:line="240" w:lineRule="auto"/>
              <w:rPr>
                <w:rFonts w:ascii="Times New Roman" w:eastAsia="Times New Roman" w:hAnsi="Times New Roman"/>
                <w:b/>
                <w:bCs/>
                <w:color w:val="000000"/>
                <w:sz w:val="24"/>
                <w:szCs w:val="24"/>
                <w:lang w:eastAsia="ru-RU"/>
              </w:rPr>
            </w:pPr>
          </w:p>
        </w:tc>
      </w:tr>
      <w:tr w:rsidR="0012106D" w:rsidRPr="00667FAB" w:rsidTr="008D71B9">
        <w:trPr>
          <w:trHeight w:val="300"/>
        </w:trPr>
        <w:tc>
          <w:tcPr>
            <w:tcW w:w="752"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988"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75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4297" w:type="dxa"/>
            <w:gridSpan w:val="14"/>
            <w:tcBorders>
              <w:top w:val="nil"/>
              <w:left w:val="nil"/>
              <w:bottom w:val="nil"/>
              <w:right w:val="nil"/>
            </w:tcBorders>
            <w:shd w:val="clear" w:color="auto" w:fill="auto"/>
            <w:noWrap/>
            <w:hideMark/>
          </w:tcPr>
          <w:p w:rsidR="0012106D" w:rsidRPr="00667FAB" w:rsidRDefault="0012106D" w:rsidP="0012106D">
            <w:pPr>
              <w:spacing w:after="0" w:line="240" w:lineRule="auto"/>
              <w:rPr>
                <w:rFonts w:ascii="Times New Roman" w:eastAsia="Times New Roman" w:hAnsi="Times New Roman"/>
                <w:sz w:val="20"/>
                <w:szCs w:val="20"/>
                <w:lang w:eastAsia="ru-RU"/>
              </w:rPr>
            </w:pPr>
          </w:p>
        </w:tc>
      </w:tr>
      <w:tr w:rsidR="0012106D" w:rsidRPr="00667FAB" w:rsidTr="008D71B9">
        <w:trPr>
          <w:trHeight w:val="300"/>
        </w:trPr>
        <w:tc>
          <w:tcPr>
            <w:tcW w:w="752"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988"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75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683"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044"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265"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249"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505"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r>
      <w:tr w:rsidR="0012106D" w:rsidRPr="00667FAB" w:rsidTr="008D71B9">
        <w:trPr>
          <w:trHeight w:val="300"/>
        </w:trPr>
        <w:tc>
          <w:tcPr>
            <w:tcW w:w="752"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988"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75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683"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044"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265"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249"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505"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r>
      <w:tr w:rsidR="0012106D" w:rsidRPr="00667FAB" w:rsidTr="008D71B9">
        <w:trPr>
          <w:gridAfter w:val="2"/>
          <w:wAfter w:w="2913" w:type="dxa"/>
          <w:trHeight w:val="85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6D" w:rsidRPr="00667FAB" w:rsidRDefault="0012106D"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№п/п</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2106D" w:rsidRPr="00667FAB" w:rsidRDefault="0012106D"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Номер и дата поручения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2106D" w:rsidRPr="00667FAB" w:rsidRDefault="0012106D"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Дата операции</w:t>
            </w:r>
          </w:p>
        </w:tc>
        <w:tc>
          <w:tcPr>
            <w:tcW w:w="1659" w:type="dxa"/>
            <w:gridSpan w:val="2"/>
            <w:tcBorders>
              <w:top w:val="single" w:sz="4" w:space="0" w:color="auto"/>
              <w:left w:val="nil"/>
              <w:bottom w:val="single" w:sz="4" w:space="0" w:color="auto"/>
              <w:right w:val="single" w:sz="4" w:space="0" w:color="auto"/>
            </w:tcBorders>
            <w:shd w:val="clear" w:color="auto" w:fill="auto"/>
            <w:vAlign w:val="center"/>
            <w:hideMark/>
          </w:tcPr>
          <w:p w:rsidR="0012106D" w:rsidRPr="00667FAB" w:rsidRDefault="0012106D"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ЦБ/Гос.рег.номер</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12106D" w:rsidRPr="00667FAB" w:rsidRDefault="0012106D"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Тип инвентарной операции</w:t>
            </w:r>
          </w:p>
        </w:tc>
        <w:tc>
          <w:tcPr>
            <w:tcW w:w="2265" w:type="dxa"/>
            <w:gridSpan w:val="3"/>
            <w:tcBorders>
              <w:top w:val="single" w:sz="4" w:space="0" w:color="auto"/>
              <w:left w:val="nil"/>
              <w:bottom w:val="single" w:sz="4" w:space="0" w:color="auto"/>
              <w:right w:val="single" w:sz="4" w:space="0" w:color="auto"/>
            </w:tcBorders>
            <w:shd w:val="clear" w:color="auto" w:fill="auto"/>
            <w:vAlign w:val="center"/>
            <w:hideMark/>
          </w:tcPr>
          <w:p w:rsidR="0012106D" w:rsidRPr="00667FAB" w:rsidRDefault="0012106D"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Раздел аналитического счета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106D" w:rsidRPr="00667FAB" w:rsidRDefault="0012106D"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Входящий остаток</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12106D" w:rsidRPr="00667FAB" w:rsidRDefault="0012106D"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Количество</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2106D" w:rsidRPr="00667FAB" w:rsidRDefault="0012106D"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Исходящий остаток</w:t>
            </w:r>
          </w:p>
        </w:tc>
        <w:tc>
          <w:tcPr>
            <w:tcW w:w="2498" w:type="dxa"/>
            <w:gridSpan w:val="2"/>
            <w:tcBorders>
              <w:top w:val="single" w:sz="4" w:space="0" w:color="auto"/>
              <w:left w:val="nil"/>
              <w:bottom w:val="single" w:sz="4" w:space="0" w:color="auto"/>
              <w:right w:val="single" w:sz="4" w:space="0" w:color="auto"/>
            </w:tcBorders>
            <w:shd w:val="clear" w:color="auto" w:fill="auto"/>
            <w:vAlign w:val="center"/>
            <w:hideMark/>
          </w:tcPr>
          <w:p w:rsidR="0012106D" w:rsidRPr="00667FAB" w:rsidRDefault="0012106D"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Основание выполнения операции</w:t>
            </w:r>
          </w:p>
        </w:tc>
      </w:tr>
      <w:tr w:rsidR="0012106D" w:rsidRPr="00667FAB" w:rsidTr="008D71B9">
        <w:trPr>
          <w:gridAfter w:val="2"/>
          <w:wAfter w:w="2913" w:type="dxa"/>
          <w:trHeight w:val="765"/>
        </w:trPr>
        <w:tc>
          <w:tcPr>
            <w:tcW w:w="752" w:type="dxa"/>
            <w:tcBorders>
              <w:top w:val="nil"/>
              <w:left w:val="single" w:sz="4" w:space="0" w:color="auto"/>
              <w:bottom w:val="single" w:sz="4" w:space="0" w:color="auto"/>
              <w:right w:val="single" w:sz="4" w:space="0" w:color="auto"/>
            </w:tcBorders>
            <w:shd w:val="clear" w:color="auto" w:fill="auto"/>
            <w:hideMark/>
          </w:tcPr>
          <w:p w:rsidR="0012106D" w:rsidRPr="00667FAB" w:rsidRDefault="0012106D" w:rsidP="0012106D">
            <w:pPr>
              <w:spacing w:after="0" w:line="240" w:lineRule="auto"/>
              <w:jc w:val="center"/>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1421" w:type="dxa"/>
            <w:tcBorders>
              <w:top w:val="nil"/>
              <w:left w:val="nil"/>
              <w:bottom w:val="single" w:sz="4" w:space="0" w:color="auto"/>
              <w:right w:val="single" w:sz="4" w:space="0" w:color="auto"/>
            </w:tcBorders>
            <w:shd w:val="clear" w:color="auto" w:fill="auto"/>
            <w:hideMark/>
          </w:tcPr>
          <w:p w:rsidR="0012106D" w:rsidRPr="00667FAB" w:rsidRDefault="0012106D" w:rsidP="0012106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12106D" w:rsidRPr="00667FAB" w:rsidRDefault="0012106D" w:rsidP="0012106D">
            <w:pPr>
              <w:spacing w:after="0" w:line="240" w:lineRule="auto"/>
              <w:jc w:val="center"/>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1659" w:type="dxa"/>
            <w:gridSpan w:val="2"/>
            <w:tcBorders>
              <w:top w:val="nil"/>
              <w:left w:val="nil"/>
              <w:bottom w:val="single" w:sz="4" w:space="0" w:color="auto"/>
              <w:right w:val="single" w:sz="4" w:space="0" w:color="auto"/>
            </w:tcBorders>
            <w:shd w:val="clear" w:color="auto" w:fill="auto"/>
            <w:hideMark/>
          </w:tcPr>
          <w:p w:rsidR="0012106D" w:rsidRPr="00667FAB" w:rsidRDefault="0012106D" w:rsidP="0012106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1757" w:type="dxa"/>
            <w:tcBorders>
              <w:top w:val="nil"/>
              <w:left w:val="nil"/>
              <w:bottom w:val="single" w:sz="4" w:space="0" w:color="auto"/>
              <w:right w:val="single" w:sz="4" w:space="0" w:color="auto"/>
            </w:tcBorders>
            <w:shd w:val="clear" w:color="auto" w:fill="auto"/>
            <w:hideMark/>
          </w:tcPr>
          <w:p w:rsidR="0012106D" w:rsidRPr="00667FAB" w:rsidRDefault="0012106D" w:rsidP="0012106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2265" w:type="dxa"/>
            <w:gridSpan w:val="3"/>
            <w:tcBorders>
              <w:top w:val="nil"/>
              <w:left w:val="nil"/>
              <w:bottom w:val="single" w:sz="4" w:space="0" w:color="auto"/>
              <w:right w:val="single" w:sz="4" w:space="0" w:color="auto"/>
            </w:tcBorders>
            <w:shd w:val="clear" w:color="auto" w:fill="auto"/>
            <w:hideMark/>
          </w:tcPr>
          <w:p w:rsidR="0012106D" w:rsidRPr="00667FAB" w:rsidRDefault="0012106D" w:rsidP="0012106D">
            <w:pPr>
              <w:spacing w:after="0" w:line="240" w:lineRule="auto"/>
              <w:jc w:val="center"/>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12106D" w:rsidRPr="00667FAB" w:rsidRDefault="0012106D" w:rsidP="0012106D">
            <w:pPr>
              <w:spacing w:after="0" w:line="240" w:lineRule="auto"/>
              <w:jc w:val="center"/>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1275" w:type="dxa"/>
            <w:gridSpan w:val="2"/>
            <w:tcBorders>
              <w:top w:val="nil"/>
              <w:left w:val="nil"/>
              <w:bottom w:val="single" w:sz="4" w:space="0" w:color="auto"/>
              <w:right w:val="single" w:sz="4" w:space="0" w:color="auto"/>
            </w:tcBorders>
            <w:shd w:val="clear" w:color="auto" w:fill="auto"/>
            <w:hideMark/>
          </w:tcPr>
          <w:p w:rsidR="0012106D" w:rsidRPr="00667FAB" w:rsidRDefault="0012106D" w:rsidP="0012106D">
            <w:pPr>
              <w:spacing w:after="0" w:line="240" w:lineRule="auto"/>
              <w:jc w:val="center"/>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12106D" w:rsidRPr="00667FAB" w:rsidRDefault="0012106D" w:rsidP="0012106D">
            <w:pPr>
              <w:spacing w:after="0" w:line="240" w:lineRule="auto"/>
              <w:jc w:val="center"/>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2498" w:type="dxa"/>
            <w:gridSpan w:val="2"/>
            <w:tcBorders>
              <w:top w:val="nil"/>
              <w:left w:val="nil"/>
              <w:bottom w:val="single" w:sz="4" w:space="0" w:color="auto"/>
              <w:right w:val="single" w:sz="4" w:space="0" w:color="auto"/>
            </w:tcBorders>
            <w:shd w:val="clear" w:color="auto" w:fill="auto"/>
            <w:hideMark/>
          </w:tcPr>
          <w:p w:rsidR="0012106D" w:rsidRPr="00667FAB" w:rsidRDefault="0012106D" w:rsidP="0012106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r>
      <w:tr w:rsidR="0012106D" w:rsidRPr="00667FAB" w:rsidTr="008D71B9">
        <w:trPr>
          <w:gridAfter w:val="2"/>
          <w:wAfter w:w="2913" w:type="dxa"/>
          <w:trHeight w:val="300"/>
        </w:trPr>
        <w:tc>
          <w:tcPr>
            <w:tcW w:w="752"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color w:val="000000"/>
                <w:sz w:val="18"/>
                <w:szCs w:val="18"/>
                <w:lang w:eastAsia="ru-RU"/>
              </w:rPr>
            </w:pPr>
          </w:p>
        </w:tc>
        <w:tc>
          <w:tcPr>
            <w:tcW w:w="1421"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18"/>
                <w:szCs w:val="18"/>
                <w:lang w:eastAsia="ru-RU"/>
              </w:rPr>
            </w:pPr>
          </w:p>
        </w:tc>
        <w:tc>
          <w:tcPr>
            <w:tcW w:w="1417"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18"/>
                <w:szCs w:val="18"/>
                <w:lang w:eastAsia="ru-RU"/>
              </w:rPr>
            </w:pPr>
          </w:p>
        </w:tc>
        <w:tc>
          <w:tcPr>
            <w:tcW w:w="1659"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18"/>
                <w:szCs w:val="18"/>
                <w:lang w:eastAsia="ru-RU"/>
              </w:rPr>
            </w:pPr>
          </w:p>
        </w:tc>
        <w:tc>
          <w:tcPr>
            <w:tcW w:w="1757"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18"/>
                <w:szCs w:val="18"/>
                <w:lang w:eastAsia="ru-RU"/>
              </w:rPr>
            </w:pPr>
          </w:p>
        </w:tc>
        <w:tc>
          <w:tcPr>
            <w:tcW w:w="2265"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18"/>
                <w:szCs w:val="18"/>
                <w:lang w:eastAsia="ru-RU"/>
              </w:rPr>
            </w:pPr>
          </w:p>
        </w:tc>
        <w:tc>
          <w:tcPr>
            <w:tcW w:w="1275"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18"/>
                <w:szCs w:val="18"/>
                <w:lang w:eastAsia="ru-RU"/>
              </w:rPr>
            </w:pPr>
          </w:p>
        </w:tc>
        <w:tc>
          <w:tcPr>
            <w:tcW w:w="1560"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18"/>
                <w:szCs w:val="18"/>
                <w:lang w:eastAsia="ru-RU"/>
              </w:rPr>
            </w:pPr>
          </w:p>
        </w:tc>
        <w:tc>
          <w:tcPr>
            <w:tcW w:w="2498"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18"/>
                <w:szCs w:val="18"/>
                <w:lang w:eastAsia="ru-RU"/>
              </w:rPr>
            </w:pPr>
          </w:p>
        </w:tc>
      </w:tr>
      <w:tr w:rsidR="0012106D" w:rsidRPr="00667FAB" w:rsidTr="008D71B9">
        <w:trPr>
          <w:trHeight w:val="300"/>
        </w:trPr>
        <w:tc>
          <w:tcPr>
            <w:tcW w:w="752"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988"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75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683"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044"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265"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249"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505"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r>
      <w:tr w:rsidR="0012106D" w:rsidRPr="00667FAB" w:rsidTr="008D71B9">
        <w:trPr>
          <w:trHeight w:val="315"/>
        </w:trPr>
        <w:tc>
          <w:tcPr>
            <w:tcW w:w="2740" w:type="dxa"/>
            <w:gridSpan w:val="3"/>
            <w:tcBorders>
              <w:top w:val="nil"/>
              <w:left w:val="nil"/>
              <w:bottom w:val="nil"/>
              <w:right w:val="nil"/>
            </w:tcBorders>
            <w:shd w:val="clear" w:color="auto" w:fill="auto"/>
            <w:vAlign w:val="bottom"/>
            <w:hideMark/>
          </w:tcPr>
          <w:p w:rsidR="0012106D" w:rsidRPr="00667FAB" w:rsidRDefault="008D71B9" w:rsidP="0012106D">
            <w:pPr>
              <w:spacing w:after="0"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Ответственный сотрудник</w:t>
            </w:r>
          </w:p>
        </w:tc>
        <w:tc>
          <w:tcPr>
            <w:tcW w:w="175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color w:val="000000"/>
                <w:lang w:eastAsia="ru-RU"/>
              </w:rPr>
            </w:pPr>
          </w:p>
        </w:tc>
        <w:tc>
          <w:tcPr>
            <w:tcW w:w="2683"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color w:val="000000"/>
                <w:lang w:eastAsia="ru-RU"/>
              </w:rPr>
            </w:pPr>
          </w:p>
        </w:tc>
        <w:tc>
          <w:tcPr>
            <w:tcW w:w="2044"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265"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249"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М.П.</w:t>
            </w:r>
          </w:p>
        </w:tc>
        <w:tc>
          <w:tcPr>
            <w:tcW w:w="2505"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color w:val="000000"/>
                <w:lang w:eastAsia="ru-RU"/>
              </w:rPr>
            </w:pPr>
          </w:p>
        </w:tc>
      </w:tr>
      <w:tr w:rsidR="0012106D" w:rsidRPr="00667FAB" w:rsidTr="008D71B9">
        <w:trPr>
          <w:trHeight w:val="300"/>
        </w:trPr>
        <w:tc>
          <w:tcPr>
            <w:tcW w:w="2740"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Дата и время составления</w:t>
            </w:r>
          </w:p>
        </w:tc>
        <w:tc>
          <w:tcPr>
            <w:tcW w:w="175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color w:val="000000"/>
                <w:lang w:eastAsia="ru-RU"/>
              </w:rPr>
            </w:pPr>
          </w:p>
        </w:tc>
        <w:tc>
          <w:tcPr>
            <w:tcW w:w="2683"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044"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265" w:type="dxa"/>
            <w:gridSpan w:val="3"/>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249" w:type="dxa"/>
            <w:gridSpan w:val="2"/>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c>
          <w:tcPr>
            <w:tcW w:w="2505" w:type="dxa"/>
            <w:tcBorders>
              <w:top w:val="nil"/>
              <w:left w:val="nil"/>
              <w:bottom w:val="nil"/>
              <w:right w:val="nil"/>
            </w:tcBorders>
            <w:shd w:val="clear" w:color="auto" w:fill="auto"/>
            <w:noWrap/>
            <w:vAlign w:val="bottom"/>
            <w:hideMark/>
          </w:tcPr>
          <w:p w:rsidR="0012106D" w:rsidRPr="00667FAB" w:rsidRDefault="0012106D" w:rsidP="0012106D">
            <w:pPr>
              <w:spacing w:after="0" w:line="240" w:lineRule="auto"/>
              <w:rPr>
                <w:rFonts w:ascii="Times New Roman" w:eastAsia="Times New Roman" w:hAnsi="Times New Roman"/>
                <w:sz w:val="20"/>
                <w:szCs w:val="20"/>
                <w:lang w:eastAsia="ru-RU"/>
              </w:rPr>
            </w:pPr>
          </w:p>
        </w:tc>
      </w:tr>
    </w:tbl>
    <w:p w:rsidR="008604A5" w:rsidRPr="00667FAB" w:rsidRDefault="008604A5" w:rsidP="002F00A5">
      <w:pPr>
        <w:pStyle w:val="ac"/>
        <w:ind w:left="0"/>
        <w:jc w:val="right"/>
        <w:rPr>
          <w:rFonts w:ascii="Times New Roman" w:hAnsi="Times New Roman"/>
          <w:lang w:eastAsia="ru-RU"/>
        </w:rPr>
      </w:pPr>
    </w:p>
    <w:p w:rsidR="00B34BA7" w:rsidRPr="00667FAB" w:rsidRDefault="00B34BA7" w:rsidP="002F00A5">
      <w:pPr>
        <w:pStyle w:val="ac"/>
        <w:ind w:left="0"/>
        <w:jc w:val="right"/>
        <w:rPr>
          <w:rFonts w:ascii="Times New Roman" w:hAnsi="Times New Roman"/>
          <w:lang w:eastAsia="ru-RU"/>
        </w:rPr>
      </w:pPr>
    </w:p>
    <w:p w:rsidR="00B34BA7" w:rsidRPr="00667FAB" w:rsidRDefault="00B34BA7" w:rsidP="008D71B9">
      <w:pPr>
        <w:pStyle w:val="ac"/>
        <w:ind w:left="0"/>
        <w:rPr>
          <w:rFonts w:ascii="Times New Roman" w:hAnsi="Times New Roman"/>
          <w:lang w:eastAsia="ru-RU"/>
        </w:rPr>
      </w:pPr>
    </w:p>
    <w:p w:rsidR="0012106D" w:rsidRPr="00667FAB" w:rsidRDefault="0012106D" w:rsidP="002F00A5">
      <w:pPr>
        <w:pStyle w:val="ac"/>
        <w:ind w:left="0"/>
        <w:jc w:val="right"/>
        <w:rPr>
          <w:rFonts w:ascii="Times New Roman" w:hAnsi="Times New Roman"/>
          <w:lang w:eastAsia="ru-RU"/>
        </w:rPr>
        <w:sectPr w:rsidR="0012106D" w:rsidRPr="00667FAB" w:rsidSect="0012106D">
          <w:pgSz w:w="16838" w:h="11906" w:orient="landscape"/>
          <w:pgMar w:top="709" w:right="536" w:bottom="709" w:left="238" w:header="709" w:footer="709" w:gutter="0"/>
          <w:cols w:space="708"/>
          <w:docGrid w:linePitch="360"/>
        </w:sectPr>
      </w:pPr>
    </w:p>
    <w:p w:rsidR="00B34BA7" w:rsidRPr="00667FAB" w:rsidRDefault="00B34BA7" w:rsidP="002F00A5">
      <w:pPr>
        <w:pStyle w:val="ac"/>
        <w:ind w:left="0"/>
        <w:jc w:val="right"/>
        <w:rPr>
          <w:rFonts w:ascii="Times New Roman" w:hAnsi="Times New Roman"/>
          <w:lang w:eastAsia="ru-RU"/>
        </w:rPr>
      </w:pPr>
    </w:p>
    <w:p w:rsidR="00C128C7" w:rsidRPr="00667FAB" w:rsidRDefault="00C128C7" w:rsidP="00B34BA7">
      <w:pPr>
        <w:keepNext/>
        <w:keepLines/>
        <w:spacing w:after="0"/>
        <w:ind w:left="10" w:right="-10" w:hanging="10"/>
        <w:jc w:val="right"/>
        <w:outlineLvl w:val="0"/>
        <w:rPr>
          <w:rFonts w:ascii="Times New Roman" w:eastAsia="Times New Roman" w:hAnsi="Times New Roman"/>
          <w:b/>
          <w:color w:val="000000"/>
          <w:lang w:eastAsia="ru-RU"/>
        </w:rPr>
      </w:pPr>
      <w:bookmarkStart w:id="299" w:name="_Toc45640045"/>
      <w:bookmarkStart w:id="300" w:name="_Toc51609612"/>
      <w:bookmarkStart w:id="301" w:name="_Toc51609932"/>
      <w:bookmarkStart w:id="302" w:name="_Toc7514630"/>
      <w:r w:rsidRPr="00667FAB">
        <w:rPr>
          <w:rFonts w:ascii="Times New Roman" w:eastAsia="Times New Roman" w:hAnsi="Times New Roman"/>
          <w:b/>
          <w:color w:val="000000"/>
          <w:lang w:eastAsia="ru-RU"/>
        </w:rPr>
        <w:t>ПРИЛОЖЕНИЕ № 21</w:t>
      </w:r>
      <w:bookmarkEnd w:id="299"/>
      <w:bookmarkEnd w:id="300"/>
      <w:bookmarkEnd w:id="301"/>
    </w:p>
    <w:p w:rsidR="00C128C7" w:rsidRPr="00667FAB" w:rsidRDefault="00C128C7" w:rsidP="00C128C7">
      <w:pPr>
        <w:spacing w:after="0" w:line="276" w:lineRule="auto"/>
        <w:jc w:val="center"/>
        <w:rPr>
          <w:rFonts w:ascii="Times New Roman" w:eastAsia="Times New Roman" w:hAnsi="Times New Roman"/>
          <w:b/>
          <w:sz w:val="24"/>
          <w:szCs w:val="24"/>
          <w:lang w:eastAsia="ru-RU"/>
        </w:rPr>
      </w:pPr>
      <w:r w:rsidRPr="00667FAB">
        <w:rPr>
          <w:rFonts w:ascii="Times New Roman" w:eastAsia="Times New Roman" w:hAnsi="Times New Roman"/>
          <w:b/>
          <w:sz w:val="24"/>
          <w:szCs w:val="24"/>
          <w:u w:val="single"/>
          <w:lang w:eastAsia="ru-RU"/>
        </w:rPr>
        <w:t>Заявление о повторной выплате дивидендов</w:t>
      </w:r>
    </w:p>
    <w:p w:rsidR="00C128C7" w:rsidRPr="00667FAB" w:rsidRDefault="00C128C7" w:rsidP="00C128C7">
      <w:pPr>
        <w:spacing w:after="0" w:line="276" w:lineRule="auto"/>
        <w:jc w:val="right"/>
        <w:rPr>
          <w:rFonts w:ascii="Times New Roman" w:eastAsia="Times New Roman" w:hAnsi="Times New Roman"/>
          <w:b/>
          <w:sz w:val="24"/>
          <w:szCs w:val="24"/>
          <w:lang w:eastAsia="ru-RU"/>
        </w:rPr>
      </w:pPr>
    </w:p>
    <w:p w:rsidR="00C128C7" w:rsidRPr="00667FAB" w:rsidRDefault="00C128C7" w:rsidP="00C128C7">
      <w:pPr>
        <w:spacing w:after="0" w:line="276" w:lineRule="auto"/>
        <w:rPr>
          <w:rFonts w:ascii="Times New Roman" w:eastAsia="Times New Roman" w:hAnsi="Times New Roman"/>
          <w:sz w:val="24"/>
          <w:szCs w:val="24"/>
          <w:lang w:eastAsia="ru-RU"/>
        </w:rPr>
      </w:pPr>
      <w:r w:rsidRPr="00667FAB">
        <w:rPr>
          <w:rFonts w:ascii="Times New Roman" w:eastAsia="Times New Roman" w:hAnsi="Times New Roman"/>
          <w:b/>
          <w:sz w:val="24"/>
          <w:szCs w:val="24"/>
          <w:lang w:eastAsia="ru-RU"/>
        </w:rPr>
        <w:t xml:space="preserve">От: </w:t>
      </w:r>
      <w:r w:rsidRPr="00667FAB">
        <w:rPr>
          <w:rFonts w:ascii="Times New Roman" w:eastAsia="Times New Roman" w:hAnsi="Times New Roman"/>
          <w:sz w:val="24"/>
          <w:szCs w:val="24"/>
          <w:lang w:eastAsia="ru-RU"/>
        </w:rPr>
        <w:t>___________________________________________________________________________________</w:t>
      </w:r>
    </w:p>
    <w:p w:rsidR="00C128C7" w:rsidRPr="00667FAB" w:rsidRDefault="00C128C7" w:rsidP="00C128C7">
      <w:pPr>
        <w:spacing w:after="120" w:line="240" w:lineRule="auto"/>
        <w:rPr>
          <w:rFonts w:ascii="Times New Roman" w:eastAsia="Times New Roman" w:hAnsi="Times New Roman"/>
          <w:sz w:val="16"/>
          <w:szCs w:val="16"/>
          <w:lang w:eastAsia="ru-RU"/>
        </w:rPr>
      </w:pPr>
      <w:r w:rsidRPr="00667FAB">
        <w:rPr>
          <w:rFonts w:ascii="Times New Roman" w:eastAsia="Times New Roman" w:hAnsi="Times New Roman"/>
          <w:sz w:val="16"/>
          <w:szCs w:val="16"/>
          <w:lang w:eastAsia="ru-RU"/>
        </w:rPr>
        <w:t xml:space="preserve">            указать ФИО полностью в именительном падеже</w:t>
      </w:r>
    </w:p>
    <w:p w:rsidR="00C128C7" w:rsidRPr="00667FAB" w:rsidRDefault="00C128C7" w:rsidP="00C128C7">
      <w:pPr>
        <w:spacing w:after="0" w:line="240" w:lineRule="auto"/>
        <w:rPr>
          <w:rFonts w:ascii="Times New Roman" w:eastAsia="Times New Roman" w:hAnsi="Times New Roman"/>
          <w:sz w:val="24"/>
          <w:szCs w:val="24"/>
          <w:lang w:eastAsia="ru-RU"/>
        </w:rPr>
      </w:pPr>
      <w:r w:rsidRPr="00667FAB">
        <w:rPr>
          <w:rFonts w:ascii="Times New Roman" w:eastAsia="Times New Roman" w:hAnsi="Times New Roman"/>
          <w:b/>
          <w:sz w:val="24"/>
          <w:szCs w:val="24"/>
          <w:lang w:eastAsia="ru-RU"/>
        </w:rPr>
        <w:t>Паспорт серия</w:t>
      </w:r>
      <w:r w:rsidRPr="00667FAB">
        <w:rPr>
          <w:rFonts w:ascii="Times New Roman" w:eastAsia="Times New Roman" w:hAnsi="Times New Roman"/>
          <w:sz w:val="24"/>
          <w:szCs w:val="24"/>
          <w:lang w:eastAsia="ru-RU"/>
        </w:rPr>
        <w:t xml:space="preserve">    ______________ </w:t>
      </w:r>
      <w:r w:rsidRPr="00667FAB">
        <w:rPr>
          <w:rFonts w:ascii="Times New Roman" w:eastAsia="Times New Roman" w:hAnsi="Times New Roman"/>
          <w:b/>
          <w:sz w:val="24"/>
          <w:szCs w:val="24"/>
          <w:lang w:eastAsia="ru-RU"/>
        </w:rPr>
        <w:t>№</w:t>
      </w:r>
      <w:r w:rsidRPr="00667FAB">
        <w:rPr>
          <w:rFonts w:ascii="Times New Roman" w:eastAsia="Times New Roman" w:hAnsi="Times New Roman"/>
          <w:sz w:val="24"/>
          <w:szCs w:val="24"/>
          <w:lang w:eastAsia="ru-RU"/>
        </w:rPr>
        <w:t xml:space="preserve"> ____________________ </w:t>
      </w:r>
      <w:r w:rsidRPr="00667FAB">
        <w:rPr>
          <w:rFonts w:ascii="Times New Roman" w:eastAsia="Times New Roman" w:hAnsi="Times New Roman"/>
          <w:b/>
          <w:sz w:val="24"/>
          <w:szCs w:val="24"/>
          <w:lang w:eastAsia="ru-RU"/>
        </w:rPr>
        <w:t>Дата выдачи:</w:t>
      </w:r>
      <w:r w:rsidRPr="00667FAB">
        <w:rPr>
          <w:rFonts w:ascii="Times New Roman" w:eastAsia="Times New Roman" w:hAnsi="Times New Roman"/>
          <w:sz w:val="24"/>
          <w:szCs w:val="24"/>
          <w:lang w:eastAsia="ru-RU"/>
        </w:rPr>
        <w:t xml:space="preserve"> _____________________</w:t>
      </w:r>
    </w:p>
    <w:p w:rsidR="00C128C7" w:rsidRPr="00667FAB" w:rsidRDefault="00C128C7" w:rsidP="00C128C7">
      <w:pPr>
        <w:spacing w:after="240" w:line="240" w:lineRule="auto"/>
        <w:rPr>
          <w:rFonts w:ascii="Times New Roman" w:eastAsia="Times New Roman" w:hAnsi="Times New Roman"/>
          <w:sz w:val="16"/>
          <w:szCs w:val="16"/>
          <w:lang w:eastAsia="ru-RU"/>
        </w:rPr>
      </w:pPr>
    </w:p>
    <w:p w:rsidR="00C128C7" w:rsidRPr="00667FAB" w:rsidRDefault="00C128C7" w:rsidP="00C128C7">
      <w:pPr>
        <w:spacing w:after="0" w:line="480" w:lineRule="auto"/>
        <w:rPr>
          <w:rFonts w:ascii="Times New Roman" w:eastAsia="Times New Roman" w:hAnsi="Times New Roman"/>
          <w:sz w:val="24"/>
          <w:szCs w:val="24"/>
          <w:lang w:eastAsia="ru-RU"/>
        </w:rPr>
      </w:pPr>
      <w:r w:rsidRPr="00667FAB">
        <w:rPr>
          <w:rFonts w:ascii="Times New Roman" w:eastAsia="Times New Roman" w:hAnsi="Times New Roman"/>
          <w:b/>
          <w:sz w:val="24"/>
          <w:szCs w:val="24"/>
          <w:lang w:eastAsia="ru-RU"/>
        </w:rPr>
        <w:t>Кем выдан:</w:t>
      </w:r>
      <w:r w:rsidRPr="00667FAB">
        <w:rPr>
          <w:rFonts w:ascii="Times New Roman" w:eastAsia="Times New Roman" w:hAnsi="Times New Roman"/>
          <w:sz w:val="24"/>
          <w:szCs w:val="24"/>
          <w:lang w:eastAsia="ru-RU"/>
        </w:rPr>
        <w:t xml:space="preserve"> ____________________________________________________________________________</w:t>
      </w:r>
    </w:p>
    <w:p w:rsidR="00C128C7" w:rsidRPr="00667FAB" w:rsidRDefault="00C128C7" w:rsidP="00C128C7">
      <w:pPr>
        <w:spacing w:after="0" w:line="480" w:lineRule="auto"/>
        <w:rPr>
          <w:rFonts w:ascii="Times New Roman" w:eastAsia="Times New Roman" w:hAnsi="Times New Roman"/>
          <w:sz w:val="24"/>
          <w:szCs w:val="24"/>
          <w:lang w:eastAsia="ru-RU"/>
        </w:rPr>
      </w:pPr>
      <w:r w:rsidRPr="00667FAB">
        <w:rPr>
          <w:rFonts w:ascii="Times New Roman" w:eastAsia="Times New Roman" w:hAnsi="Times New Roman"/>
          <w:b/>
          <w:sz w:val="24"/>
          <w:szCs w:val="24"/>
          <w:lang w:eastAsia="ru-RU"/>
        </w:rPr>
        <w:t>Адрес регистрации (указанный в паспорте):</w:t>
      </w:r>
      <w:r w:rsidRPr="00667FAB">
        <w:rPr>
          <w:rFonts w:ascii="Times New Roman" w:eastAsia="Times New Roman" w:hAnsi="Times New Roman"/>
          <w:sz w:val="24"/>
          <w:szCs w:val="24"/>
          <w:lang w:eastAsia="ru-RU"/>
        </w:rPr>
        <w:t xml:space="preserve"> _______________________________________________________________________________________</w:t>
      </w:r>
    </w:p>
    <w:p w:rsidR="00C128C7" w:rsidRPr="00667FAB" w:rsidRDefault="00C128C7" w:rsidP="00C128C7">
      <w:pPr>
        <w:spacing w:after="0" w:line="480" w:lineRule="auto"/>
        <w:rPr>
          <w:rFonts w:ascii="Times New Roman" w:eastAsia="Times New Roman" w:hAnsi="Times New Roman"/>
          <w:sz w:val="24"/>
          <w:szCs w:val="24"/>
          <w:lang w:eastAsia="ru-RU"/>
        </w:rPr>
      </w:pPr>
      <w:r w:rsidRPr="00667FAB">
        <w:rPr>
          <w:rFonts w:ascii="Times New Roman" w:eastAsia="Times New Roman" w:hAnsi="Times New Roman"/>
          <w:b/>
          <w:sz w:val="24"/>
          <w:szCs w:val="24"/>
          <w:lang w:eastAsia="ru-RU"/>
        </w:rPr>
        <w:t>Почтовый адрес:</w:t>
      </w:r>
      <w:r w:rsidRPr="00667FAB">
        <w:rPr>
          <w:rFonts w:ascii="Times New Roman" w:eastAsia="Times New Roman" w:hAnsi="Times New Roman"/>
          <w:sz w:val="24"/>
          <w:szCs w:val="24"/>
          <w:lang w:eastAsia="ru-RU"/>
        </w:rPr>
        <w:t xml:space="preserve"> _______________________________________________________________________________________</w:t>
      </w:r>
    </w:p>
    <w:p w:rsidR="00C128C7" w:rsidRPr="00667FAB" w:rsidRDefault="00C128C7" w:rsidP="00C128C7">
      <w:pPr>
        <w:spacing w:after="0" w:line="480" w:lineRule="auto"/>
        <w:rPr>
          <w:rFonts w:ascii="Times New Roman" w:eastAsia="Times New Roman" w:hAnsi="Times New Roman"/>
          <w:b/>
          <w:sz w:val="24"/>
          <w:szCs w:val="24"/>
          <w:lang w:eastAsia="ru-RU"/>
        </w:rPr>
      </w:pPr>
      <w:r w:rsidRPr="00667FAB">
        <w:rPr>
          <w:rFonts w:ascii="Times New Roman" w:eastAsia="Times New Roman" w:hAnsi="Times New Roman"/>
          <w:b/>
          <w:sz w:val="24"/>
          <w:szCs w:val="24"/>
          <w:lang w:eastAsia="ru-RU"/>
        </w:rPr>
        <w:t xml:space="preserve">Телефон: </w:t>
      </w:r>
      <w:r w:rsidRPr="00667FAB">
        <w:rPr>
          <w:rFonts w:ascii="Times New Roman" w:eastAsia="Times New Roman" w:hAnsi="Times New Roman"/>
          <w:sz w:val="24"/>
          <w:szCs w:val="24"/>
          <w:lang w:eastAsia="ru-RU"/>
        </w:rPr>
        <w:t>______________________________________________________________________________</w:t>
      </w:r>
    </w:p>
    <w:p w:rsidR="00C128C7" w:rsidRPr="00667FAB" w:rsidRDefault="00C128C7" w:rsidP="00C128C7">
      <w:pPr>
        <w:spacing w:after="0" w:line="276" w:lineRule="auto"/>
        <w:jc w:val="center"/>
        <w:rPr>
          <w:rFonts w:ascii="Times New Roman" w:eastAsia="Times New Roman" w:hAnsi="Times New Roman"/>
          <w:b/>
          <w:sz w:val="24"/>
          <w:szCs w:val="24"/>
          <w:u w:val="single"/>
          <w:lang w:eastAsia="ru-RU"/>
        </w:rPr>
      </w:pPr>
    </w:p>
    <w:p w:rsidR="00C128C7" w:rsidRPr="00667FAB" w:rsidRDefault="00C128C7" w:rsidP="00C128C7">
      <w:pPr>
        <w:spacing w:after="200" w:line="276" w:lineRule="auto"/>
        <w:jc w:val="center"/>
        <w:rPr>
          <w:rFonts w:ascii="Times New Roman" w:eastAsia="Times New Roman" w:hAnsi="Times New Roman"/>
          <w:b/>
          <w:sz w:val="24"/>
          <w:szCs w:val="24"/>
          <w:u w:val="single"/>
          <w:lang w:eastAsia="ru-RU"/>
        </w:rPr>
      </w:pPr>
    </w:p>
    <w:p w:rsidR="00C128C7" w:rsidRPr="00667FAB" w:rsidRDefault="00C128C7" w:rsidP="00C128C7">
      <w:pPr>
        <w:spacing w:after="120" w:line="480" w:lineRule="auto"/>
        <w:ind w:firstLine="567"/>
        <w:jc w:val="both"/>
        <w:rPr>
          <w:rFonts w:ascii="Times New Roman" w:eastAsia="Times New Roman" w:hAnsi="Times New Roman"/>
          <w:sz w:val="16"/>
          <w:szCs w:val="16"/>
          <w:lang w:eastAsia="ru-RU"/>
        </w:rPr>
      </w:pPr>
      <w:r w:rsidRPr="00667FAB">
        <w:rPr>
          <w:rFonts w:ascii="Times New Roman" w:eastAsia="Times New Roman" w:hAnsi="Times New Roman"/>
          <w:sz w:val="24"/>
          <w:szCs w:val="24"/>
          <w:lang w:eastAsia="ru-RU"/>
        </w:rPr>
        <w:t>Прошу выплатить мне доходы по ценным бумагам, начисленные АО «_____________»</w:t>
      </w:r>
      <w:r w:rsidRPr="00667FAB">
        <w:rPr>
          <w:rFonts w:ascii="Times New Roman" w:eastAsia="Times New Roman" w:hAnsi="Times New Roman"/>
          <w:sz w:val="16"/>
          <w:szCs w:val="16"/>
          <w:lang w:eastAsia="ru-RU"/>
        </w:rPr>
        <w:t xml:space="preserve"> </w:t>
      </w:r>
      <w:r w:rsidRPr="00667FAB">
        <w:rPr>
          <w:rFonts w:ascii="Times New Roman" w:eastAsia="Times New Roman" w:hAnsi="Times New Roman"/>
          <w:sz w:val="24"/>
          <w:szCs w:val="24"/>
          <w:lang w:eastAsia="ru-RU"/>
        </w:rPr>
        <w:t xml:space="preserve">за ________________________________________ </w:t>
      </w:r>
      <w:r w:rsidRPr="00667FAB">
        <w:rPr>
          <w:rFonts w:ascii="Times New Roman" w:eastAsia="Times New Roman" w:hAnsi="Times New Roman"/>
          <w:i/>
          <w:sz w:val="24"/>
          <w:szCs w:val="24"/>
          <w:lang w:eastAsia="ru-RU"/>
        </w:rPr>
        <w:t>(указать период(ы)</w:t>
      </w:r>
      <w:r w:rsidRPr="00667FAB">
        <w:rPr>
          <w:rFonts w:ascii="Times New Roman" w:eastAsia="Times New Roman" w:hAnsi="Times New Roman"/>
          <w:sz w:val="16"/>
          <w:szCs w:val="16"/>
          <w:lang w:eastAsia="ru-RU"/>
        </w:rPr>
        <w:t xml:space="preserve"> </w:t>
      </w:r>
      <w:r w:rsidRPr="00667FAB">
        <w:rPr>
          <w:rFonts w:ascii="Times New Roman" w:eastAsia="Times New Roman" w:hAnsi="Times New Roman"/>
          <w:sz w:val="24"/>
          <w:szCs w:val="24"/>
          <w:lang w:eastAsia="ru-RU"/>
        </w:rPr>
        <w:t>согласно способу выплаты, содержащемуся в реестре акционеров АО «_________________».</w:t>
      </w:r>
    </w:p>
    <w:p w:rsidR="00C128C7" w:rsidRPr="00667FAB" w:rsidRDefault="00C128C7" w:rsidP="00C128C7">
      <w:pPr>
        <w:spacing w:after="0" w:line="276" w:lineRule="auto"/>
        <w:rPr>
          <w:rFonts w:ascii="Times New Roman" w:eastAsia="Times New Roman" w:hAnsi="Times New Roman"/>
          <w:sz w:val="24"/>
          <w:szCs w:val="24"/>
          <w:lang w:eastAsia="ru-RU"/>
        </w:rPr>
      </w:pPr>
    </w:p>
    <w:p w:rsidR="00C128C7" w:rsidRPr="00667FAB" w:rsidRDefault="00C128C7" w:rsidP="00C128C7">
      <w:pPr>
        <w:spacing w:after="0" w:line="276" w:lineRule="auto"/>
        <w:rPr>
          <w:rFonts w:ascii="Times New Roman" w:eastAsia="Times New Roman" w:hAnsi="Times New Roman"/>
          <w:sz w:val="24"/>
          <w:szCs w:val="24"/>
          <w:lang w:eastAsia="ru-RU"/>
        </w:rPr>
      </w:pPr>
    </w:p>
    <w:p w:rsidR="00C128C7" w:rsidRPr="00667FAB" w:rsidRDefault="00C128C7" w:rsidP="00C128C7">
      <w:pPr>
        <w:spacing w:after="0" w:line="276" w:lineRule="auto"/>
        <w:rPr>
          <w:rFonts w:ascii="Times New Roman" w:eastAsia="Times New Roman" w:hAnsi="Times New Roman"/>
          <w:sz w:val="24"/>
          <w:szCs w:val="24"/>
          <w:lang w:eastAsia="ru-RU"/>
        </w:rPr>
      </w:pPr>
    </w:p>
    <w:p w:rsidR="00C128C7" w:rsidRPr="00667FAB" w:rsidRDefault="00C128C7" w:rsidP="00C128C7">
      <w:pPr>
        <w:spacing w:after="0" w:line="276" w:lineRule="auto"/>
        <w:rPr>
          <w:rFonts w:ascii="Times New Roman" w:eastAsia="Times New Roman" w:hAnsi="Times New Roman"/>
          <w:sz w:val="24"/>
          <w:szCs w:val="24"/>
          <w:lang w:eastAsia="ru-RU"/>
        </w:rPr>
      </w:pPr>
    </w:p>
    <w:p w:rsidR="00C128C7" w:rsidRPr="00667FAB" w:rsidRDefault="00C128C7" w:rsidP="00C128C7">
      <w:pPr>
        <w:spacing w:after="0" w:line="276" w:lineRule="auto"/>
        <w:rPr>
          <w:rFonts w:ascii="Times New Roman" w:eastAsia="Times New Roman" w:hAnsi="Times New Roman"/>
          <w:sz w:val="24"/>
          <w:szCs w:val="24"/>
          <w:lang w:eastAsia="ru-RU"/>
        </w:rPr>
      </w:pPr>
      <w:r w:rsidRPr="00667FAB">
        <w:rPr>
          <w:rFonts w:ascii="Times New Roman" w:eastAsia="Times New Roman" w:hAnsi="Times New Roman"/>
          <w:sz w:val="24"/>
          <w:szCs w:val="24"/>
          <w:lang w:eastAsia="ru-RU"/>
        </w:rPr>
        <w:t>__________________________________________________                          _________________</w:t>
      </w:r>
    </w:p>
    <w:p w:rsidR="00C128C7" w:rsidRPr="00667FAB" w:rsidRDefault="00C128C7" w:rsidP="00C128C7">
      <w:pPr>
        <w:spacing w:after="0" w:line="276" w:lineRule="auto"/>
        <w:rPr>
          <w:rFonts w:ascii="Times New Roman" w:eastAsia="Times New Roman" w:hAnsi="Times New Roman"/>
          <w:sz w:val="16"/>
          <w:szCs w:val="16"/>
          <w:lang w:eastAsia="ru-RU"/>
        </w:rPr>
      </w:pPr>
      <w:r w:rsidRPr="00667FAB">
        <w:rPr>
          <w:rFonts w:ascii="Times New Roman" w:eastAsia="Times New Roman" w:hAnsi="Times New Roman"/>
          <w:sz w:val="16"/>
          <w:szCs w:val="16"/>
          <w:lang w:eastAsia="ru-RU"/>
        </w:rPr>
        <w:t>ФИО в именительном падеже</w:t>
      </w:r>
      <w:r w:rsidRPr="00667FAB">
        <w:rPr>
          <w:rFonts w:ascii="Times New Roman" w:eastAsia="Times New Roman" w:hAnsi="Times New Roman"/>
          <w:sz w:val="16"/>
          <w:szCs w:val="16"/>
          <w:lang w:eastAsia="ru-RU"/>
        </w:rPr>
        <w:tab/>
      </w:r>
      <w:r w:rsidRPr="00667FAB">
        <w:rPr>
          <w:rFonts w:ascii="Times New Roman" w:eastAsia="Times New Roman" w:hAnsi="Times New Roman"/>
          <w:sz w:val="16"/>
          <w:szCs w:val="16"/>
          <w:lang w:eastAsia="ru-RU"/>
        </w:rPr>
        <w:tab/>
      </w:r>
      <w:r w:rsidRPr="00667FAB">
        <w:rPr>
          <w:rFonts w:ascii="Times New Roman" w:eastAsia="Times New Roman" w:hAnsi="Times New Roman"/>
          <w:sz w:val="16"/>
          <w:szCs w:val="16"/>
          <w:lang w:eastAsia="ru-RU"/>
        </w:rPr>
        <w:tab/>
      </w:r>
      <w:r w:rsidRPr="00667FAB">
        <w:rPr>
          <w:rFonts w:ascii="Times New Roman" w:eastAsia="Times New Roman" w:hAnsi="Times New Roman"/>
          <w:sz w:val="16"/>
          <w:szCs w:val="16"/>
          <w:lang w:eastAsia="ru-RU"/>
        </w:rPr>
        <w:tab/>
      </w:r>
      <w:r w:rsidRPr="00667FAB">
        <w:rPr>
          <w:rFonts w:ascii="Times New Roman" w:eastAsia="Times New Roman" w:hAnsi="Times New Roman"/>
          <w:sz w:val="16"/>
          <w:szCs w:val="16"/>
          <w:lang w:eastAsia="ru-RU"/>
        </w:rPr>
        <w:tab/>
      </w:r>
      <w:r w:rsidRPr="00667FAB">
        <w:rPr>
          <w:rFonts w:ascii="Times New Roman" w:eastAsia="Times New Roman" w:hAnsi="Times New Roman"/>
          <w:sz w:val="16"/>
          <w:szCs w:val="16"/>
          <w:lang w:eastAsia="ru-RU"/>
        </w:rPr>
        <w:tab/>
      </w:r>
      <w:r w:rsidRPr="00667FAB">
        <w:rPr>
          <w:rFonts w:ascii="Times New Roman" w:eastAsia="Times New Roman" w:hAnsi="Times New Roman"/>
          <w:sz w:val="16"/>
          <w:szCs w:val="16"/>
          <w:lang w:eastAsia="ru-RU"/>
        </w:rPr>
        <w:tab/>
      </w:r>
      <w:r w:rsidRPr="00667FAB">
        <w:rPr>
          <w:rFonts w:ascii="Times New Roman" w:eastAsia="Times New Roman" w:hAnsi="Times New Roman"/>
          <w:sz w:val="16"/>
          <w:szCs w:val="16"/>
          <w:lang w:eastAsia="ru-RU"/>
        </w:rPr>
        <w:tab/>
      </w:r>
      <w:r w:rsidRPr="00667FAB">
        <w:rPr>
          <w:rFonts w:ascii="Times New Roman" w:eastAsia="Times New Roman" w:hAnsi="Times New Roman"/>
          <w:sz w:val="16"/>
          <w:szCs w:val="16"/>
          <w:lang w:eastAsia="ru-RU"/>
        </w:rPr>
        <w:tab/>
      </w:r>
      <w:r w:rsidRPr="00667FAB">
        <w:rPr>
          <w:rFonts w:ascii="Times New Roman" w:eastAsia="Times New Roman" w:hAnsi="Times New Roman"/>
          <w:sz w:val="16"/>
          <w:szCs w:val="16"/>
          <w:lang w:eastAsia="ru-RU"/>
        </w:rPr>
        <w:tab/>
        <w:t>подпись</w:t>
      </w:r>
    </w:p>
    <w:p w:rsidR="00C128C7" w:rsidRPr="00667FAB" w:rsidRDefault="00C128C7" w:rsidP="00C128C7">
      <w:pPr>
        <w:spacing w:after="0" w:line="276" w:lineRule="auto"/>
        <w:rPr>
          <w:rFonts w:ascii="Times New Roman" w:eastAsia="Times New Roman" w:hAnsi="Times New Roman"/>
          <w:sz w:val="16"/>
          <w:szCs w:val="16"/>
          <w:lang w:eastAsia="ru-RU"/>
        </w:rPr>
      </w:pPr>
    </w:p>
    <w:p w:rsidR="00C128C7" w:rsidRPr="00667FAB" w:rsidRDefault="00C128C7" w:rsidP="00C128C7">
      <w:pPr>
        <w:spacing w:after="0" w:line="276" w:lineRule="auto"/>
        <w:rPr>
          <w:rFonts w:ascii="Times New Roman" w:eastAsia="Times New Roman" w:hAnsi="Times New Roman"/>
          <w:sz w:val="16"/>
          <w:szCs w:val="16"/>
          <w:lang w:eastAsia="ru-RU"/>
        </w:rPr>
      </w:pPr>
    </w:p>
    <w:p w:rsidR="00C128C7" w:rsidRPr="00667FAB" w:rsidRDefault="00C128C7" w:rsidP="00C128C7">
      <w:pPr>
        <w:spacing w:after="0" w:line="276" w:lineRule="auto"/>
        <w:rPr>
          <w:rFonts w:ascii="Times New Roman" w:eastAsia="Times New Roman" w:hAnsi="Times New Roman"/>
          <w:sz w:val="16"/>
          <w:szCs w:val="16"/>
          <w:lang w:eastAsia="ru-RU"/>
        </w:rPr>
      </w:pPr>
    </w:p>
    <w:p w:rsidR="00C128C7" w:rsidRPr="00667FAB" w:rsidRDefault="00C128C7" w:rsidP="00C128C7">
      <w:pPr>
        <w:spacing w:after="0" w:line="276" w:lineRule="auto"/>
        <w:rPr>
          <w:rFonts w:ascii="Times New Roman" w:eastAsia="Times New Roman" w:hAnsi="Times New Roman"/>
          <w:sz w:val="16"/>
          <w:szCs w:val="16"/>
          <w:lang w:eastAsia="ru-RU"/>
        </w:rPr>
      </w:pPr>
    </w:p>
    <w:p w:rsidR="00C128C7" w:rsidRPr="00667FAB" w:rsidRDefault="00C128C7" w:rsidP="00C128C7">
      <w:pPr>
        <w:spacing w:after="0" w:line="276" w:lineRule="auto"/>
        <w:rPr>
          <w:rFonts w:ascii="Times New Roman" w:eastAsia="Times New Roman" w:hAnsi="Times New Roman"/>
          <w:sz w:val="16"/>
          <w:szCs w:val="16"/>
          <w:lang w:eastAsia="ru-RU"/>
        </w:rPr>
      </w:pPr>
    </w:p>
    <w:p w:rsidR="00C128C7" w:rsidRPr="00667FAB" w:rsidRDefault="00C128C7" w:rsidP="00C128C7">
      <w:pPr>
        <w:spacing w:after="0" w:line="276" w:lineRule="auto"/>
        <w:rPr>
          <w:rFonts w:ascii="Times New Roman" w:eastAsia="Times New Roman" w:hAnsi="Times New Roman"/>
          <w:sz w:val="16"/>
          <w:szCs w:val="16"/>
          <w:lang w:eastAsia="ru-RU"/>
        </w:rPr>
      </w:pPr>
    </w:p>
    <w:p w:rsidR="008D71B9" w:rsidRPr="00667FAB" w:rsidRDefault="008D71B9" w:rsidP="00C128C7">
      <w:pPr>
        <w:spacing w:after="0" w:line="276" w:lineRule="auto"/>
        <w:rPr>
          <w:rFonts w:ascii="Times New Roman" w:eastAsia="Times New Roman" w:hAnsi="Times New Roman"/>
          <w:sz w:val="16"/>
          <w:szCs w:val="16"/>
          <w:lang w:eastAsia="ru-RU"/>
        </w:rPr>
      </w:pPr>
    </w:p>
    <w:p w:rsidR="008D71B9" w:rsidRPr="00667FAB" w:rsidRDefault="008D71B9" w:rsidP="00C128C7">
      <w:pPr>
        <w:spacing w:after="0" w:line="276" w:lineRule="auto"/>
        <w:rPr>
          <w:rFonts w:ascii="Times New Roman" w:eastAsia="Times New Roman" w:hAnsi="Times New Roman"/>
          <w:sz w:val="16"/>
          <w:szCs w:val="16"/>
          <w:lang w:eastAsia="ru-RU"/>
        </w:rPr>
      </w:pPr>
    </w:p>
    <w:p w:rsidR="008D71B9" w:rsidRPr="00667FAB" w:rsidRDefault="008D71B9" w:rsidP="00C128C7">
      <w:pPr>
        <w:spacing w:after="0" w:line="276" w:lineRule="auto"/>
        <w:rPr>
          <w:rFonts w:ascii="Times New Roman" w:eastAsia="Times New Roman" w:hAnsi="Times New Roman"/>
          <w:sz w:val="16"/>
          <w:szCs w:val="16"/>
          <w:lang w:eastAsia="ru-RU"/>
        </w:rPr>
      </w:pPr>
    </w:p>
    <w:p w:rsidR="008D71B9" w:rsidRPr="00667FAB" w:rsidRDefault="008D71B9" w:rsidP="00C128C7">
      <w:pPr>
        <w:spacing w:after="0" w:line="276" w:lineRule="auto"/>
        <w:rPr>
          <w:rFonts w:ascii="Times New Roman" w:eastAsia="Times New Roman" w:hAnsi="Times New Roman"/>
          <w:sz w:val="16"/>
          <w:szCs w:val="16"/>
          <w:lang w:eastAsia="ru-RU"/>
        </w:rPr>
      </w:pPr>
    </w:p>
    <w:p w:rsidR="008D71B9" w:rsidRPr="00667FAB" w:rsidRDefault="008D71B9" w:rsidP="00C128C7">
      <w:pPr>
        <w:spacing w:after="0" w:line="276" w:lineRule="auto"/>
        <w:rPr>
          <w:rFonts w:ascii="Times New Roman" w:eastAsia="Times New Roman" w:hAnsi="Times New Roman"/>
          <w:sz w:val="16"/>
          <w:szCs w:val="16"/>
          <w:lang w:eastAsia="ru-RU"/>
        </w:rPr>
      </w:pPr>
    </w:p>
    <w:p w:rsidR="008D71B9" w:rsidRPr="00667FAB" w:rsidRDefault="008D71B9" w:rsidP="00C128C7">
      <w:pPr>
        <w:spacing w:after="0" w:line="276" w:lineRule="auto"/>
        <w:rPr>
          <w:rFonts w:ascii="Times New Roman" w:eastAsia="Times New Roman" w:hAnsi="Times New Roman"/>
          <w:sz w:val="16"/>
          <w:szCs w:val="16"/>
          <w:lang w:eastAsia="ru-RU"/>
        </w:rPr>
      </w:pPr>
    </w:p>
    <w:p w:rsidR="00C128C7" w:rsidRPr="00667FAB" w:rsidRDefault="00C128C7" w:rsidP="00C128C7">
      <w:pPr>
        <w:spacing w:after="0" w:line="276" w:lineRule="auto"/>
        <w:rPr>
          <w:rFonts w:ascii="Times New Roman" w:eastAsia="Times New Roman" w:hAnsi="Times New Roman"/>
          <w:sz w:val="16"/>
          <w:szCs w:val="16"/>
          <w:lang w:eastAsia="ru-RU"/>
        </w:rPr>
      </w:pPr>
    </w:p>
    <w:p w:rsidR="00C128C7" w:rsidRPr="00667FAB" w:rsidRDefault="00C128C7" w:rsidP="00C128C7">
      <w:pPr>
        <w:spacing w:after="0" w:line="276" w:lineRule="auto"/>
        <w:rPr>
          <w:rFonts w:ascii="Times New Roman" w:eastAsia="Times New Roman" w:hAnsi="Times New Roman"/>
          <w:sz w:val="16"/>
          <w:szCs w:val="16"/>
          <w:lang w:eastAsia="ru-RU"/>
        </w:rPr>
      </w:pPr>
    </w:p>
    <w:p w:rsidR="00C128C7" w:rsidRPr="00667FAB" w:rsidRDefault="00C128C7" w:rsidP="00C128C7">
      <w:pPr>
        <w:spacing w:after="0" w:line="276" w:lineRule="auto"/>
        <w:rPr>
          <w:rFonts w:ascii="Times New Roman" w:eastAsia="Times New Roman" w:hAnsi="Times New Roman"/>
          <w:sz w:val="16"/>
          <w:szCs w:val="16"/>
          <w:lang w:eastAsia="ru-RU"/>
        </w:rPr>
      </w:pPr>
    </w:p>
    <w:p w:rsidR="00C128C7" w:rsidRPr="00667FAB" w:rsidRDefault="00C128C7" w:rsidP="00C128C7">
      <w:pPr>
        <w:spacing w:after="0" w:line="276" w:lineRule="auto"/>
        <w:rPr>
          <w:rFonts w:ascii="Times New Roman" w:eastAsia="Times New Roman" w:hAnsi="Times New Roman"/>
          <w:sz w:val="16"/>
          <w:szCs w:val="16"/>
          <w:lang w:eastAsia="ru-RU"/>
        </w:rPr>
      </w:pPr>
    </w:p>
    <w:p w:rsidR="008D71B9" w:rsidRPr="00667FAB" w:rsidRDefault="008D71B9" w:rsidP="008D71B9">
      <w:pPr>
        <w:pStyle w:val="ac"/>
        <w:ind w:left="0"/>
        <w:jc w:val="center"/>
        <w:rPr>
          <w:rFonts w:ascii="Times New Roman" w:hAnsi="Times New Roman"/>
          <w:lang w:eastAsia="ru-RU"/>
        </w:rPr>
      </w:pPr>
    </w:p>
    <w:p w:rsidR="008D71B9" w:rsidRPr="00667FAB" w:rsidRDefault="008D71B9" w:rsidP="008D71B9">
      <w:pPr>
        <w:spacing w:after="28" w:line="270" w:lineRule="auto"/>
        <w:ind w:left="10" w:hanging="1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ПРИЛОЖЕНИЕ № 2</w:t>
      </w:r>
      <w:r w:rsidR="004F4C71" w:rsidRPr="00667FAB">
        <w:rPr>
          <w:rFonts w:ascii="Times New Roman" w:eastAsia="Times New Roman" w:hAnsi="Times New Roman"/>
          <w:b/>
          <w:color w:val="000000"/>
          <w:lang w:eastAsia="ru-RU"/>
        </w:rPr>
        <w:t>2</w:t>
      </w:r>
    </w:p>
    <w:p w:rsidR="008D71B9" w:rsidRPr="00667FAB" w:rsidRDefault="008D71B9" w:rsidP="008D71B9">
      <w:pPr>
        <w:spacing w:after="28" w:line="270" w:lineRule="auto"/>
        <w:ind w:left="10" w:hanging="10"/>
        <w:jc w:val="both"/>
        <w:rPr>
          <w:rFonts w:ascii="Times New Roman" w:eastAsia="Times New Roman" w:hAnsi="Times New Roman"/>
          <w:color w:val="000000"/>
          <w:sz w:val="18"/>
          <w:lang w:eastAsia="ru-RU"/>
        </w:rPr>
      </w:pPr>
    </w:p>
    <w:p w:rsidR="008D71B9" w:rsidRPr="00667FAB" w:rsidRDefault="008D71B9" w:rsidP="008D71B9">
      <w:pPr>
        <w:keepNext/>
        <w:spacing w:after="0" w:line="240" w:lineRule="atLeast"/>
        <w:jc w:val="center"/>
        <w:outlineLvl w:val="8"/>
        <w:rPr>
          <w:rFonts w:ascii="Times New Roman" w:eastAsia="Times New Roman" w:hAnsi="Times New Roman"/>
          <w:b/>
          <w:sz w:val="20"/>
          <w:szCs w:val="20"/>
          <w:lang w:eastAsia="ru-RU"/>
        </w:rPr>
      </w:pPr>
      <w:r w:rsidRPr="00667FAB">
        <w:rPr>
          <w:rFonts w:ascii="Times New Roman" w:eastAsia="Times New Roman" w:hAnsi="Times New Roman"/>
          <w:b/>
          <w:sz w:val="20"/>
          <w:szCs w:val="20"/>
          <w:lang w:eastAsia="ru-RU"/>
        </w:rPr>
        <w:t>ЗАЯВЛЕНИЕ</w:t>
      </w:r>
    </w:p>
    <w:p w:rsidR="008D71B9" w:rsidRPr="00667FAB" w:rsidRDefault="008D71B9" w:rsidP="008D71B9">
      <w:pPr>
        <w:keepNext/>
        <w:spacing w:after="0" w:line="240" w:lineRule="atLeast"/>
        <w:jc w:val="center"/>
        <w:outlineLvl w:val="8"/>
        <w:rPr>
          <w:rFonts w:ascii="Times New Roman" w:eastAsia="Times New Roman" w:hAnsi="Times New Roman"/>
          <w:b/>
          <w:sz w:val="20"/>
          <w:szCs w:val="20"/>
          <w:lang w:eastAsia="ru-RU"/>
        </w:rPr>
      </w:pPr>
      <w:r w:rsidRPr="00667FAB">
        <w:rPr>
          <w:rFonts w:ascii="Times New Roman" w:eastAsia="Times New Roman" w:hAnsi="Times New Roman"/>
          <w:b/>
          <w:sz w:val="20"/>
          <w:szCs w:val="20"/>
          <w:lang w:eastAsia="ru-RU"/>
        </w:rPr>
        <w:t>КВАЛИФИЦИРОВАННОГО ИНВЕСТОРА</w:t>
      </w:r>
    </w:p>
    <w:p w:rsidR="008D71B9" w:rsidRPr="00667FAB" w:rsidRDefault="008D71B9" w:rsidP="008D71B9">
      <w:pPr>
        <w:spacing w:after="0" w:line="240" w:lineRule="atLeast"/>
        <w:jc w:val="right"/>
        <w:rPr>
          <w:rFonts w:ascii="Times New Roman" w:eastAsia="Times New Roman" w:hAnsi="Times New Roman"/>
          <w:iCs/>
          <w:sz w:val="20"/>
          <w:szCs w:val="20"/>
          <w:lang w:eastAsia="ru-RU"/>
        </w:rPr>
      </w:pPr>
    </w:p>
    <w:tbl>
      <w:tblPr>
        <w:tblW w:w="4677" w:type="dxa"/>
        <w:tblLook w:val="01E0" w:firstRow="1" w:lastRow="1" w:firstColumn="1" w:lastColumn="1" w:noHBand="0" w:noVBand="0"/>
      </w:tblPr>
      <w:tblGrid>
        <w:gridCol w:w="2494"/>
        <w:gridCol w:w="2183"/>
      </w:tblGrid>
      <w:tr w:rsidR="008D71B9" w:rsidRPr="00667FAB" w:rsidTr="003025C6">
        <w:trPr>
          <w:trHeight w:val="306"/>
        </w:trPr>
        <w:tc>
          <w:tcPr>
            <w:tcW w:w="2494" w:type="dxa"/>
            <w:shd w:val="clear" w:color="auto" w:fill="auto"/>
          </w:tcPr>
          <w:p w:rsidR="008D71B9" w:rsidRPr="00667FAB" w:rsidRDefault="008D71B9" w:rsidP="003025C6">
            <w:pPr>
              <w:widowControl w:val="0"/>
              <w:tabs>
                <w:tab w:val="center" w:pos="4170"/>
              </w:tabs>
              <w:spacing w:before="60" w:after="60" w:line="240" w:lineRule="auto"/>
              <w:ind w:right="113"/>
              <w:rPr>
                <w:rFonts w:ascii="Times New Roman" w:eastAsia="Times New Roman" w:hAnsi="Times New Roman"/>
                <w:b/>
                <w:caps/>
                <w:snapToGrid w:val="0"/>
                <w:color w:val="000000"/>
                <w:sz w:val="20"/>
                <w:szCs w:val="20"/>
                <w:lang w:eastAsia="ru-RU"/>
              </w:rPr>
            </w:pPr>
            <w:r w:rsidRPr="00667FAB">
              <w:rPr>
                <w:rFonts w:ascii="Times New Roman" w:eastAsia="Times New Roman" w:hAnsi="Times New Roman"/>
                <w:sz w:val="20"/>
                <w:szCs w:val="20"/>
                <w:lang w:eastAsia="ru-RU"/>
              </w:rPr>
              <w:t>Дата подачи  заявления:</w:t>
            </w:r>
          </w:p>
        </w:tc>
        <w:tc>
          <w:tcPr>
            <w:tcW w:w="2183" w:type="dxa"/>
            <w:tcBorders>
              <w:bottom w:val="single" w:sz="4" w:space="0" w:color="auto"/>
            </w:tcBorders>
            <w:shd w:val="clear" w:color="auto" w:fill="auto"/>
          </w:tcPr>
          <w:p w:rsidR="008D71B9" w:rsidRPr="00667FAB" w:rsidRDefault="008D71B9" w:rsidP="003025C6">
            <w:pPr>
              <w:widowControl w:val="0"/>
              <w:tabs>
                <w:tab w:val="center" w:pos="4170"/>
              </w:tabs>
              <w:spacing w:before="60" w:after="60" w:line="240" w:lineRule="auto"/>
              <w:ind w:right="113"/>
              <w:rPr>
                <w:rFonts w:ascii="Times New Roman" w:eastAsia="Times New Roman" w:hAnsi="Times New Roman"/>
                <w:b/>
                <w:caps/>
                <w:snapToGrid w:val="0"/>
                <w:color w:val="000000"/>
                <w:sz w:val="20"/>
                <w:szCs w:val="20"/>
                <w:lang w:eastAsia="ru-RU"/>
              </w:rPr>
            </w:pPr>
          </w:p>
        </w:tc>
      </w:tr>
    </w:tbl>
    <w:p w:rsidR="008D71B9" w:rsidRPr="00667FAB" w:rsidRDefault="008D71B9" w:rsidP="008D71B9">
      <w:pPr>
        <w:spacing w:after="0" w:line="240" w:lineRule="auto"/>
        <w:rPr>
          <w:rFonts w:ascii="Times New Roman" w:eastAsia="Times New Roman" w:hAnsi="Times New Roman"/>
          <w:b/>
          <w:sz w:val="20"/>
          <w:szCs w:val="20"/>
          <w:lang w:eastAsia="ru-RU"/>
        </w:rPr>
      </w:pPr>
    </w:p>
    <w:tbl>
      <w:tblPr>
        <w:tblW w:w="3385" w:type="dxa"/>
        <w:tblInd w:w="-80" w:type="dxa"/>
        <w:tblLayout w:type="fixed"/>
        <w:tblLook w:val="01E0" w:firstRow="1" w:lastRow="1" w:firstColumn="1" w:lastColumn="1" w:noHBand="0" w:noVBand="0"/>
      </w:tblPr>
      <w:tblGrid>
        <w:gridCol w:w="1810"/>
        <w:gridCol w:w="1575"/>
      </w:tblGrid>
      <w:tr w:rsidR="008D71B9" w:rsidRPr="00667FAB" w:rsidTr="003025C6">
        <w:trPr>
          <w:trHeight w:val="291"/>
        </w:trPr>
        <w:tc>
          <w:tcPr>
            <w:tcW w:w="1810" w:type="dxa"/>
            <w:tcBorders>
              <w:right w:val="single" w:sz="2" w:space="0" w:color="auto"/>
            </w:tcBorders>
            <w:shd w:val="clear" w:color="auto" w:fill="auto"/>
            <w:tcMar>
              <w:left w:w="28" w:type="dxa"/>
              <w:right w:w="28" w:type="dxa"/>
            </w:tcMar>
            <w:vAlign w:val="center"/>
          </w:tcPr>
          <w:p w:rsidR="008D71B9" w:rsidRPr="00667FAB" w:rsidRDefault="008D71B9" w:rsidP="003025C6">
            <w:pPr>
              <w:widowControl w:val="0"/>
              <w:tabs>
                <w:tab w:val="left" w:pos="511"/>
              </w:tabs>
              <w:spacing w:before="60" w:after="60" w:line="240" w:lineRule="auto"/>
              <w:ind w:right="113"/>
              <w:jc w:val="right"/>
              <w:rPr>
                <w:rFonts w:ascii="Times New Roman" w:eastAsia="Times New Roman" w:hAnsi="Times New Roman"/>
                <w:bCs/>
                <w:snapToGrid w:val="0"/>
                <w:color w:val="000000"/>
                <w:sz w:val="20"/>
                <w:szCs w:val="20"/>
                <w:lang w:eastAsia="ru-RU"/>
              </w:rPr>
            </w:pPr>
            <w:r w:rsidRPr="00667FAB">
              <w:rPr>
                <w:rFonts w:ascii="Times New Roman" w:eastAsia="Times New Roman" w:hAnsi="Times New Roman"/>
                <w:b/>
                <w:sz w:val="20"/>
                <w:szCs w:val="20"/>
                <w:lang w:eastAsia="ru-RU"/>
              </w:rPr>
              <w:t>СЧЕТ ДЕПО №:</w:t>
            </w:r>
          </w:p>
        </w:tc>
        <w:tc>
          <w:tcPr>
            <w:tcW w:w="1575" w:type="dxa"/>
            <w:tcBorders>
              <w:top w:val="single" w:sz="2" w:space="0" w:color="auto"/>
              <w:left w:val="single" w:sz="2" w:space="0" w:color="auto"/>
              <w:bottom w:val="single" w:sz="2" w:space="0" w:color="auto"/>
              <w:right w:val="single" w:sz="2" w:space="0" w:color="auto"/>
            </w:tcBorders>
            <w:shd w:val="clear" w:color="auto" w:fill="auto"/>
            <w:vAlign w:val="center"/>
          </w:tcPr>
          <w:p w:rsidR="008D71B9" w:rsidRPr="00667FAB" w:rsidRDefault="008D71B9" w:rsidP="003025C6">
            <w:pPr>
              <w:widowControl w:val="0"/>
              <w:tabs>
                <w:tab w:val="left" w:pos="511"/>
              </w:tabs>
              <w:spacing w:before="60" w:after="60" w:line="240" w:lineRule="auto"/>
              <w:ind w:right="113"/>
              <w:jc w:val="center"/>
              <w:rPr>
                <w:rFonts w:ascii="Times New Roman" w:eastAsia="Times New Roman" w:hAnsi="Times New Roman"/>
                <w:b/>
                <w:snapToGrid w:val="0"/>
                <w:color w:val="000000"/>
                <w:lang w:eastAsia="ru-RU"/>
              </w:rPr>
            </w:pPr>
          </w:p>
        </w:tc>
      </w:tr>
    </w:tbl>
    <w:p w:rsidR="008D71B9" w:rsidRPr="00667FAB" w:rsidRDefault="008D71B9" w:rsidP="008D71B9">
      <w:pPr>
        <w:spacing w:after="0" w:line="240" w:lineRule="atLeast"/>
        <w:jc w:val="right"/>
        <w:rPr>
          <w:rFonts w:ascii="Times New Roman" w:eastAsia="Times New Roman" w:hAnsi="Times New Roman"/>
          <w:iCs/>
          <w:sz w:val="20"/>
          <w:szCs w:val="20"/>
          <w:lang w:eastAsia="ru-RU"/>
        </w:rPr>
      </w:pPr>
    </w:p>
    <w:p w:rsidR="008D71B9" w:rsidRPr="00667FAB" w:rsidRDefault="008D71B9" w:rsidP="008D71B9">
      <w:pPr>
        <w:spacing w:after="0" w:line="240" w:lineRule="auto"/>
        <w:rPr>
          <w:rFonts w:ascii="Times New Roman" w:eastAsia="Times New Roman" w:hAnsi="Times New Roman"/>
          <w:sz w:val="18"/>
          <w:szCs w:val="18"/>
          <w:lang w:eastAsia="ru-RU"/>
        </w:rPr>
      </w:pPr>
      <w:r w:rsidRPr="00667FAB">
        <w:rPr>
          <w:rFonts w:ascii="Times New Roman" w:eastAsia="Times New Roman" w:hAnsi="Times New Roman"/>
          <w:sz w:val="18"/>
          <w:szCs w:val="18"/>
          <w:lang w:eastAsia="ru-RU"/>
        </w:rPr>
        <w:t>Настоящим информиру(ем/ю), что в соответствии с решением ________________________________________</w:t>
      </w:r>
    </w:p>
    <w:p w:rsidR="008D71B9" w:rsidRPr="00667FAB" w:rsidRDefault="008D71B9" w:rsidP="008D71B9">
      <w:pPr>
        <w:spacing w:after="0" w:line="240" w:lineRule="auto"/>
        <w:rPr>
          <w:rFonts w:ascii="Times New Roman" w:eastAsia="Times New Roman" w:hAnsi="Times New Roman"/>
          <w:sz w:val="18"/>
          <w:szCs w:val="18"/>
          <w:lang w:eastAsia="ru-RU"/>
        </w:rPr>
      </w:pPr>
    </w:p>
    <w:tbl>
      <w:tblPr>
        <w:tblW w:w="0" w:type="auto"/>
        <w:tblLook w:val="00A0" w:firstRow="1" w:lastRow="0" w:firstColumn="1" w:lastColumn="0" w:noHBand="0" w:noVBand="0"/>
      </w:tblPr>
      <w:tblGrid>
        <w:gridCol w:w="9571"/>
      </w:tblGrid>
      <w:tr w:rsidR="008D71B9" w:rsidRPr="00667FAB" w:rsidTr="003025C6">
        <w:trPr>
          <w:trHeight w:val="102"/>
        </w:trPr>
        <w:tc>
          <w:tcPr>
            <w:tcW w:w="9571" w:type="dxa"/>
            <w:tcBorders>
              <w:bottom w:val="single" w:sz="4" w:space="0" w:color="auto"/>
            </w:tcBorders>
            <w:shd w:val="clear" w:color="auto" w:fill="auto"/>
          </w:tcPr>
          <w:p w:rsidR="008D71B9" w:rsidRPr="00667FAB" w:rsidRDefault="008D71B9" w:rsidP="003025C6">
            <w:pPr>
              <w:spacing w:after="0" w:line="240" w:lineRule="auto"/>
              <w:ind w:right="-58"/>
              <w:rPr>
                <w:rFonts w:ascii="Times New Roman" w:eastAsia="Times New Roman" w:hAnsi="Times New Roman"/>
                <w:sz w:val="18"/>
                <w:szCs w:val="18"/>
                <w:lang w:eastAsia="ru-RU"/>
              </w:rPr>
            </w:pPr>
          </w:p>
        </w:tc>
      </w:tr>
      <w:tr w:rsidR="008D71B9" w:rsidRPr="00667FAB" w:rsidTr="003025C6">
        <w:tc>
          <w:tcPr>
            <w:tcW w:w="9571" w:type="dxa"/>
            <w:tcBorders>
              <w:top w:val="single" w:sz="4" w:space="0" w:color="auto"/>
            </w:tcBorders>
            <w:shd w:val="clear" w:color="auto" w:fill="auto"/>
          </w:tcPr>
          <w:p w:rsidR="008D71B9" w:rsidRPr="00667FAB" w:rsidRDefault="008D71B9" w:rsidP="003025C6">
            <w:pPr>
              <w:spacing w:after="0" w:line="240" w:lineRule="auto"/>
              <w:ind w:right="-58"/>
              <w:jc w:val="center"/>
              <w:rPr>
                <w:rFonts w:ascii="Times New Roman" w:eastAsia="Times New Roman" w:hAnsi="Times New Roman"/>
                <w:sz w:val="18"/>
                <w:szCs w:val="18"/>
                <w:lang w:eastAsia="ru-RU"/>
              </w:rPr>
            </w:pPr>
            <w:r w:rsidRPr="00667FAB">
              <w:rPr>
                <w:rFonts w:ascii="Times New Roman" w:eastAsia="Times New Roman" w:hAnsi="Times New Roman"/>
                <w:sz w:val="18"/>
                <w:szCs w:val="18"/>
                <w:lang w:eastAsia="ru-RU"/>
              </w:rPr>
              <w:t>(</w:t>
            </w:r>
            <w:r w:rsidRPr="00667FAB">
              <w:rPr>
                <w:rFonts w:ascii="Times New Roman" w:eastAsia="Times New Roman" w:hAnsi="Times New Roman"/>
                <w:sz w:val="16"/>
                <w:szCs w:val="16"/>
                <w:lang w:eastAsia="ru-RU"/>
              </w:rPr>
              <w:t>лицо, осуществившее признание депонента квалифицированным инвестором)</w:t>
            </w:r>
          </w:p>
        </w:tc>
      </w:tr>
    </w:tbl>
    <w:p w:rsidR="008D71B9" w:rsidRPr="00667FAB" w:rsidRDefault="008D71B9" w:rsidP="008D71B9">
      <w:pPr>
        <w:spacing w:after="0" w:line="240" w:lineRule="auto"/>
        <w:ind w:right="-58"/>
        <w:rPr>
          <w:rFonts w:ascii="Times New Roman" w:eastAsia="Times New Roman" w:hAnsi="Times New Roman"/>
          <w:sz w:val="20"/>
          <w:szCs w:val="20"/>
          <w:lang w:eastAsia="ru-RU"/>
        </w:rPr>
      </w:pPr>
    </w:p>
    <w:p w:rsidR="008D71B9" w:rsidRPr="00667FAB" w:rsidRDefault="008D71B9" w:rsidP="008D71B9">
      <w:pPr>
        <w:spacing w:after="0" w:line="240" w:lineRule="auto"/>
        <w:ind w:right="-58"/>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 xml:space="preserve">действующего на основании лицензии на осуществление: </w:t>
      </w:r>
    </w:p>
    <w:p w:rsidR="008D71B9" w:rsidRPr="00667FAB" w:rsidRDefault="008D71B9" w:rsidP="008D71B9">
      <w:pPr>
        <w:spacing w:after="0" w:line="240" w:lineRule="auto"/>
        <w:ind w:right="-58"/>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ab/>
      </w:r>
    </w:p>
    <w:tbl>
      <w:tblPr>
        <w:tblW w:w="0" w:type="auto"/>
        <w:tblInd w:w="-34" w:type="dxa"/>
        <w:tblLook w:val="0000" w:firstRow="0" w:lastRow="0" w:firstColumn="0" w:lastColumn="0" w:noHBand="0" w:noVBand="0"/>
      </w:tblPr>
      <w:tblGrid>
        <w:gridCol w:w="284"/>
        <w:gridCol w:w="236"/>
        <w:gridCol w:w="3072"/>
        <w:gridCol w:w="1560"/>
        <w:gridCol w:w="2126"/>
        <w:gridCol w:w="425"/>
        <w:gridCol w:w="1985"/>
      </w:tblGrid>
      <w:tr w:rsidR="008D71B9" w:rsidRPr="00667FAB" w:rsidTr="003025C6">
        <w:trPr>
          <w:cantSplit/>
          <w:trHeight w:val="274"/>
        </w:trPr>
        <w:tc>
          <w:tcPr>
            <w:tcW w:w="284" w:type="dxa"/>
            <w:tcBorders>
              <w:top w:val="single" w:sz="2" w:space="0" w:color="auto"/>
              <w:left w:val="single" w:sz="2" w:space="0" w:color="auto"/>
              <w:bottom w:val="single" w:sz="2" w:space="0" w:color="auto"/>
              <w:right w:val="single" w:sz="2" w:space="0" w:color="auto"/>
            </w:tcBorders>
          </w:tcPr>
          <w:p w:rsidR="008D71B9" w:rsidRPr="00667FAB" w:rsidRDefault="008D71B9" w:rsidP="003025C6">
            <w:pPr>
              <w:spacing w:after="0" w:line="240" w:lineRule="auto"/>
              <w:rPr>
                <w:rFonts w:ascii="Times New Roman" w:eastAsia="Times New Roman" w:hAnsi="Times New Roman"/>
                <w:b/>
                <w:sz w:val="20"/>
                <w:szCs w:val="20"/>
                <w:lang w:eastAsia="ru-RU"/>
              </w:rPr>
            </w:pPr>
          </w:p>
        </w:tc>
        <w:tc>
          <w:tcPr>
            <w:tcW w:w="236" w:type="dxa"/>
            <w:tcBorders>
              <w:left w:val="single" w:sz="2" w:space="0" w:color="auto"/>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3072" w:type="dxa"/>
            <w:tcBorders>
              <w:left w:val="nil"/>
            </w:tcBorders>
            <w:vAlign w:val="center"/>
          </w:tcPr>
          <w:p w:rsidR="008D71B9" w:rsidRPr="00667FAB" w:rsidRDefault="008D71B9" w:rsidP="003025C6">
            <w:pPr>
              <w:spacing w:after="0" w:line="240" w:lineRule="auto"/>
              <w:ind w:right="-5750"/>
              <w:jc w:val="both"/>
              <w:rPr>
                <w:rFonts w:ascii="Arial" w:eastAsia="Times New Roman" w:hAnsi="Arial"/>
                <w:sz w:val="16"/>
                <w:szCs w:val="20"/>
                <w:lang w:eastAsia="ru-RU"/>
              </w:rPr>
            </w:pPr>
            <w:r w:rsidRPr="00667FAB">
              <w:rPr>
                <w:rFonts w:ascii="Times New Roman" w:eastAsia="Times New Roman" w:hAnsi="Times New Roman"/>
                <w:sz w:val="20"/>
                <w:szCs w:val="20"/>
                <w:lang w:eastAsia="ru-RU"/>
              </w:rPr>
              <w:t>брокерской деятельности</w:t>
            </w:r>
          </w:p>
        </w:tc>
        <w:tc>
          <w:tcPr>
            <w:tcW w:w="1560" w:type="dxa"/>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лицензия №</w:t>
            </w:r>
          </w:p>
        </w:tc>
        <w:tc>
          <w:tcPr>
            <w:tcW w:w="2126" w:type="dxa"/>
            <w:tcBorders>
              <w:bottom w:val="single" w:sz="2" w:space="0" w:color="auto"/>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425" w:type="dxa"/>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от</w:t>
            </w:r>
          </w:p>
        </w:tc>
        <w:tc>
          <w:tcPr>
            <w:tcW w:w="1985" w:type="dxa"/>
            <w:tcBorders>
              <w:bottom w:val="single" w:sz="2" w:space="0" w:color="auto"/>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r>
      <w:tr w:rsidR="008D71B9" w:rsidRPr="00667FAB" w:rsidTr="003025C6">
        <w:trPr>
          <w:cantSplit/>
          <w:trHeight w:val="274"/>
        </w:trPr>
        <w:tc>
          <w:tcPr>
            <w:tcW w:w="284" w:type="dxa"/>
            <w:tcBorders>
              <w:top w:val="single" w:sz="2" w:space="0" w:color="auto"/>
              <w:bottom w:val="single" w:sz="2" w:space="0" w:color="auto"/>
            </w:tcBorders>
          </w:tcPr>
          <w:p w:rsidR="008D71B9" w:rsidRPr="00667FAB" w:rsidRDefault="008D71B9" w:rsidP="003025C6">
            <w:pPr>
              <w:spacing w:after="0" w:line="240" w:lineRule="auto"/>
              <w:rPr>
                <w:rFonts w:ascii="Times New Roman" w:eastAsia="Times New Roman" w:hAnsi="Times New Roman"/>
                <w:b/>
                <w:sz w:val="20"/>
                <w:szCs w:val="20"/>
                <w:lang w:eastAsia="ru-RU"/>
              </w:rPr>
            </w:pPr>
          </w:p>
        </w:tc>
        <w:tc>
          <w:tcPr>
            <w:tcW w:w="236" w:type="dxa"/>
            <w:tcBorders>
              <w:left w:val="nil"/>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3072" w:type="dxa"/>
            <w:tcBorders>
              <w:left w:val="nil"/>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1560" w:type="dxa"/>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2126" w:type="dxa"/>
            <w:tcBorders>
              <w:top w:val="single" w:sz="2" w:space="0" w:color="auto"/>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425" w:type="dxa"/>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1985" w:type="dxa"/>
            <w:tcBorders>
              <w:top w:val="single" w:sz="2" w:space="0" w:color="auto"/>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r>
      <w:tr w:rsidR="008D71B9" w:rsidRPr="00667FAB" w:rsidTr="003025C6">
        <w:trPr>
          <w:cantSplit/>
          <w:trHeight w:val="274"/>
        </w:trPr>
        <w:tc>
          <w:tcPr>
            <w:tcW w:w="284" w:type="dxa"/>
            <w:tcBorders>
              <w:top w:val="single" w:sz="2" w:space="0" w:color="auto"/>
              <w:left w:val="single" w:sz="2" w:space="0" w:color="auto"/>
              <w:bottom w:val="single" w:sz="2" w:space="0" w:color="auto"/>
              <w:right w:val="single" w:sz="2" w:space="0" w:color="auto"/>
            </w:tcBorders>
          </w:tcPr>
          <w:p w:rsidR="008D71B9" w:rsidRPr="00667FAB" w:rsidRDefault="008D71B9" w:rsidP="003025C6">
            <w:pPr>
              <w:spacing w:after="0" w:line="240" w:lineRule="auto"/>
              <w:rPr>
                <w:rFonts w:ascii="Times New Roman" w:eastAsia="Times New Roman" w:hAnsi="Times New Roman"/>
                <w:b/>
                <w:sz w:val="20"/>
                <w:szCs w:val="20"/>
                <w:lang w:eastAsia="ru-RU"/>
              </w:rPr>
            </w:pPr>
          </w:p>
        </w:tc>
        <w:tc>
          <w:tcPr>
            <w:tcW w:w="236" w:type="dxa"/>
            <w:tcBorders>
              <w:left w:val="single" w:sz="2" w:space="0" w:color="auto"/>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3072" w:type="dxa"/>
            <w:tcBorders>
              <w:left w:val="nil"/>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деятельности по управлению</w:t>
            </w:r>
          </w:p>
        </w:tc>
        <w:tc>
          <w:tcPr>
            <w:tcW w:w="1560" w:type="dxa"/>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лицензия №</w:t>
            </w:r>
          </w:p>
        </w:tc>
        <w:tc>
          <w:tcPr>
            <w:tcW w:w="2126" w:type="dxa"/>
            <w:tcBorders>
              <w:bottom w:val="single" w:sz="2" w:space="0" w:color="auto"/>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425" w:type="dxa"/>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от</w:t>
            </w:r>
          </w:p>
        </w:tc>
        <w:tc>
          <w:tcPr>
            <w:tcW w:w="1985" w:type="dxa"/>
            <w:tcBorders>
              <w:bottom w:val="single" w:sz="2" w:space="0" w:color="auto"/>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r>
      <w:tr w:rsidR="008D71B9" w:rsidRPr="00667FAB" w:rsidTr="003025C6">
        <w:trPr>
          <w:cantSplit/>
          <w:trHeight w:val="274"/>
        </w:trPr>
        <w:tc>
          <w:tcPr>
            <w:tcW w:w="284" w:type="dxa"/>
            <w:tcBorders>
              <w:top w:val="single" w:sz="2" w:space="0" w:color="auto"/>
              <w:bottom w:val="single" w:sz="2" w:space="0" w:color="auto"/>
            </w:tcBorders>
          </w:tcPr>
          <w:p w:rsidR="008D71B9" w:rsidRPr="00667FAB" w:rsidRDefault="008D71B9" w:rsidP="003025C6">
            <w:pPr>
              <w:spacing w:after="0" w:line="240" w:lineRule="auto"/>
              <w:rPr>
                <w:rFonts w:ascii="Times New Roman" w:eastAsia="Times New Roman" w:hAnsi="Times New Roman"/>
                <w:b/>
                <w:sz w:val="20"/>
                <w:szCs w:val="20"/>
                <w:lang w:eastAsia="ru-RU"/>
              </w:rPr>
            </w:pPr>
          </w:p>
        </w:tc>
        <w:tc>
          <w:tcPr>
            <w:tcW w:w="236" w:type="dxa"/>
            <w:tcBorders>
              <w:left w:val="nil"/>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3072" w:type="dxa"/>
            <w:tcBorders>
              <w:left w:val="nil"/>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ценными бумагами</w:t>
            </w:r>
          </w:p>
        </w:tc>
        <w:tc>
          <w:tcPr>
            <w:tcW w:w="1560" w:type="dxa"/>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2126" w:type="dxa"/>
            <w:tcBorders>
              <w:top w:val="single" w:sz="2" w:space="0" w:color="auto"/>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425" w:type="dxa"/>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1985" w:type="dxa"/>
            <w:tcBorders>
              <w:top w:val="single" w:sz="2" w:space="0" w:color="auto"/>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r>
      <w:tr w:rsidR="008D71B9" w:rsidRPr="00667FAB" w:rsidTr="003025C6">
        <w:trPr>
          <w:cantSplit/>
          <w:trHeight w:val="274"/>
        </w:trPr>
        <w:tc>
          <w:tcPr>
            <w:tcW w:w="284" w:type="dxa"/>
            <w:tcBorders>
              <w:top w:val="single" w:sz="2" w:space="0" w:color="auto"/>
              <w:left w:val="single" w:sz="2" w:space="0" w:color="auto"/>
              <w:bottom w:val="single" w:sz="2" w:space="0" w:color="auto"/>
              <w:right w:val="single" w:sz="2" w:space="0" w:color="auto"/>
            </w:tcBorders>
          </w:tcPr>
          <w:p w:rsidR="008D71B9" w:rsidRPr="00667FAB" w:rsidRDefault="008D71B9" w:rsidP="003025C6">
            <w:pPr>
              <w:spacing w:after="0" w:line="240" w:lineRule="auto"/>
              <w:rPr>
                <w:rFonts w:ascii="Times New Roman" w:eastAsia="Times New Roman" w:hAnsi="Times New Roman"/>
                <w:b/>
                <w:sz w:val="20"/>
                <w:szCs w:val="20"/>
                <w:lang w:eastAsia="ru-RU"/>
              </w:rPr>
            </w:pPr>
          </w:p>
        </w:tc>
        <w:tc>
          <w:tcPr>
            <w:tcW w:w="236" w:type="dxa"/>
            <w:tcBorders>
              <w:left w:val="single" w:sz="2" w:space="0" w:color="auto"/>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3072" w:type="dxa"/>
            <w:tcBorders>
              <w:left w:val="nil"/>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деятельности управляющего</w:t>
            </w:r>
          </w:p>
        </w:tc>
        <w:tc>
          <w:tcPr>
            <w:tcW w:w="1560" w:type="dxa"/>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лицензия №</w:t>
            </w:r>
          </w:p>
        </w:tc>
        <w:tc>
          <w:tcPr>
            <w:tcW w:w="2126" w:type="dxa"/>
            <w:tcBorders>
              <w:bottom w:val="single" w:sz="2" w:space="0" w:color="auto"/>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425" w:type="dxa"/>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от</w:t>
            </w:r>
          </w:p>
        </w:tc>
        <w:tc>
          <w:tcPr>
            <w:tcW w:w="1985" w:type="dxa"/>
            <w:tcBorders>
              <w:bottom w:val="single" w:sz="2" w:space="0" w:color="auto"/>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r>
      <w:tr w:rsidR="008D71B9" w:rsidRPr="00667FAB" w:rsidTr="003025C6">
        <w:trPr>
          <w:cantSplit/>
          <w:trHeight w:val="274"/>
        </w:trPr>
        <w:tc>
          <w:tcPr>
            <w:tcW w:w="284" w:type="dxa"/>
            <w:tcBorders>
              <w:top w:val="single" w:sz="2" w:space="0" w:color="auto"/>
              <w:bottom w:val="single" w:sz="2" w:space="0" w:color="auto"/>
            </w:tcBorders>
          </w:tcPr>
          <w:p w:rsidR="008D71B9" w:rsidRPr="00667FAB" w:rsidRDefault="008D71B9" w:rsidP="003025C6">
            <w:pPr>
              <w:spacing w:after="0" w:line="240" w:lineRule="auto"/>
              <w:rPr>
                <w:rFonts w:ascii="Times New Roman" w:eastAsia="Times New Roman" w:hAnsi="Times New Roman"/>
                <w:b/>
                <w:sz w:val="20"/>
                <w:szCs w:val="20"/>
                <w:lang w:eastAsia="ru-RU"/>
              </w:rPr>
            </w:pPr>
          </w:p>
        </w:tc>
        <w:tc>
          <w:tcPr>
            <w:tcW w:w="236" w:type="dxa"/>
            <w:tcBorders>
              <w:left w:val="nil"/>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3072" w:type="dxa"/>
            <w:tcBorders>
              <w:left w:val="nil"/>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1560" w:type="dxa"/>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2126" w:type="dxa"/>
            <w:tcBorders>
              <w:top w:val="single" w:sz="2" w:space="0" w:color="auto"/>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425" w:type="dxa"/>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1985" w:type="dxa"/>
            <w:tcBorders>
              <w:top w:val="single" w:sz="2" w:space="0" w:color="auto"/>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r>
      <w:tr w:rsidR="008D71B9" w:rsidRPr="00667FAB" w:rsidTr="003025C6">
        <w:trPr>
          <w:cantSplit/>
          <w:trHeight w:val="274"/>
        </w:trPr>
        <w:tc>
          <w:tcPr>
            <w:tcW w:w="284" w:type="dxa"/>
            <w:tcBorders>
              <w:top w:val="single" w:sz="2" w:space="0" w:color="auto"/>
              <w:left w:val="single" w:sz="2" w:space="0" w:color="auto"/>
              <w:bottom w:val="single" w:sz="2" w:space="0" w:color="auto"/>
              <w:right w:val="single" w:sz="2" w:space="0" w:color="auto"/>
            </w:tcBorders>
          </w:tcPr>
          <w:p w:rsidR="008D71B9" w:rsidRPr="00667FAB" w:rsidRDefault="008D71B9" w:rsidP="003025C6">
            <w:pPr>
              <w:spacing w:after="0" w:line="240" w:lineRule="auto"/>
              <w:rPr>
                <w:rFonts w:ascii="Times New Roman" w:eastAsia="Times New Roman" w:hAnsi="Times New Roman"/>
                <w:b/>
                <w:sz w:val="20"/>
                <w:szCs w:val="20"/>
                <w:lang w:eastAsia="ru-RU"/>
              </w:rPr>
            </w:pPr>
          </w:p>
        </w:tc>
        <w:tc>
          <w:tcPr>
            <w:tcW w:w="236" w:type="dxa"/>
            <w:tcBorders>
              <w:left w:val="single" w:sz="2" w:space="0" w:color="auto"/>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9168" w:type="dxa"/>
            <w:gridSpan w:val="5"/>
            <w:tcBorders>
              <w:left w:val="nil"/>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о признании лица квалифицированным инвестором</w:t>
            </w:r>
          </w:p>
        </w:tc>
      </w:tr>
      <w:tr w:rsidR="008D71B9" w:rsidRPr="00667FAB" w:rsidTr="003025C6">
        <w:trPr>
          <w:cantSplit/>
          <w:trHeight w:val="274"/>
        </w:trPr>
        <w:tc>
          <w:tcPr>
            <w:tcW w:w="284" w:type="dxa"/>
            <w:tcBorders>
              <w:top w:val="single" w:sz="2" w:space="0" w:color="auto"/>
              <w:bottom w:val="single" w:sz="2" w:space="0" w:color="auto"/>
            </w:tcBorders>
          </w:tcPr>
          <w:p w:rsidR="008D71B9" w:rsidRPr="00667FAB" w:rsidRDefault="008D71B9" w:rsidP="003025C6">
            <w:pPr>
              <w:spacing w:after="0" w:line="240" w:lineRule="auto"/>
              <w:rPr>
                <w:rFonts w:ascii="Times New Roman" w:eastAsia="Times New Roman" w:hAnsi="Times New Roman"/>
                <w:b/>
                <w:sz w:val="20"/>
                <w:szCs w:val="20"/>
                <w:lang w:eastAsia="ru-RU"/>
              </w:rPr>
            </w:pPr>
          </w:p>
        </w:tc>
        <w:tc>
          <w:tcPr>
            <w:tcW w:w="236" w:type="dxa"/>
            <w:tcBorders>
              <w:left w:val="nil"/>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9168" w:type="dxa"/>
            <w:gridSpan w:val="5"/>
            <w:tcBorders>
              <w:left w:val="nil"/>
            </w:tcBorders>
            <w:vAlign w:val="center"/>
          </w:tcPr>
          <w:p w:rsidR="008D71B9" w:rsidRPr="00667FAB" w:rsidRDefault="008D71B9" w:rsidP="003025C6">
            <w:pPr>
              <w:spacing w:after="0" w:line="240" w:lineRule="auto"/>
              <w:ind w:left="238" w:right="-58" w:hanging="238"/>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(копию уведомления и/или выписку из реестра квалифицированных лиц прилагаем)</w:t>
            </w:r>
          </w:p>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r>
      <w:tr w:rsidR="008D71B9" w:rsidRPr="00667FAB" w:rsidTr="003025C6">
        <w:trPr>
          <w:cantSplit/>
          <w:trHeight w:val="274"/>
        </w:trPr>
        <w:tc>
          <w:tcPr>
            <w:tcW w:w="284" w:type="dxa"/>
            <w:tcBorders>
              <w:top w:val="single" w:sz="2" w:space="0" w:color="auto"/>
              <w:left w:val="single" w:sz="2" w:space="0" w:color="auto"/>
              <w:bottom w:val="single" w:sz="2" w:space="0" w:color="auto"/>
              <w:right w:val="single" w:sz="2" w:space="0" w:color="auto"/>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236" w:type="dxa"/>
            <w:tcBorders>
              <w:left w:val="single" w:sz="2" w:space="0" w:color="auto"/>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9168" w:type="dxa"/>
            <w:gridSpan w:val="5"/>
            <w:tcBorders>
              <w:left w:val="nil"/>
            </w:tcBorders>
            <w:vAlign w:val="center"/>
          </w:tcPr>
          <w:p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об исключении из реестра лиц квалифицированных инвесторов</w:t>
            </w:r>
          </w:p>
        </w:tc>
      </w:tr>
    </w:tbl>
    <w:p w:rsidR="008D71B9" w:rsidRPr="00667FAB" w:rsidRDefault="008D71B9" w:rsidP="008D71B9">
      <w:pPr>
        <w:spacing w:after="0" w:line="240" w:lineRule="auto"/>
        <w:ind w:right="-58"/>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p>
    <w:tbl>
      <w:tblPr>
        <w:tblW w:w="0" w:type="auto"/>
        <w:tblLook w:val="00A0" w:firstRow="1" w:lastRow="0" w:firstColumn="1" w:lastColumn="0" w:noHBand="0" w:noVBand="0"/>
      </w:tblPr>
      <w:tblGrid>
        <w:gridCol w:w="9571"/>
      </w:tblGrid>
      <w:tr w:rsidR="008D71B9" w:rsidRPr="00667FAB" w:rsidTr="003025C6">
        <w:tc>
          <w:tcPr>
            <w:tcW w:w="9571" w:type="dxa"/>
            <w:tcBorders>
              <w:bottom w:val="single" w:sz="4" w:space="0" w:color="auto"/>
            </w:tcBorders>
            <w:shd w:val="clear" w:color="auto" w:fill="auto"/>
          </w:tcPr>
          <w:p w:rsidR="008D71B9" w:rsidRPr="00667FAB" w:rsidRDefault="008D71B9" w:rsidP="003025C6">
            <w:pPr>
              <w:spacing w:after="0" w:line="240" w:lineRule="auto"/>
              <w:ind w:right="-58"/>
              <w:rPr>
                <w:rFonts w:ascii="Times New Roman" w:eastAsia="Times New Roman" w:hAnsi="Times New Roman"/>
                <w:sz w:val="20"/>
                <w:szCs w:val="20"/>
                <w:lang w:eastAsia="ru-RU"/>
              </w:rPr>
            </w:pPr>
          </w:p>
        </w:tc>
      </w:tr>
      <w:tr w:rsidR="008D71B9" w:rsidRPr="00667FAB" w:rsidTr="003025C6">
        <w:tc>
          <w:tcPr>
            <w:tcW w:w="9571" w:type="dxa"/>
            <w:tcBorders>
              <w:top w:val="single" w:sz="4" w:space="0" w:color="auto"/>
            </w:tcBorders>
            <w:shd w:val="clear" w:color="auto" w:fill="auto"/>
          </w:tcPr>
          <w:p w:rsidR="008D71B9" w:rsidRPr="00667FAB" w:rsidRDefault="008D71B9" w:rsidP="003025C6">
            <w:pPr>
              <w:spacing w:after="0" w:line="240" w:lineRule="auto"/>
              <w:jc w:val="center"/>
              <w:rPr>
                <w:rFonts w:ascii="Times New Roman" w:eastAsia="Times New Roman" w:hAnsi="Times New Roman"/>
                <w:sz w:val="16"/>
                <w:szCs w:val="16"/>
                <w:lang w:eastAsia="ru-RU"/>
              </w:rPr>
            </w:pPr>
            <w:r w:rsidRPr="00667FAB">
              <w:rPr>
                <w:rFonts w:ascii="Times New Roman" w:eastAsia="Times New Roman" w:hAnsi="Times New Roman"/>
                <w:sz w:val="16"/>
                <w:szCs w:val="16"/>
                <w:lang w:eastAsia="ru-RU"/>
              </w:rPr>
              <w:t>(полное официальное наименование Депонента)</w:t>
            </w:r>
          </w:p>
        </w:tc>
      </w:tr>
    </w:tbl>
    <w:p w:rsidR="008D71B9" w:rsidRPr="00667FAB" w:rsidRDefault="008D71B9" w:rsidP="008D71B9">
      <w:pPr>
        <w:spacing w:after="0" w:line="240" w:lineRule="auto"/>
        <w:ind w:right="-58"/>
        <w:rPr>
          <w:rFonts w:ascii="Times New Roman" w:eastAsia="Times New Roman" w:hAnsi="Times New Roman"/>
          <w:sz w:val="20"/>
          <w:szCs w:val="20"/>
          <w:lang w:eastAsia="ru-RU"/>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5"/>
        <w:gridCol w:w="2177"/>
        <w:gridCol w:w="320"/>
        <w:gridCol w:w="244"/>
        <w:gridCol w:w="6623"/>
      </w:tblGrid>
      <w:tr w:rsidR="008D71B9" w:rsidRPr="00667FAB" w:rsidTr="003025C6">
        <w:trPr>
          <w:cantSplit/>
          <w:trHeight w:val="206"/>
        </w:trPr>
        <w:tc>
          <w:tcPr>
            <w:tcW w:w="305" w:type="dxa"/>
            <w:tcBorders>
              <w:top w:val="nil"/>
              <w:left w:val="nil"/>
              <w:bottom w:val="nil"/>
              <w:right w:val="nil"/>
            </w:tcBorders>
          </w:tcPr>
          <w:p w:rsidR="008D71B9" w:rsidRPr="00667FAB" w:rsidRDefault="008D71B9" w:rsidP="003025C6">
            <w:pPr>
              <w:spacing w:after="0" w:line="240" w:lineRule="auto"/>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С</w:t>
            </w:r>
          </w:p>
        </w:tc>
        <w:tc>
          <w:tcPr>
            <w:tcW w:w="2177" w:type="dxa"/>
            <w:tcBorders>
              <w:top w:val="nil"/>
              <w:left w:val="nil"/>
              <w:bottom w:val="single" w:sz="2" w:space="0" w:color="auto"/>
              <w:right w:val="nil"/>
            </w:tcBorders>
          </w:tcPr>
          <w:p w:rsidR="008D71B9" w:rsidRPr="00667FAB" w:rsidRDefault="008D71B9" w:rsidP="003025C6">
            <w:pPr>
              <w:spacing w:after="0" w:line="240" w:lineRule="auto"/>
              <w:rPr>
                <w:rFonts w:ascii="Arial CYR" w:eastAsia="Times New Roman" w:hAnsi="Arial CYR"/>
                <w:sz w:val="18"/>
                <w:szCs w:val="20"/>
                <w:lang w:eastAsia="ru-RU"/>
              </w:rPr>
            </w:pPr>
          </w:p>
        </w:tc>
        <w:tc>
          <w:tcPr>
            <w:tcW w:w="320" w:type="dxa"/>
            <w:tcBorders>
              <w:top w:val="nil"/>
              <w:left w:val="nil"/>
              <w:bottom w:val="nil"/>
              <w:right w:val="single" w:sz="2" w:space="0" w:color="auto"/>
            </w:tcBorders>
          </w:tcPr>
          <w:p w:rsidR="008D71B9" w:rsidRPr="00667FAB" w:rsidRDefault="008D71B9" w:rsidP="003025C6">
            <w:pPr>
              <w:spacing w:after="0" w:line="240" w:lineRule="auto"/>
              <w:jc w:val="center"/>
              <w:rPr>
                <w:rFonts w:ascii="Arial CYR" w:eastAsia="Times New Roman" w:hAnsi="Arial CYR"/>
                <w:b/>
                <w:sz w:val="18"/>
                <w:szCs w:val="20"/>
                <w:lang w:eastAsia="ru-RU"/>
              </w:rPr>
            </w:pPr>
          </w:p>
        </w:tc>
        <w:tc>
          <w:tcPr>
            <w:tcW w:w="244" w:type="dxa"/>
            <w:tcBorders>
              <w:left w:val="single" w:sz="2" w:space="0" w:color="auto"/>
              <w:bottom w:val="single" w:sz="2" w:space="0" w:color="auto"/>
              <w:right w:val="single" w:sz="2" w:space="0" w:color="auto"/>
            </w:tcBorders>
          </w:tcPr>
          <w:p w:rsidR="008D71B9" w:rsidRPr="00667FAB" w:rsidRDefault="008D71B9" w:rsidP="003025C6">
            <w:pPr>
              <w:spacing w:after="0" w:line="240" w:lineRule="auto"/>
              <w:jc w:val="center"/>
              <w:rPr>
                <w:rFonts w:ascii="Arial CYR" w:eastAsia="Times New Roman" w:hAnsi="Arial CYR"/>
                <w:b/>
                <w:sz w:val="18"/>
                <w:szCs w:val="20"/>
                <w:lang w:eastAsia="ru-RU"/>
              </w:rPr>
            </w:pPr>
          </w:p>
        </w:tc>
        <w:tc>
          <w:tcPr>
            <w:tcW w:w="6623" w:type="dxa"/>
            <w:tcBorders>
              <w:top w:val="nil"/>
              <w:left w:val="single" w:sz="2" w:space="0" w:color="auto"/>
              <w:bottom w:val="nil"/>
              <w:right w:val="nil"/>
            </w:tcBorders>
          </w:tcPr>
          <w:p w:rsidR="008D71B9" w:rsidRPr="00667FAB" w:rsidRDefault="008D71B9" w:rsidP="003025C6">
            <w:pPr>
              <w:spacing w:after="0" w:line="240" w:lineRule="auto"/>
              <w:jc w:val="both"/>
              <w:rPr>
                <w:rFonts w:ascii="Arial CYR" w:eastAsia="Times New Roman" w:hAnsi="Arial CYR"/>
                <w:sz w:val="16"/>
                <w:szCs w:val="20"/>
                <w:lang w:eastAsia="ru-RU"/>
              </w:rPr>
            </w:pPr>
            <w:r w:rsidRPr="00667FAB">
              <w:rPr>
                <w:rFonts w:ascii="Times New Roman" w:eastAsia="Times New Roman" w:hAnsi="Times New Roman"/>
                <w:sz w:val="20"/>
                <w:szCs w:val="20"/>
                <w:lang w:eastAsia="ru-RU"/>
              </w:rPr>
              <w:t>является квалифицированным инвестором</w:t>
            </w:r>
          </w:p>
        </w:tc>
      </w:tr>
      <w:tr w:rsidR="008D71B9" w:rsidRPr="00667FAB" w:rsidTr="003025C6">
        <w:trPr>
          <w:cantSplit/>
          <w:trHeight w:val="206"/>
        </w:trPr>
        <w:tc>
          <w:tcPr>
            <w:tcW w:w="305" w:type="dxa"/>
            <w:tcBorders>
              <w:top w:val="nil"/>
              <w:left w:val="nil"/>
              <w:bottom w:val="nil"/>
              <w:right w:val="nil"/>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2177" w:type="dxa"/>
            <w:tcBorders>
              <w:top w:val="single" w:sz="2" w:space="0" w:color="auto"/>
              <w:left w:val="nil"/>
              <w:bottom w:val="nil"/>
              <w:right w:val="nil"/>
            </w:tcBorders>
          </w:tcPr>
          <w:p w:rsidR="008D71B9" w:rsidRPr="00667FAB" w:rsidRDefault="008D71B9" w:rsidP="003025C6">
            <w:pPr>
              <w:spacing w:after="0" w:line="240" w:lineRule="auto"/>
              <w:jc w:val="center"/>
              <w:rPr>
                <w:rFonts w:ascii="Times New Roman" w:eastAsia="Times New Roman" w:hAnsi="Times New Roman"/>
                <w:sz w:val="16"/>
                <w:szCs w:val="16"/>
                <w:lang w:eastAsia="ru-RU"/>
              </w:rPr>
            </w:pPr>
            <w:r w:rsidRPr="00667FAB">
              <w:rPr>
                <w:rFonts w:ascii="Times New Roman" w:eastAsia="Times New Roman" w:hAnsi="Times New Roman"/>
                <w:sz w:val="16"/>
                <w:szCs w:val="16"/>
                <w:lang w:eastAsia="ru-RU"/>
              </w:rPr>
              <w:t>(дата)</w:t>
            </w:r>
          </w:p>
          <w:p w:rsidR="008D71B9" w:rsidRPr="00667FAB" w:rsidRDefault="008D71B9" w:rsidP="003025C6">
            <w:pPr>
              <w:spacing w:after="0" w:line="240" w:lineRule="auto"/>
              <w:jc w:val="center"/>
              <w:rPr>
                <w:rFonts w:ascii="Arial CYR" w:eastAsia="Times New Roman" w:hAnsi="Arial CYR"/>
                <w:sz w:val="18"/>
                <w:szCs w:val="20"/>
                <w:lang w:eastAsia="ru-RU"/>
              </w:rPr>
            </w:pPr>
          </w:p>
        </w:tc>
        <w:tc>
          <w:tcPr>
            <w:tcW w:w="320" w:type="dxa"/>
            <w:tcBorders>
              <w:top w:val="nil"/>
              <w:left w:val="nil"/>
              <w:bottom w:val="nil"/>
              <w:right w:val="nil"/>
            </w:tcBorders>
          </w:tcPr>
          <w:p w:rsidR="008D71B9" w:rsidRPr="00667FAB" w:rsidRDefault="008D71B9" w:rsidP="003025C6">
            <w:pPr>
              <w:spacing w:after="0" w:line="240" w:lineRule="auto"/>
              <w:jc w:val="center"/>
              <w:rPr>
                <w:rFonts w:ascii="Arial CYR" w:eastAsia="Times New Roman" w:hAnsi="Arial CYR"/>
                <w:b/>
                <w:sz w:val="18"/>
                <w:szCs w:val="20"/>
                <w:lang w:eastAsia="ru-RU"/>
              </w:rPr>
            </w:pPr>
          </w:p>
        </w:tc>
        <w:tc>
          <w:tcPr>
            <w:tcW w:w="244" w:type="dxa"/>
            <w:tcBorders>
              <w:top w:val="single" w:sz="2" w:space="0" w:color="auto"/>
              <w:left w:val="nil"/>
              <w:bottom w:val="single" w:sz="2" w:space="0" w:color="auto"/>
              <w:right w:val="nil"/>
            </w:tcBorders>
          </w:tcPr>
          <w:p w:rsidR="008D71B9" w:rsidRPr="00667FAB" w:rsidRDefault="008D71B9" w:rsidP="003025C6">
            <w:pPr>
              <w:spacing w:after="0" w:line="240" w:lineRule="auto"/>
              <w:jc w:val="center"/>
              <w:rPr>
                <w:rFonts w:ascii="Arial CYR" w:eastAsia="Times New Roman" w:hAnsi="Arial CYR"/>
                <w:b/>
                <w:sz w:val="18"/>
                <w:szCs w:val="20"/>
                <w:lang w:eastAsia="ru-RU"/>
              </w:rPr>
            </w:pPr>
          </w:p>
        </w:tc>
        <w:tc>
          <w:tcPr>
            <w:tcW w:w="6623" w:type="dxa"/>
            <w:tcBorders>
              <w:top w:val="nil"/>
              <w:left w:val="nil"/>
              <w:bottom w:val="nil"/>
              <w:right w:val="nil"/>
            </w:tcBorders>
          </w:tcPr>
          <w:p w:rsidR="008D71B9" w:rsidRPr="00667FAB" w:rsidRDefault="008D71B9" w:rsidP="003025C6">
            <w:pPr>
              <w:spacing w:after="0" w:line="240" w:lineRule="auto"/>
              <w:jc w:val="both"/>
              <w:rPr>
                <w:rFonts w:ascii="Times New Roman" w:eastAsia="Times New Roman" w:hAnsi="Times New Roman"/>
                <w:sz w:val="20"/>
                <w:szCs w:val="20"/>
                <w:lang w:eastAsia="ru-RU"/>
              </w:rPr>
            </w:pPr>
          </w:p>
        </w:tc>
      </w:tr>
      <w:tr w:rsidR="008D71B9" w:rsidRPr="00667FAB" w:rsidTr="003025C6">
        <w:trPr>
          <w:cantSplit/>
          <w:trHeight w:val="206"/>
        </w:trPr>
        <w:tc>
          <w:tcPr>
            <w:tcW w:w="305" w:type="dxa"/>
            <w:tcBorders>
              <w:top w:val="nil"/>
              <w:left w:val="nil"/>
              <w:bottom w:val="nil"/>
              <w:right w:val="nil"/>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2177" w:type="dxa"/>
            <w:tcBorders>
              <w:top w:val="nil"/>
              <w:left w:val="nil"/>
              <w:bottom w:val="nil"/>
              <w:right w:val="nil"/>
            </w:tcBorders>
          </w:tcPr>
          <w:p w:rsidR="008D71B9" w:rsidRPr="00667FAB" w:rsidRDefault="008D71B9" w:rsidP="003025C6">
            <w:pPr>
              <w:spacing w:after="0" w:line="240" w:lineRule="auto"/>
              <w:rPr>
                <w:rFonts w:ascii="Arial CYR" w:eastAsia="Times New Roman" w:hAnsi="Arial CYR"/>
                <w:sz w:val="18"/>
                <w:szCs w:val="20"/>
                <w:lang w:eastAsia="ru-RU"/>
              </w:rPr>
            </w:pPr>
          </w:p>
        </w:tc>
        <w:tc>
          <w:tcPr>
            <w:tcW w:w="320" w:type="dxa"/>
            <w:tcBorders>
              <w:top w:val="nil"/>
              <w:left w:val="nil"/>
              <w:bottom w:val="nil"/>
              <w:right w:val="single" w:sz="2" w:space="0" w:color="auto"/>
            </w:tcBorders>
          </w:tcPr>
          <w:p w:rsidR="008D71B9" w:rsidRPr="00667FAB" w:rsidRDefault="008D71B9" w:rsidP="003025C6">
            <w:pPr>
              <w:spacing w:after="0" w:line="240" w:lineRule="auto"/>
              <w:jc w:val="center"/>
              <w:rPr>
                <w:rFonts w:ascii="Arial CYR" w:eastAsia="Times New Roman" w:hAnsi="Arial CYR"/>
                <w:b/>
                <w:sz w:val="18"/>
                <w:szCs w:val="20"/>
                <w:lang w:eastAsia="ru-RU"/>
              </w:rPr>
            </w:pPr>
          </w:p>
        </w:tc>
        <w:tc>
          <w:tcPr>
            <w:tcW w:w="244" w:type="dxa"/>
            <w:tcBorders>
              <w:top w:val="single" w:sz="2" w:space="0" w:color="auto"/>
              <w:left w:val="single" w:sz="2" w:space="0" w:color="auto"/>
              <w:right w:val="single" w:sz="2" w:space="0" w:color="auto"/>
            </w:tcBorders>
          </w:tcPr>
          <w:p w:rsidR="008D71B9" w:rsidRPr="00667FAB" w:rsidRDefault="008D71B9" w:rsidP="003025C6">
            <w:pPr>
              <w:spacing w:after="0" w:line="240" w:lineRule="auto"/>
              <w:jc w:val="center"/>
              <w:rPr>
                <w:rFonts w:ascii="Arial CYR" w:eastAsia="Times New Roman" w:hAnsi="Arial CYR"/>
                <w:b/>
                <w:sz w:val="18"/>
                <w:szCs w:val="20"/>
                <w:lang w:eastAsia="ru-RU"/>
              </w:rPr>
            </w:pPr>
          </w:p>
        </w:tc>
        <w:tc>
          <w:tcPr>
            <w:tcW w:w="6623" w:type="dxa"/>
            <w:tcBorders>
              <w:top w:val="nil"/>
              <w:left w:val="single" w:sz="2" w:space="0" w:color="auto"/>
              <w:bottom w:val="nil"/>
              <w:right w:val="nil"/>
            </w:tcBorders>
          </w:tcPr>
          <w:p w:rsidR="008D71B9" w:rsidRPr="00667FAB" w:rsidRDefault="008D71B9" w:rsidP="003025C6">
            <w:pPr>
              <w:spacing w:after="0" w:line="240" w:lineRule="auto"/>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не является квалифицированным инвестором</w:t>
            </w:r>
          </w:p>
        </w:tc>
      </w:tr>
    </w:tbl>
    <w:p w:rsidR="008D71B9" w:rsidRPr="00667FAB" w:rsidRDefault="008D71B9" w:rsidP="008D71B9">
      <w:pPr>
        <w:spacing w:after="0" w:line="240" w:lineRule="auto"/>
        <w:ind w:right="-58"/>
        <w:rPr>
          <w:rFonts w:ascii="Times New Roman" w:eastAsia="Times New Roman" w:hAnsi="Times New Roman"/>
          <w:sz w:val="20"/>
          <w:szCs w:val="20"/>
          <w:lang w:eastAsia="ru-RU"/>
        </w:rPr>
      </w:pPr>
    </w:p>
    <w:p w:rsidR="008D71B9" w:rsidRPr="00667FAB" w:rsidRDefault="008D71B9" w:rsidP="008D71B9">
      <w:pPr>
        <w:spacing w:after="0" w:line="240" w:lineRule="auto"/>
        <w:ind w:right="-58"/>
        <w:rPr>
          <w:rFonts w:ascii="Times New Roman" w:eastAsia="Times New Roman" w:hAnsi="Times New Roman"/>
          <w:sz w:val="20"/>
          <w:szCs w:val="20"/>
          <w:lang w:eastAsia="ru-RU"/>
        </w:rPr>
      </w:pP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
        <w:gridCol w:w="3932"/>
        <w:gridCol w:w="283"/>
        <w:gridCol w:w="20"/>
        <w:gridCol w:w="5184"/>
      </w:tblGrid>
      <w:tr w:rsidR="008D71B9" w:rsidRPr="00667FAB" w:rsidTr="003025C6">
        <w:trPr>
          <w:cantSplit/>
        </w:trPr>
        <w:tc>
          <w:tcPr>
            <w:tcW w:w="250" w:type="dxa"/>
            <w:tcBorders>
              <w:top w:val="single" w:sz="2" w:space="0" w:color="auto"/>
              <w:left w:val="single" w:sz="2" w:space="0" w:color="auto"/>
              <w:bottom w:val="single" w:sz="2" w:space="0" w:color="auto"/>
              <w:right w:val="single" w:sz="2" w:space="0" w:color="auto"/>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3932" w:type="dxa"/>
            <w:tcBorders>
              <w:top w:val="nil"/>
              <w:left w:val="single" w:sz="2" w:space="0" w:color="auto"/>
              <w:bottom w:val="nil"/>
              <w:right w:val="single" w:sz="2" w:space="0" w:color="auto"/>
            </w:tcBorders>
          </w:tcPr>
          <w:p w:rsidR="008D71B9" w:rsidRPr="00667FAB" w:rsidRDefault="008D71B9" w:rsidP="003025C6">
            <w:pPr>
              <w:spacing w:after="0" w:line="240" w:lineRule="auto"/>
              <w:rPr>
                <w:rFonts w:ascii="Arial CYR" w:eastAsia="Times New Roman" w:hAnsi="Arial CYR"/>
                <w:b/>
                <w:sz w:val="18"/>
                <w:szCs w:val="20"/>
                <w:lang w:eastAsia="ru-RU"/>
              </w:rPr>
            </w:pPr>
            <w:r w:rsidRPr="00667FAB">
              <w:rPr>
                <w:rFonts w:ascii="Times New Roman" w:eastAsia="Times New Roman" w:hAnsi="Times New Roman"/>
                <w:sz w:val="20"/>
                <w:szCs w:val="20"/>
                <w:lang w:eastAsia="ru-RU"/>
              </w:rPr>
              <w:t xml:space="preserve">в отношении всех видов ценных бумаг      </w:t>
            </w:r>
          </w:p>
        </w:tc>
        <w:tc>
          <w:tcPr>
            <w:tcW w:w="283" w:type="dxa"/>
            <w:tcBorders>
              <w:top w:val="single" w:sz="2" w:space="0" w:color="auto"/>
              <w:left w:val="single" w:sz="2" w:space="0" w:color="auto"/>
              <w:bottom w:val="single" w:sz="2" w:space="0" w:color="auto"/>
              <w:right w:val="single" w:sz="2" w:space="0" w:color="auto"/>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5204" w:type="dxa"/>
            <w:gridSpan w:val="2"/>
            <w:tcBorders>
              <w:top w:val="nil"/>
              <w:left w:val="single" w:sz="2" w:space="0" w:color="auto"/>
              <w:bottom w:val="nil"/>
              <w:right w:val="nil"/>
            </w:tcBorders>
          </w:tcPr>
          <w:p w:rsidR="008D71B9" w:rsidRPr="00667FAB" w:rsidRDefault="008D71B9" w:rsidP="003025C6">
            <w:pPr>
              <w:spacing w:after="0" w:line="240" w:lineRule="auto"/>
              <w:jc w:val="both"/>
              <w:rPr>
                <w:rFonts w:ascii="Arial CYR" w:eastAsia="Times New Roman" w:hAnsi="Arial CYR"/>
                <w:sz w:val="16"/>
                <w:szCs w:val="20"/>
                <w:lang w:eastAsia="ru-RU"/>
              </w:rPr>
            </w:pPr>
            <w:r w:rsidRPr="00667FAB">
              <w:rPr>
                <w:rFonts w:ascii="Times New Roman" w:eastAsia="Times New Roman" w:hAnsi="Times New Roman"/>
                <w:sz w:val="20"/>
                <w:szCs w:val="20"/>
                <w:lang w:eastAsia="ru-RU"/>
              </w:rPr>
              <w:t xml:space="preserve"> в отношении перечисленных видов ценных бумаг:</w:t>
            </w:r>
          </w:p>
        </w:tc>
      </w:tr>
      <w:tr w:rsidR="008D71B9" w:rsidRPr="00667FAB" w:rsidTr="003025C6">
        <w:trPr>
          <w:cantSplit/>
        </w:trPr>
        <w:tc>
          <w:tcPr>
            <w:tcW w:w="250" w:type="dxa"/>
            <w:tcBorders>
              <w:top w:val="single" w:sz="2" w:space="0" w:color="auto"/>
              <w:left w:val="nil"/>
              <w:bottom w:val="nil"/>
              <w:right w:val="nil"/>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3932" w:type="dxa"/>
            <w:tcBorders>
              <w:top w:val="nil"/>
              <w:left w:val="nil"/>
              <w:bottom w:val="nil"/>
              <w:right w:val="nil"/>
            </w:tcBorders>
          </w:tcPr>
          <w:p w:rsidR="008D71B9" w:rsidRPr="00667FAB" w:rsidRDefault="008D71B9" w:rsidP="003025C6">
            <w:pPr>
              <w:spacing w:after="0" w:line="240" w:lineRule="auto"/>
              <w:jc w:val="center"/>
              <w:rPr>
                <w:rFonts w:ascii="Times New Roman" w:eastAsia="Times New Roman" w:hAnsi="Times New Roman"/>
                <w:sz w:val="20"/>
                <w:szCs w:val="20"/>
                <w:lang w:eastAsia="ru-RU"/>
              </w:rPr>
            </w:pPr>
          </w:p>
        </w:tc>
        <w:tc>
          <w:tcPr>
            <w:tcW w:w="303" w:type="dxa"/>
            <w:gridSpan w:val="2"/>
            <w:tcBorders>
              <w:top w:val="single" w:sz="2" w:space="0" w:color="auto"/>
              <w:left w:val="nil"/>
              <w:bottom w:val="nil"/>
              <w:right w:val="nil"/>
            </w:tcBorders>
          </w:tcPr>
          <w:p w:rsidR="008D71B9" w:rsidRPr="00667FAB" w:rsidRDefault="008D71B9" w:rsidP="003025C6">
            <w:pPr>
              <w:spacing w:after="0" w:line="240" w:lineRule="auto"/>
              <w:jc w:val="center"/>
              <w:rPr>
                <w:rFonts w:ascii="Times New Roman" w:eastAsia="Times New Roman" w:hAnsi="Times New Roman"/>
                <w:sz w:val="16"/>
                <w:szCs w:val="16"/>
                <w:lang w:eastAsia="ru-RU"/>
              </w:rPr>
            </w:pPr>
          </w:p>
        </w:tc>
        <w:tc>
          <w:tcPr>
            <w:tcW w:w="5184" w:type="dxa"/>
            <w:tcBorders>
              <w:top w:val="nil"/>
              <w:left w:val="nil"/>
              <w:bottom w:val="nil"/>
              <w:right w:val="nil"/>
            </w:tcBorders>
          </w:tcPr>
          <w:p w:rsidR="008D71B9" w:rsidRPr="00667FAB" w:rsidRDefault="008D71B9" w:rsidP="003025C6">
            <w:pPr>
              <w:spacing w:after="0" w:line="240" w:lineRule="auto"/>
              <w:jc w:val="both"/>
              <w:rPr>
                <w:rFonts w:ascii="Times New Roman" w:eastAsia="Times New Roman" w:hAnsi="Times New Roman"/>
                <w:sz w:val="20"/>
                <w:szCs w:val="20"/>
                <w:lang w:eastAsia="ru-RU"/>
              </w:rPr>
            </w:pPr>
          </w:p>
        </w:tc>
      </w:tr>
      <w:tr w:rsidR="008D71B9" w:rsidRPr="00667FAB" w:rsidTr="003025C6">
        <w:trPr>
          <w:cantSplit/>
        </w:trPr>
        <w:tc>
          <w:tcPr>
            <w:tcW w:w="250" w:type="dxa"/>
            <w:tcBorders>
              <w:top w:val="nil"/>
              <w:left w:val="nil"/>
              <w:bottom w:val="nil"/>
              <w:right w:val="nil"/>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3932" w:type="dxa"/>
            <w:tcBorders>
              <w:top w:val="nil"/>
              <w:left w:val="nil"/>
              <w:bottom w:val="nil"/>
              <w:right w:val="nil"/>
            </w:tcBorders>
          </w:tcPr>
          <w:p w:rsidR="008D71B9" w:rsidRPr="00667FAB" w:rsidRDefault="008D71B9" w:rsidP="003025C6">
            <w:pPr>
              <w:spacing w:after="0" w:line="240" w:lineRule="auto"/>
              <w:jc w:val="center"/>
              <w:rPr>
                <w:rFonts w:ascii="Times New Roman" w:eastAsia="Times New Roman" w:hAnsi="Times New Roman"/>
                <w:sz w:val="20"/>
                <w:szCs w:val="20"/>
                <w:lang w:eastAsia="ru-RU"/>
              </w:rPr>
            </w:pPr>
          </w:p>
        </w:tc>
        <w:tc>
          <w:tcPr>
            <w:tcW w:w="303" w:type="dxa"/>
            <w:gridSpan w:val="2"/>
            <w:tcBorders>
              <w:top w:val="nil"/>
              <w:left w:val="nil"/>
              <w:bottom w:val="nil"/>
              <w:right w:val="nil"/>
            </w:tcBorders>
          </w:tcPr>
          <w:p w:rsidR="008D71B9" w:rsidRPr="00667FAB" w:rsidRDefault="008D71B9" w:rsidP="003025C6">
            <w:pPr>
              <w:spacing w:after="0" w:line="240" w:lineRule="auto"/>
              <w:ind w:left="-108"/>
              <w:rPr>
                <w:rFonts w:ascii="Times New Roman" w:eastAsia="Times New Roman" w:hAnsi="Times New Roman"/>
                <w:sz w:val="16"/>
                <w:szCs w:val="16"/>
                <w:lang w:eastAsia="ru-RU"/>
              </w:rPr>
            </w:pPr>
            <w:r w:rsidRPr="00667FAB">
              <w:rPr>
                <w:rFonts w:ascii="Times New Roman" w:eastAsia="Times New Roman" w:hAnsi="Times New Roman"/>
                <w:sz w:val="16"/>
                <w:szCs w:val="16"/>
                <w:lang w:eastAsia="ru-RU"/>
              </w:rPr>
              <w:t>1.</w:t>
            </w:r>
          </w:p>
        </w:tc>
        <w:tc>
          <w:tcPr>
            <w:tcW w:w="5184" w:type="dxa"/>
            <w:tcBorders>
              <w:top w:val="nil"/>
              <w:left w:val="nil"/>
              <w:bottom w:val="single" w:sz="2" w:space="0" w:color="auto"/>
              <w:right w:val="nil"/>
            </w:tcBorders>
          </w:tcPr>
          <w:p w:rsidR="008D71B9" w:rsidRPr="00667FAB" w:rsidRDefault="008D71B9" w:rsidP="003025C6">
            <w:pPr>
              <w:spacing w:after="0" w:line="240" w:lineRule="auto"/>
              <w:ind w:left="-108"/>
              <w:jc w:val="both"/>
              <w:rPr>
                <w:rFonts w:ascii="Times New Roman" w:eastAsia="Times New Roman" w:hAnsi="Times New Roman"/>
                <w:sz w:val="20"/>
                <w:szCs w:val="20"/>
                <w:lang w:eastAsia="ru-RU"/>
              </w:rPr>
            </w:pPr>
          </w:p>
        </w:tc>
      </w:tr>
      <w:tr w:rsidR="008D71B9" w:rsidRPr="00667FAB" w:rsidTr="003025C6">
        <w:trPr>
          <w:cantSplit/>
        </w:trPr>
        <w:tc>
          <w:tcPr>
            <w:tcW w:w="250" w:type="dxa"/>
            <w:tcBorders>
              <w:top w:val="nil"/>
              <w:left w:val="nil"/>
              <w:bottom w:val="nil"/>
              <w:right w:val="nil"/>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3932" w:type="dxa"/>
            <w:tcBorders>
              <w:top w:val="nil"/>
              <w:left w:val="nil"/>
              <w:bottom w:val="nil"/>
              <w:right w:val="nil"/>
            </w:tcBorders>
          </w:tcPr>
          <w:p w:rsidR="008D71B9" w:rsidRPr="00667FAB" w:rsidRDefault="008D71B9" w:rsidP="003025C6">
            <w:pPr>
              <w:spacing w:after="0" w:line="240" w:lineRule="auto"/>
              <w:jc w:val="center"/>
              <w:rPr>
                <w:rFonts w:ascii="Times New Roman" w:eastAsia="Times New Roman" w:hAnsi="Times New Roman"/>
                <w:sz w:val="20"/>
                <w:szCs w:val="20"/>
                <w:lang w:eastAsia="ru-RU"/>
              </w:rPr>
            </w:pPr>
          </w:p>
        </w:tc>
        <w:tc>
          <w:tcPr>
            <w:tcW w:w="303" w:type="dxa"/>
            <w:gridSpan w:val="2"/>
            <w:tcBorders>
              <w:top w:val="nil"/>
              <w:left w:val="nil"/>
              <w:bottom w:val="nil"/>
              <w:right w:val="nil"/>
            </w:tcBorders>
          </w:tcPr>
          <w:p w:rsidR="008D71B9" w:rsidRPr="00667FAB" w:rsidRDefault="008D71B9" w:rsidP="003025C6">
            <w:pPr>
              <w:spacing w:after="0" w:line="240" w:lineRule="auto"/>
              <w:ind w:left="-108"/>
              <w:rPr>
                <w:rFonts w:ascii="Times New Roman" w:eastAsia="Times New Roman" w:hAnsi="Times New Roman"/>
                <w:sz w:val="16"/>
                <w:szCs w:val="16"/>
                <w:lang w:eastAsia="ru-RU"/>
              </w:rPr>
            </w:pPr>
            <w:r w:rsidRPr="00667FAB">
              <w:rPr>
                <w:rFonts w:ascii="Times New Roman" w:eastAsia="Times New Roman" w:hAnsi="Times New Roman"/>
                <w:sz w:val="16"/>
                <w:szCs w:val="16"/>
                <w:lang w:eastAsia="ru-RU"/>
              </w:rPr>
              <w:t>2.</w:t>
            </w:r>
          </w:p>
        </w:tc>
        <w:tc>
          <w:tcPr>
            <w:tcW w:w="5184" w:type="dxa"/>
            <w:tcBorders>
              <w:top w:val="single" w:sz="2" w:space="0" w:color="auto"/>
              <w:left w:val="nil"/>
              <w:bottom w:val="single" w:sz="2" w:space="0" w:color="auto"/>
              <w:right w:val="nil"/>
            </w:tcBorders>
          </w:tcPr>
          <w:p w:rsidR="008D71B9" w:rsidRPr="00667FAB" w:rsidRDefault="008D71B9" w:rsidP="003025C6">
            <w:pPr>
              <w:spacing w:after="0" w:line="240" w:lineRule="auto"/>
              <w:ind w:left="-108"/>
              <w:jc w:val="both"/>
              <w:rPr>
                <w:rFonts w:ascii="Times New Roman" w:eastAsia="Times New Roman" w:hAnsi="Times New Roman"/>
                <w:sz w:val="20"/>
                <w:szCs w:val="20"/>
                <w:lang w:eastAsia="ru-RU"/>
              </w:rPr>
            </w:pPr>
          </w:p>
        </w:tc>
      </w:tr>
      <w:tr w:rsidR="008D71B9" w:rsidRPr="00667FAB" w:rsidTr="003025C6">
        <w:trPr>
          <w:cantSplit/>
        </w:trPr>
        <w:tc>
          <w:tcPr>
            <w:tcW w:w="250" w:type="dxa"/>
            <w:tcBorders>
              <w:top w:val="nil"/>
              <w:left w:val="nil"/>
              <w:bottom w:val="nil"/>
              <w:right w:val="nil"/>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3932" w:type="dxa"/>
            <w:tcBorders>
              <w:top w:val="nil"/>
              <w:left w:val="nil"/>
              <w:bottom w:val="nil"/>
              <w:right w:val="nil"/>
            </w:tcBorders>
          </w:tcPr>
          <w:p w:rsidR="008D71B9" w:rsidRPr="00667FAB" w:rsidRDefault="008D71B9" w:rsidP="003025C6">
            <w:pPr>
              <w:spacing w:after="0" w:line="240" w:lineRule="auto"/>
              <w:jc w:val="center"/>
              <w:rPr>
                <w:rFonts w:ascii="Times New Roman" w:eastAsia="Times New Roman" w:hAnsi="Times New Roman"/>
                <w:sz w:val="20"/>
                <w:szCs w:val="20"/>
                <w:lang w:eastAsia="ru-RU"/>
              </w:rPr>
            </w:pPr>
          </w:p>
        </w:tc>
        <w:tc>
          <w:tcPr>
            <w:tcW w:w="303" w:type="dxa"/>
            <w:gridSpan w:val="2"/>
            <w:tcBorders>
              <w:top w:val="nil"/>
              <w:left w:val="nil"/>
              <w:bottom w:val="nil"/>
              <w:right w:val="nil"/>
            </w:tcBorders>
          </w:tcPr>
          <w:p w:rsidR="008D71B9" w:rsidRPr="00667FAB" w:rsidRDefault="008D71B9" w:rsidP="003025C6">
            <w:pPr>
              <w:spacing w:after="0" w:line="240" w:lineRule="auto"/>
              <w:ind w:left="-108"/>
              <w:rPr>
                <w:rFonts w:ascii="Times New Roman" w:eastAsia="Times New Roman" w:hAnsi="Times New Roman"/>
                <w:sz w:val="16"/>
                <w:szCs w:val="16"/>
                <w:lang w:eastAsia="ru-RU"/>
              </w:rPr>
            </w:pPr>
            <w:r w:rsidRPr="00667FAB">
              <w:rPr>
                <w:rFonts w:ascii="Times New Roman" w:eastAsia="Times New Roman" w:hAnsi="Times New Roman"/>
                <w:sz w:val="16"/>
                <w:szCs w:val="16"/>
                <w:lang w:eastAsia="ru-RU"/>
              </w:rPr>
              <w:t>3.</w:t>
            </w:r>
          </w:p>
        </w:tc>
        <w:tc>
          <w:tcPr>
            <w:tcW w:w="5184" w:type="dxa"/>
            <w:tcBorders>
              <w:top w:val="single" w:sz="2" w:space="0" w:color="auto"/>
              <w:left w:val="nil"/>
              <w:bottom w:val="single" w:sz="2" w:space="0" w:color="auto"/>
              <w:right w:val="nil"/>
            </w:tcBorders>
          </w:tcPr>
          <w:p w:rsidR="008D71B9" w:rsidRPr="00667FAB" w:rsidRDefault="008D71B9" w:rsidP="003025C6">
            <w:pPr>
              <w:spacing w:after="0" w:line="240" w:lineRule="auto"/>
              <w:ind w:left="-108"/>
              <w:jc w:val="both"/>
              <w:rPr>
                <w:rFonts w:ascii="Times New Roman" w:eastAsia="Times New Roman" w:hAnsi="Times New Roman"/>
                <w:sz w:val="20"/>
                <w:szCs w:val="20"/>
                <w:lang w:eastAsia="ru-RU"/>
              </w:rPr>
            </w:pPr>
          </w:p>
        </w:tc>
      </w:tr>
      <w:tr w:rsidR="008D71B9" w:rsidRPr="00667FAB" w:rsidTr="003025C6">
        <w:trPr>
          <w:cantSplit/>
        </w:trPr>
        <w:tc>
          <w:tcPr>
            <w:tcW w:w="250" w:type="dxa"/>
            <w:tcBorders>
              <w:top w:val="nil"/>
              <w:left w:val="nil"/>
              <w:bottom w:val="nil"/>
              <w:right w:val="nil"/>
            </w:tcBorders>
          </w:tcPr>
          <w:p w:rsidR="008D71B9" w:rsidRPr="00667FAB" w:rsidRDefault="008D71B9" w:rsidP="003025C6">
            <w:pPr>
              <w:spacing w:after="0" w:line="240" w:lineRule="auto"/>
              <w:rPr>
                <w:rFonts w:ascii="Times New Roman" w:eastAsia="Times New Roman" w:hAnsi="Times New Roman"/>
                <w:sz w:val="20"/>
                <w:szCs w:val="20"/>
                <w:lang w:eastAsia="ru-RU"/>
              </w:rPr>
            </w:pPr>
          </w:p>
        </w:tc>
        <w:tc>
          <w:tcPr>
            <w:tcW w:w="3932" w:type="dxa"/>
            <w:tcBorders>
              <w:top w:val="nil"/>
              <w:left w:val="nil"/>
              <w:bottom w:val="nil"/>
              <w:right w:val="nil"/>
            </w:tcBorders>
          </w:tcPr>
          <w:p w:rsidR="008D71B9" w:rsidRPr="00667FAB" w:rsidRDefault="008D71B9" w:rsidP="003025C6">
            <w:pPr>
              <w:spacing w:after="0" w:line="240" w:lineRule="auto"/>
              <w:jc w:val="center"/>
              <w:rPr>
                <w:rFonts w:ascii="Times New Roman" w:eastAsia="Times New Roman" w:hAnsi="Times New Roman"/>
                <w:sz w:val="20"/>
                <w:szCs w:val="20"/>
                <w:lang w:eastAsia="ru-RU"/>
              </w:rPr>
            </w:pPr>
          </w:p>
        </w:tc>
        <w:tc>
          <w:tcPr>
            <w:tcW w:w="303" w:type="dxa"/>
            <w:gridSpan w:val="2"/>
            <w:tcBorders>
              <w:top w:val="nil"/>
              <w:left w:val="nil"/>
              <w:bottom w:val="nil"/>
              <w:right w:val="nil"/>
            </w:tcBorders>
          </w:tcPr>
          <w:p w:rsidR="008D71B9" w:rsidRPr="00667FAB" w:rsidRDefault="008D71B9" w:rsidP="003025C6">
            <w:pPr>
              <w:spacing w:after="0" w:line="240" w:lineRule="auto"/>
              <w:ind w:left="-108"/>
              <w:rPr>
                <w:rFonts w:ascii="Times New Roman" w:eastAsia="Times New Roman" w:hAnsi="Times New Roman"/>
                <w:sz w:val="16"/>
                <w:szCs w:val="16"/>
                <w:lang w:eastAsia="ru-RU"/>
              </w:rPr>
            </w:pPr>
            <w:r w:rsidRPr="00667FAB">
              <w:rPr>
                <w:rFonts w:ascii="Times New Roman" w:eastAsia="Times New Roman" w:hAnsi="Times New Roman"/>
                <w:sz w:val="16"/>
                <w:szCs w:val="16"/>
                <w:lang w:eastAsia="ru-RU"/>
              </w:rPr>
              <w:t>4.</w:t>
            </w:r>
          </w:p>
        </w:tc>
        <w:tc>
          <w:tcPr>
            <w:tcW w:w="5184" w:type="dxa"/>
            <w:tcBorders>
              <w:top w:val="single" w:sz="2" w:space="0" w:color="auto"/>
              <w:left w:val="nil"/>
              <w:bottom w:val="single" w:sz="2" w:space="0" w:color="auto"/>
              <w:right w:val="nil"/>
            </w:tcBorders>
          </w:tcPr>
          <w:p w:rsidR="008D71B9" w:rsidRPr="00667FAB" w:rsidRDefault="008D71B9" w:rsidP="003025C6">
            <w:pPr>
              <w:spacing w:after="0" w:line="240" w:lineRule="auto"/>
              <w:ind w:left="-108"/>
              <w:jc w:val="both"/>
              <w:rPr>
                <w:rFonts w:ascii="Times New Roman" w:eastAsia="Times New Roman" w:hAnsi="Times New Roman"/>
                <w:sz w:val="20"/>
                <w:szCs w:val="20"/>
                <w:lang w:eastAsia="ru-RU"/>
              </w:rPr>
            </w:pPr>
          </w:p>
        </w:tc>
      </w:tr>
    </w:tbl>
    <w:p w:rsidR="008D71B9" w:rsidRPr="00667FAB" w:rsidRDefault="008D71B9" w:rsidP="008D71B9">
      <w:pPr>
        <w:spacing w:after="0" w:line="240" w:lineRule="auto"/>
        <w:rPr>
          <w:rFonts w:ascii="Times New Roman" w:eastAsia="Times New Roman" w:hAnsi="Times New Roman"/>
          <w:vanish/>
          <w:sz w:val="20"/>
          <w:szCs w:val="20"/>
          <w:lang w:eastAsia="ru-RU"/>
        </w:rPr>
      </w:pPr>
    </w:p>
    <w:tbl>
      <w:tblPr>
        <w:tblW w:w="0" w:type="auto"/>
        <w:tblLook w:val="00A0" w:firstRow="1" w:lastRow="0" w:firstColumn="1" w:lastColumn="0" w:noHBand="0" w:noVBand="0"/>
      </w:tblPr>
      <w:tblGrid>
        <w:gridCol w:w="9795"/>
      </w:tblGrid>
      <w:tr w:rsidR="008D71B9" w:rsidRPr="00667FAB" w:rsidTr="003025C6">
        <w:tc>
          <w:tcPr>
            <w:tcW w:w="1551" w:type="dxa"/>
            <w:shd w:val="clear" w:color="auto" w:fill="auto"/>
          </w:tcPr>
          <w:p w:rsidR="008D71B9" w:rsidRPr="00667FAB" w:rsidRDefault="008D71B9" w:rsidP="003025C6">
            <w:pPr>
              <w:spacing w:after="0" w:line="240" w:lineRule="auto"/>
              <w:ind w:right="-58"/>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Приложение</w:t>
            </w:r>
            <w:r w:rsidRPr="00667FAB">
              <w:rPr>
                <w:rFonts w:ascii="Times New Roman" w:eastAsia="Times New Roman" w:hAnsi="Times New Roman"/>
                <w:sz w:val="20"/>
                <w:szCs w:val="20"/>
                <w:lang w:val="en-US" w:eastAsia="ru-RU"/>
              </w:rPr>
              <w:t>:</w:t>
            </w:r>
            <w:r w:rsidRPr="00667FAB">
              <w:rPr>
                <w:rFonts w:ascii="Times New Roman" w:eastAsia="Times New Roman" w:hAnsi="Times New Roman"/>
                <w:sz w:val="20"/>
                <w:szCs w:val="20"/>
                <w:lang w:eastAsia="ru-RU"/>
              </w:rPr>
              <w:t xml:space="preserve">_____________________________________________________________________________________ </w:t>
            </w:r>
          </w:p>
        </w:tc>
      </w:tr>
    </w:tbl>
    <w:p w:rsidR="008D71B9" w:rsidRPr="00667FAB" w:rsidRDefault="008D71B9" w:rsidP="008D71B9">
      <w:pPr>
        <w:spacing w:after="0" w:line="240" w:lineRule="auto"/>
        <w:rPr>
          <w:rFonts w:ascii="Times New Roman" w:eastAsia="Times New Roman" w:hAnsi="Times New Roman"/>
          <w:sz w:val="20"/>
          <w:szCs w:val="20"/>
          <w:lang w:eastAsia="ru-RU"/>
        </w:rPr>
      </w:pPr>
    </w:p>
    <w:p w:rsidR="008D71B9" w:rsidRPr="00667FAB" w:rsidRDefault="008D71B9" w:rsidP="008D71B9">
      <w:pPr>
        <w:spacing w:after="0" w:line="240" w:lineRule="auto"/>
        <w:rPr>
          <w:rFonts w:ascii="Times New Roman" w:eastAsia="Times New Roman" w:hAnsi="Times New Roman"/>
          <w:sz w:val="20"/>
          <w:szCs w:val="20"/>
          <w:lang w:eastAsia="ru-RU"/>
        </w:rPr>
      </w:pPr>
    </w:p>
    <w:p w:rsidR="008D71B9" w:rsidRPr="00667FAB" w:rsidRDefault="008D71B9" w:rsidP="008D71B9">
      <w:pPr>
        <w:spacing w:after="5" w:line="269" w:lineRule="auto"/>
        <w:ind w:right="91" w:hanging="10"/>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xml:space="preserve">ДЕПОНЕНТ _______________________________________/_____________________________________/ </w:t>
      </w:r>
    </w:p>
    <w:p w:rsidR="008D71B9" w:rsidRPr="00667FAB" w:rsidRDefault="008D71B9" w:rsidP="008D71B9">
      <w:pPr>
        <w:spacing w:after="5" w:line="269" w:lineRule="auto"/>
        <w:ind w:right="91" w:hanging="10"/>
        <w:rPr>
          <w:rFonts w:ascii="Times New Roman" w:eastAsia="Times New Roman" w:hAnsi="Times New Roman"/>
          <w:b/>
          <w:color w:val="000000"/>
          <w:sz w:val="18"/>
          <w:lang w:eastAsia="ru-RU"/>
        </w:rPr>
      </w:pPr>
    </w:p>
    <w:p w:rsidR="008D71B9" w:rsidRPr="00667FAB" w:rsidRDefault="008D71B9" w:rsidP="008D71B9">
      <w:pPr>
        <w:spacing w:after="5" w:line="269" w:lineRule="auto"/>
        <w:ind w:right="91" w:hanging="10"/>
        <w:rPr>
          <w:rFonts w:ascii="Times New Roman" w:eastAsia="Times New Roman" w:hAnsi="Times New Roman"/>
          <w:b/>
          <w:color w:val="000000"/>
          <w:sz w:val="18"/>
          <w:lang w:eastAsia="ru-RU"/>
        </w:rPr>
      </w:pPr>
    </w:p>
    <w:p w:rsidR="008D71B9" w:rsidRPr="00667FAB" w:rsidRDefault="008D71B9" w:rsidP="008D71B9">
      <w:pPr>
        <w:spacing w:after="5" w:line="269" w:lineRule="auto"/>
        <w:ind w:right="91" w:hanging="10"/>
        <w:rPr>
          <w:rFonts w:ascii="Times New Roman" w:eastAsia="Times New Roman" w:hAnsi="Times New Roman"/>
          <w:b/>
          <w:color w:val="000000"/>
          <w:sz w:val="18"/>
          <w:lang w:eastAsia="ru-RU"/>
        </w:rPr>
      </w:pPr>
    </w:p>
    <w:p w:rsidR="008D71B9" w:rsidRPr="00667FAB" w:rsidRDefault="008D71B9" w:rsidP="008D71B9">
      <w:pPr>
        <w:spacing w:after="5" w:line="269" w:lineRule="auto"/>
        <w:ind w:right="91" w:hanging="10"/>
        <w:rPr>
          <w:rFonts w:ascii="Times New Roman" w:eastAsia="Times New Roman" w:hAnsi="Times New Roman"/>
          <w:b/>
          <w:color w:val="000000"/>
          <w:sz w:val="18"/>
          <w:lang w:eastAsia="ru-RU"/>
        </w:rPr>
      </w:pPr>
    </w:p>
    <w:p w:rsidR="008D71B9" w:rsidRPr="00667FAB" w:rsidRDefault="008D71B9" w:rsidP="008D71B9">
      <w:pPr>
        <w:spacing w:after="5" w:line="269" w:lineRule="auto"/>
        <w:ind w:right="91" w:hanging="10"/>
        <w:rPr>
          <w:rFonts w:ascii="Times New Roman" w:eastAsia="Times New Roman" w:hAnsi="Times New Roman"/>
          <w:b/>
          <w:color w:val="000000"/>
          <w:sz w:val="18"/>
          <w:lang w:eastAsia="ru-RU"/>
        </w:rPr>
      </w:pPr>
    </w:p>
    <w:p w:rsidR="004F4C71" w:rsidRPr="00667FAB" w:rsidRDefault="004F4C71" w:rsidP="008D71B9">
      <w:pPr>
        <w:spacing w:after="5" w:line="269" w:lineRule="auto"/>
        <w:ind w:right="91" w:hanging="10"/>
        <w:rPr>
          <w:rFonts w:ascii="Times New Roman" w:eastAsia="Times New Roman" w:hAnsi="Times New Roman"/>
          <w:b/>
          <w:color w:val="000000"/>
          <w:sz w:val="18"/>
          <w:lang w:eastAsia="ru-RU"/>
        </w:rPr>
      </w:pPr>
    </w:p>
    <w:p w:rsidR="004F4C71" w:rsidRPr="00667FAB" w:rsidRDefault="004F4C71" w:rsidP="008D71B9">
      <w:pPr>
        <w:spacing w:after="5" w:line="269" w:lineRule="auto"/>
        <w:ind w:right="91" w:hanging="10"/>
        <w:rPr>
          <w:rFonts w:ascii="Times New Roman" w:eastAsia="Times New Roman" w:hAnsi="Times New Roman"/>
          <w:b/>
          <w:color w:val="000000"/>
          <w:sz w:val="18"/>
          <w:lang w:eastAsia="ru-RU"/>
        </w:rPr>
      </w:pPr>
    </w:p>
    <w:p w:rsidR="008D71B9" w:rsidRPr="00667FAB" w:rsidRDefault="008D71B9" w:rsidP="008D71B9">
      <w:pPr>
        <w:spacing w:after="5" w:line="269" w:lineRule="auto"/>
        <w:ind w:right="91" w:hanging="10"/>
        <w:rPr>
          <w:rFonts w:ascii="Times New Roman" w:eastAsia="Times New Roman" w:hAnsi="Times New Roman"/>
          <w:color w:val="000000"/>
          <w:sz w:val="18"/>
          <w:lang w:eastAsia="ru-RU"/>
        </w:rPr>
      </w:pPr>
    </w:p>
    <w:p w:rsidR="00C128C7" w:rsidRPr="00667FAB" w:rsidRDefault="00C128C7" w:rsidP="00C128C7">
      <w:pPr>
        <w:spacing w:after="0" w:line="276" w:lineRule="auto"/>
        <w:rPr>
          <w:rFonts w:ascii="Times New Roman" w:eastAsia="Times New Roman" w:hAnsi="Times New Roman"/>
          <w:sz w:val="16"/>
          <w:szCs w:val="16"/>
          <w:lang w:eastAsia="ru-RU"/>
        </w:rPr>
      </w:pPr>
    </w:p>
    <w:p w:rsidR="008D71B9" w:rsidRPr="00667FAB" w:rsidRDefault="008D71B9" w:rsidP="00B34BA7">
      <w:pPr>
        <w:keepNext/>
        <w:keepLines/>
        <w:spacing w:after="0"/>
        <w:ind w:left="10" w:right="-10" w:hanging="10"/>
        <w:jc w:val="right"/>
        <w:outlineLvl w:val="0"/>
        <w:rPr>
          <w:rFonts w:ascii="Times New Roman" w:eastAsia="Times New Roman" w:hAnsi="Times New Roman"/>
          <w:b/>
          <w:color w:val="000000"/>
          <w:lang w:eastAsia="ru-RU"/>
        </w:rPr>
      </w:pPr>
    </w:p>
    <w:p w:rsidR="00B34BA7" w:rsidRPr="00667FAB" w:rsidRDefault="00B34BA7" w:rsidP="00B34BA7">
      <w:pPr>
        <w:keepNext/>
        <w:keepLines/>
        <w:spacing w:after="0"/>
        <w:ind w:left="10" w:right="-10" w:hanging="10"/>
        <w:jc w:val="right"/>
        <w:outlineLvl w:val="0"/>
        <w:rPr>
          <w:rFonts w:ascii="Times New Roman" w:eastAsia="Times New Roman" w:hAnsi="Times New Roman"/>
          <w:b/>
          <w:color w:val="000000"/>
          <w:lang w:eastAsia="ru-RU"/>
        </w:rPr>
      </w:pPr>
      <w:bookmarkStart w:id="303" w:name="_Toc45640046"/>
      <w:bookmarkStart w:id="304" w:name="_Toc51609613"/>
      <w:bookmarkStart w:id="305" w:name="_Toc51609933"/>
      <w:r w:rsidRPr="00667FAB">
        <w:rPr>
          <w:rFonts w:ascii="Times New Roman" w:eastAsia="Times New Roman" w:hAnsi="Times New Roman"/>
          <w:b/>
          <w:color w:val="000000"/>
          <w:lang w:eastAsia="ru-RU"/>
        </w:rPr>
        <w:t>ПРИЛОЖЕНИЕ № 23</w:t>
      </w:r>
      <w:bookmarkEnd w:id="302"/>
      <w:bookmarkEnd w:id="303"/>
      <w:bookmarkEnd w:id="304"/>
      <w:bookmarkEnd w:id="305"/>
    </w:p>
    <w:p w:rsidR="00B34BA7" w:rsidRPr="00667FAB" w:rsidRDefault="00B34BA7" w:rsidP="002F00A5">
      <w:pPr>
        <w:pStyle w:val="ac"/>
        <w:ind w:left="0"/>
        <w:jc w:val="right"/>
        <w:rPr>
          <w:rFonts w:ascii="Times New Roman" w:hAnsi="Times New Roman"/>
          <w:lang w:eastAsia="ru-RU"/>
        </w:rPr>
      </w:pPr>
    </w:p>
    <w:p w:rsidR="00713B04" w:rsidRPr="00667FAB" w:rsidRDefault="00713B04" w:rsidP="00713B04">
      <w:pPr>
        <w:spacing w:after="0"/>
        <w:ind w:right="5"/>
        <w:jc w:val="center"/>
        <w:rPr>
          <w:rFonts w:ascii="Times New Roman" w:eastAsia="Times New Roman" w:hAnsi="Times New Roman"/>
          <w:color w:val="000000"/>
          <w:lang w:eastAsia="ru-RU"/>
        </w:rPr>
      </w:pPr>
      <w:r w:rsidRPr="00667FAB">
        <w:rPr>
          <w:rFonts w:ascii="Times New Roman" w:eastAsia="Times New Roman" w:hAnsi="Times New Roman"/>
          <w:b/>
          <w:color w:val="000000"/>
          <w:lang w:eastAsia="ru-RU"/>
        </w:rPr>
        <w:t xml:space="preserve">ПОРЯДОК И УСЛОВИЯ ВЗИМАНИЯ КОМИССИИ </w:t>
      </w:r>
    </w:p>
    <w:p w:rsidR="00713B04" w:rsidRPr="00667FAB" w:rsidRDefault="00713B04" w:rsidP="00713B04">
      <w:pPr>
        <w:spacing w:after="15"/>
        <w:rPr>
          <w:rFonts w:ascii="Times New Roman" w:eastAsia="Times New Roman" w:hAnsi="Times New Roman"/>
          <w:color w:val="000000"/>
          <w:sz w:val="18"/>
          <w:lang w:eastAsia="ru-RU"/>
        </w:rPr>
      </w:pPr>
      <w:r w:rsidRPr="00667FAB">
        <w:rPr>
          <w:rFonts w:ascii="Times New Roman" w:eastAsia="Times New Roman" w:hAnsi="Times New Roman"/>
          <w:color w:val="000000"/>
          <w:sz w:val="16"/>
          <w:lang w:eastAsia="ru-RU"/>
        </w:rPr>
        <w:t xml:space="preserve"> </w:t>
      </w:r>
    </w:p>
    <w:p w:rsidR="00BF6D2E" w:rsidRPr="00667FAB" w:rsidRDefault="00BF6D2E" w:rsidP="00742A64">
      <w:pPr>
        <w:pStyle w:val="a0"/>
        <w:numPr>
          <w:ilvl w:val="1"/>
          <w:numId w:val="75"/>
        </w:numPr>
        <w:spacing w:after="0"/>
        <w:ind w:left="0" w:firstLine="709"/>
        <w:jc w:val="both"/>
        <w:rPr>
          <w:rFonts w:ascii="Times New Roman" w:hAnsi="Times New Roman"/>
          <w:lang w:eastAsia="ru-RU"/>
        </w:rPr>
      </w:pPr>
      <w:r w:rsidRPr="00667FAB">
        <w:rPr>
          <w:rFonts w:ascii="Times New Roman" w:hAnsi="Times New Roman"/>
          <w:lang w:eastAsia="ru-RU"/>
        </w:rPr>
        <w:t>Настоящий Порядок определяет взаимоотношения Депозитария и Клиента в части, касающейся оплаты за оказываемые Депозитарием Клиенту депозитарные и сопутствующие услуги в рамках «Условий осуществления депозитарной деятельности» АО «</w:t>
      </w:r>
      <w:r w:rsidR="00F47869" w:rsidRPr="00667FAB">
        <w:rPr>
          <w:rFonts w:ascii="Times New Roman" w:hAnsi="Times New Roman"/>
          <w:lang w:eastAsia="ru-RU"/>
        </w:rPr>
        <w:t>РЕАЛИСТ БАНК</w:t>
      </w:r>
      <w:r w:rsidRPr="00667FAB">
        <w:rPr>
          <w:rFonts w:ascii="Times New Roman" w:hAnsi="Times New Roman"/>
          <w:lang w:eastAsia="ru-RU"/>
        </w:rPr>
        <w:t>» (далее – Условия) и в соответствии с заключенным между Депозитарием и Клиентом Договором.</w:t>
      </w:r>
    </w:p>
    <w:p w:rsidR="00BF6D2E" w:rsidRPr="00667FAB" w:rsidRDefault="00BF6D2E" w:rsidP="00742A64">
      <w:pPr>
        <w:pStyle w:val="a0"/>
        <w:numPr>
          <w:ilvl w:val="1"/>
          <w:numId w:val="75"/>
        </w:numPr>
        <w:spacing w:after="0"/>
        <w:ind w:left="0" w:firstLine="709"/>
        <w:jc w:val="both"/>
        <w:rPr>
          <w:rFonts w:ascii="Times New Roman" w:hAnsi="Times New Roman"/>
          <w:lang w:eastAsia="ru-RU"/>
        </w:rPr>
      </w:pPr>
      <w:r w:rsidRPr="00667FAB">
        <w:rPr>
          <w:rFonts w:ascii="Times New Roman" w:hAnsi="Times New Roman"/>
          <w:lang w:eastAsia="ru-RU"/>
        </w:rPr>
        <w:t>Оплата услуг и возмещение затрат (расходов) Депозитария, связанных с оказанием услуг по вышеуказанным договорам, осуществляется на основании счетов, выставляемых Депозитарием</w:t>
      </w:r>
      <w:r w:rsidR="00115F6C" w:rsidRPr="00667FAB">
        <w:rPr>
          <w:rFonts w:ascii="Times New Roman" w:hAnsi="Times New Roman"/>
          <w:lang w:eastAsia="ru-RU"/>
        </w:rPr>
        <w:t xml:space="preserve"> в соответствии с Тарифами.</w:t>
      </w:r>
    </w:p>
    <w:p w:rsidR="006D7B8C" w:rsidRPr="00667FAB" w:rsidRDefault="006D7B8C" w:rsidP="00742A64">
      <w:pPr>
        <w:pStyle w:val="a0"/>
        <w:numPr>
          <w:ilvl w:val="1"/>
          <w:numId w:val="75"/>
        </w:numPr>
        <w:spacing w:after="0"/>
        <w:ind w:left="0" w:firstLine="709"/>
        <w:jc w:val="both"/>
        <w:rPr>
          <w:rFonts w:ascii="Times New Roman" w:hAnsi="Times New Roman"/>
          <w:lang w:eastAsia="ru-RU"/>
        </w:rPr>
      </w:pPr>
      <w:r w:rsidRPr="00667FAB">
        <w:rPr>
          <w:rFonts w:ascii="Times New Roman" w:hAnsi="Times New Roman"/>
          <w:lang w:eastAsia="ru-RU"/>
        </w:rPr>
        <w:t xml:space="preserve">Банк оставляет за собой право вносить изменения или отменять действие Тарифов с уведомлением об этом клиентов путем размещения соответствующей информации на информационных стендах и (или) на сайте Банка. В случае несогласия Депонента с новой редакцией Тарифов, Депонент должен до момента вступления в силу новой редакции Тарифов подать уведомление о расторжении Депозитарного договора.  </w:t>
      </w:r>
    </w:p>
    <w:p w:rsidR="00115F6C" w:rsidRPr="00667FAB" w:rsidRDefault="00115F6C" w:rsidP="00742A64">
      <w:pPr>
        <w:pStyle w:val="a0"/>
        <w:numPr>
          <w:ilvl w:val="1"/>
          <w:numId w:val="75"/>
        </w:numPr>
        <w:spacing w:after="0"/>
        <w:ind w:left="0" w:firstLine="709"/>
        <w:jc w:val="both"/>
        <w:rPr>
          <w:rFonts w:ascii="Times New Roman" w:hAnsi="Times New Roman"/>
          <w:lang w:eastAsia="ru-RU"/>
        </w:rPr>
      </w:pPr>
      <w:r w:rsidRPr="00667FAB">
        <w:rPr>
          <w:rFonts w:ascii="Times New Roman" w:eastAsia="Times New Roman" w:hAnsi="Times New Roman"/>
          <w:lang w:eastAsia="ru-RU"/>
        </w:rPr>
        <w:t>Вознаграждение Банка рассчитывается по Тарифам Депозитария, составленным в рублях РФ. Для Депонентов-нерезидентов оплата возможна в долларах США по курсу Центрального Банка РФ на день оплаты</w:t>
      </w:r>
      <w:r w:rsidR="00DB546C" w:rsidRPr="00667FAB">
        <w:rPr>
          <w:rFonts w:ascii="Times New Roman" w:eastAsia="Times New Roman" w:hAnsi="Times New Roman"/>
          <w:lang w:eastAsia="ru-RU"/>
        </w:rPr>
        <w:t>.</w:t>
      </w:r>
    </w:p>
    <w:p w:rsidR="00BF6D2E" w:rsidRPr="00667FAB" w:rsidRDefault="00BF6D2E" w:rsidP="00742A64">
      <w:pPr>
        <w:pStyle w:val="a0"/>
        <w:numPr>
          <w:ilvl w:val="1"/>
          <w:numId w:val="75"/>
        </w:numPr>
        <w:spacing w:after="0"/>
        <w:ind w:left="0" w:firstLine="709"/>
        <w:jc w:val="both"/>
        <w:rPr>
          <w:rFonts w:ascii="Times New Roman" w:hAnsi="Times New Roman"/>
          <w:lang w:eastAsia="ru-RU"/>
        </w:rPr>
      </w:pPr>
      <w:r w:rsidRPr="00667FAB">
        <w:rPr>
          <w:rFonts w:ascii="Times New Roman" w:hAnsi="Times New Roman"/>
          <w:lang w:eastAsia="ru-RU"/>
        </w:rPr>
        <w:t>Депозитарий выставляет Депоненту счета за услуги, оказанные Депоненту в течении расчетного месяца, в течении 10 (десяти)рабочих дней месяца, следующего за расчетным и направляет их Депоненту с использованием средств электронной связи по последнему, указанному Депонентом в анкете адресу, с последующим предоставлением оригиналов.</w:t>
      </w:r>
    </w:p>
    <w:p w:rsidR="00BF6D2E" w:rsidRPr="00667FAB" w:rsidRDefault="00BF6D2E" w:rsidP="003707B3">
      <w:pPr>
        <w:pStyle w:val="a0"/>
        <w:numPr>
          <w:ilvl w:val="1"/>
          <w:numId w:val="75"/>
        </w:numPr>
        <w:spacing w:after="0"/>
        <w:ind w:left="0" w:firstLine="709"/>
        <w:jc w:val="both"/>
        <w:rPr>
          <w:rFonts w:ascii="Times New Roman" w:hAnsi="Times New Roman"/>
          <w:lang w:eastAsia="ru-RU"/>
        </w:rPr>
      </w:pPr>
      <w:r w:rsidRPr="00667FAB">
        <w:rPr>
          <w:rFonts w:ascii="Times New Roman" w:hAnsi="Times New Roman"/>
          <w:lang w:eastAsia="ru-RU"/>
        </w:rPr>
        <w:t>В случае просрочки оплаты Депонентом услуг, оказанных Депозитарием, более чем на 30 (тридцать) календарных дней, Депозитарий вправе удержать из доходов (дивидендов, процентов и т.п.), причитающихся Депоненту, суммы, необходимые для погашения задолженности Депонента перед Депозитарием.</w:t>
      </w:r>
    </w:p>
    <w:p w:rsidR="00BF6D2E" w:rsidRPr="00667FAB" w:rsidRDefault="00BF6D2E" w:rsidP="003707B3">
      <w:pPr>
        <w:pStyle w:val="a0"/>
        <w:numPr>
          <w:ilvl w:val="1"/>
          <w:numId w:val="75"/>
        </w:numPr>
        <w:spacing w:after="0"/>
        <w:ind w:left="0" w:firstLine="709"/>
        <w:jc w:val="both"/>
      </w:pPr>
      <w:r w:rsidRPr="00667FAB">
        <w:rPr>
          <w:rFonts w:ascii="Times New Roman" w:hAnsi="Times New Roman"/>
          <w:lang w:eastAsia="ru-RU"/>
        </w:rPr>
        <w:t>Оплата счетов производится в безналичной форме путем перечисления денежных средств. Счета оплачиваются Депонентом в течении 30 (тридцати) календарных дней с даты их выставления</w:t>
      </w:r>
      <w:r w:rsidRPr="00667FAB">
        <w:t>.</w:t>
      </w:r>
    </w:p>
    <w:p w:rsidR="006D7B8C" w:rsidRPr="00667FAB" w:rsidRDefault="006D7B8C" w:rsidP="003707B3">
      <w:pPr>
        <w:pStyle w:val="a0"/>
        <w:numPr>
          <w:ilvl w:val="1"/>
          <w:numId w:val="75"/>
        </w:numPr>
        <w:spacing w:after="0"/>
        <w:ind w:left="0" w:firstLine="709"/>
        <w:jc w:val="both"/>
        <w:rPr>
          <w:rFonts w:ascii="Times New Roman" w:hAnsi="Times New Roman"/>
          <w:lang w:eastAsia="ru-RU"/>
        </w:rPr>
      </w:pPr>
      <w:r w:rsidRPr="00667FAB">
        <w:rPr>
          <w:rFonts w:ascii="Times New Roman" w:hAnsi="Times New Roman"/>
          <w:lang w:eastAsia="ru-RU"/>
        </w:rPr>
        <w:t xml:space="preserve">Оплата операций, не предусмотренных данными тарифами, осуществляется в размере, установленном соглашением сторон. </w:t>
      </w:r>
    </w:p>
    <w:p w:rsidR="00115F6C" w:rsidRPr="00667FAB" w:rsidRDefault="00115F6C" w:rsidP="003707B3">
      <w:pPr>
        <w:pStyle w:val="a0"/>
        <w:numPr>
          <w:ilvl w:val="1"/>
          <w:numId w:val="75"/>
        </w:numPr>
        <w:spacing w:after="0"/>
        <w:ind w:left="0" w:firstLine="709"/>
        <w:jc w:val="both"/>
        <w:rPr>
          <w:rFonts w:ascii="Times New Roman" w:hAnsi="Times New Roman"/>
          <w:lang w:eastAsia="ru-RU"/>
        </w:rPr>
      </w:pPr>
      <w:r w:rsidRPr="00667FAB">
        <w:rPr>
          <w:rFonts w:ascii="Times New Roman" w:hAnsi="Times New Roman"/>
          <w:lang w:eastAsia="ru-RU"/>
        </w:rPr>
        <w:t xml:space="preserve">Кроме Вознаграждения, предусмотренного настоящим Порядком, Банк взимает с Клиента суммы Фактических расходов, понесенных Банком при оказании Клиенту услуг в рамках Условий. </w:t>
      </w:r>
    </w:p>
    <w:p w:rsidR="00115F6C" w:rsidRPr="00667FAB" w:rsidRDefault="00115F6C" w:rsidP="003707B3">
      <w:pPr>
        <w:pStyle w:val="a0"/>
        <w:numPr>
          <w:ilvl w:val="1"/>
          <w:numId w:val="75"/>
        </w:numPr>
        <w:spacing w:after="0"/>
        <w:ind w:left="0" w:firstLine="709"/>
        <w:jc w:val="both"/>
        <w:rPr>
          <w:rFonts w:ascii="Times New Roman" w:hAnsi="Times New Roman"/>
          <w:lang w:eastAsia="ru-RU"/>
        </w:rPr>
      </w:pPr>
      <w:r w:rsidRPr="00667FAB">
        <w:rPr>
          <w:rFonts w:ascii="Times New Roman" w:hAnsi="Times New Roman"/>
          <w:lang w:eastAsia="ru-RU"/>
        </w:rPr>
        <w:t>В состав Фактических расходов, взимаемых с Клиента, включаются следующие виды расходов:</w:t>
      </w:r>
    </w:p>
    <w:p w:rsidR="00115F6C" w:rsidRPr="00667FAB" w:rsidRDefault="00115F6C" w:rsidP="00546D64">
      <w:pPr>
        <w:pStyle w:val="af6"/>
        <w:numPr>
          <w:ilvl w:val="1"/>
          <w:numId w:val="76"/>
        </w:numPr>
        <w:tabs>
          <w:tab w:val="left" w:pos="992"/>
        </w:tabs>
        <w:spacing w:line="259" w:lineRule="auto"/>
        <w:ind w:left="0" w:firstLine="709"/>
        <w:rPr>
          <w:lang w:val="ru-RU"/>
        </w:rPr>
      </w:pPr>
      <w:r w:rsidRPr="00667FAB">
        <w:rPr>
          <w:lang w:val="ru-RU"/>
        </w:rPr>
        <w:t>расходы по открытию и ведению междепозитарных счетов депо/лицевых счетов, открываемых Банку в Сторонних депозитариях и Реестродержателях – взимаются по тарифам Сторонних депозитариев и Реестродержателей;</w:t>
      </w:r>
    </w:p>
    <w:p w:rsidR="00115F6C" w:rsidRPr="00667FAB" w:rsidRDefault="00115F6C" w:rsidP="00546D64">
      <w:pPr>
        <w:pStyle w:val="ac"/>
        <w:numPr>
          <w:ilvl w:val="1"/>
          <w:numId w:val="76"/>
        </w:numPr>
        <w:spacing w:after="0"/>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расходы по хранение (учету) ценных бумаг на междепозитарных счетах депо/лицевых счетах,  открываемых Банку в Сторонних депозитариях и Реестродержателях – взимаются по тарифам Сторонних депозитариев и Реестродержателей;</w:t>
      </w:r>
    </w:p>
    <w:p w:rsidR="00115F6C" w:rsidRPr="00667FAB" w:rsidRDefault="00115F6C" w:rsidP="00546D64">
      <w:pPr>
        <w:pStyle w:val="ac"/>
        <w:numPr>
          <w:ilvl w:val="1"/>
          <w:numId w:val="76"/>
        </w:numPr>
        <w:spacing w:after="0"/>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расходы за операции с ценными бумагами, взимаемые Сторонними депозитариями, Реестродержателями и Трансфер-агентами (только если сделка или иная операция требует перерегистрации в Стороннем депозитарии или непосредственно в реестрах владельцев именных ценных бумаг) – взимаются по тарифам Сторонних депозитариев (Реестродержателей, Трансфер-агентов);</w:t>
      </w:r>
    </w:p>
    <w:p w:rsidR="00115F6C" w:rsidRPr="00667FAB" w:rsidRDefault="00115F6C" w:rsidP="00546D64">
      <w:pPr>
        <w:pStyle w:val="ac"/>
        <w:numPr>
          <w:ilvl w:val="1"/>
          <w:numId w:val="76"/>
        </w:numPr>
        <w:spacing w:after="0"/>
        <w:ind w:left="0" w:firstLine="709"/>
        <w:jc w:val="both"/>
        <w:rPr>
          <w:rFonts w:ascii="Times New Roman" w:eastAsia="Times New Roman" w:hAnsi="Times New Roman"/>
          <w:lang w:eastAsia="ru-RU"/>
        </w:rPr>
      </w:pPr>
      <w:r w:rsidRPr="00667FAB">
        <w:rPr>
          <w:rFonts w:ascii="Times New Roman" w:eastAsia="Times New Roman" w:hAnsi="Times New Roman"/>
          <w:szCs w:val="20"/>
          <w:lang w:eastAsia="ru-RU"/>
        </w:rPr>
        <w:t xml:space="preserve">расходы, связанные с представлением Эмитенту, Регистратору или Стороннему депозитарию сведений о Депоненте (Депозитарии-Депоненте)/Клиенте и о ценных бумагах Депонента (Депозитария-Депонента)/Клиента - </w:t>
      </w:r>
      <w:r w:rsidRPr="00667FAB">
        <w:rPr>
          <w:rFonts w:ascii="Times New Roman" w:eastAsia="Times New Roman" w:hAnsi="Times New Roman"/>
          <w:lang w:eastAsia="ru-RU"/>
        </w:rPr>
        <w:t>взимаются по тарифам Эмитентов, Сторонних депозитариев и Реестродержателей</w:t>
      </w:r>
      <w:r w:rsidRPr="00667FAB">
        <w:rPr>
          <w:rFonts w:ascii="Times New Roman" w:eastAsia="Times New Roman" w:hAnsi="Times New Roman"/>
          <w:szCs w:val="20"/>
          <w:lang w:eastAsia="ru-RU"/>
        </w:rPr>
        <w:t>;</w:t>
      </w:r>
    </w:p>
    <w:p w:rsidR="00115F6C" w:rsidRPr="00667FAB" w:rsidRDefault="00115F6C" w:rsidP="00546D64">
      <w:pPr>
        <w:pStyle w:val="ac"/>
        <w:numPr>
          <w:ilvl w:val="1"/>
          <w:numId w:val="76"/>
        </w:numPr>
        <w:spacing w:after="0" w:line="240" w:lineRule="auto"/>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 xml:space="preserve">расходы по пересылке отчетов Клиенту с использованием экспресс-почты (курьерской службы) – взимаются в размере фактически произведенных расходов по тарифам почты (курьерской службы); </w:t>
      </w:r>
    </w:p>
    <w:p w:rsidR="00115F6C" w:rsidRPr="00667FAB" w:rsidRDefault="00115F6C" w:rsidP="00546D64">
      <w:pPr>
        <w:pStyle w:val="ac"/>
        <w:numPr>
          <w:ilvl w:val="1"/>
          <w:numId w:val="76"/>
        </w:numPr>
        <w:spacing w:after="0"/>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 xml:space="preserve">прочие расходы </w:t>
      </w:r>
      <w:r w:rsidRPr="00667FAB">
        <w:rPr>
          <w:rFonts w:ascii="Times New Roman" w:eastAsia="Times New Roman" w:hAnsi="Times New Roman"/>
          <w:szCs w:val="20"/>
          <w:lang w:eastAsia="ru-RU"/>
        </w:rPr>
        <w:t>Депозитария, возникшие в результате оказания депозитарных услуг в рамках Договора -</w:t>
      </w:r>
      <w:r w:rsidRPr="00667FAB">
        <w:rPr>
          <w:rFonts w:ascii="Times New Roman" w:eastAsia="Times New Roman" w:hAnsi="Times New Roman"/>
          <w:lang w:eastAsia="ru-RU"/>
        </w:rPr>
        <w:t xml:space="preserve"> взимаются по тарифам Эмитентов, Сторонних депозитариев и Реестродержателей, а также иных лиц, привлекаемых Депозитарием для оказания услуг в порядке, установленном Договором;</w:t>
      </w:r>
    </w:p>
    <w:p w:rsidR="00115F6C" w:rsidRPr="00667FAB" w:rsidRDefault="00115F6C" w:rsidP="00546D64">
      <w:pPr>
        <w:pStyle w:val="ac"/>
        <w:numPr>
          <w:ilvl w:val="1"/>
          <w:numId w:val="76"/>
        </w:numPr>
        <w:spacing w:after="0"/>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 xml:space="preserve">прочие расходы, возникшие в результате </w:t>
      </w:r>
      <w:r w:rsidRPr="00667FAB">
        <w:rPr>
          <w:rFonts w:ascii="Times New Roman" w:eastAsia="Times New Roman" w:hAnsi="Times New Roman"/>
          <w:szCs w:val="20"/>
          <w:lang w:eastAsia="ru-RU"/>
        </w:rPr>
        <w:t xml:space="preserve">оказания депозитарных услуг в рамках Договора, в т.ч. связанные с перечислением доходов по ценным бумагам, удержанием налогов и иных комиссий/платежей, взимаемых с Банка </w:t>
      </w:r>
      <w:r w:rsidRPr="00667FAB">
        <w:rPr>
          <w:rFonts w:ascii="Times New Roman" w:eastAsia="Times New Roman" w:hAnsi="Times New Roman"/>
          <w:lang w:eastAsia="ru-RU"/>
        </w:rPr>
        <w:t>Сторонними депозитариями и Реестродержателями.</w:t>
      </w:r>
    </w:p>
    <w:p w:rsidR="006D7B8C" w:rsidRPr="00667FAB" w:rsidRDefault="006D7B8C" w:rsidP="00BF6D2E">
      <w:pPr>
        <w:tabs>
          <w:tab w:val="center" w:pos="5041"/>
        </w:tabs>
        <w:spacing w:after="5" w:line="269" w:lineRule="auto"/>
        <w:rPr>
          <w:rFonts w:ascii="Times New Roman" w:eastAsia="Times New Roman" w:hAnsi="Times New Roman"/>
          <w:b/>
          <w:color w:val="000000"/>
          <w:sz w:val="18"/>
          <w:szCs w:val="18"/>
          <w:lang w:eastAsia="ru-RU"/>
        </w:rPr>
      </w:pPr>
    </w:p>
    <w:p w:rsidR="00B34BA7" w:rsidRPr="00667FAB" w:rsidRDefault="00B34BA7" w:rsidP="00F8766C">
      <w:pPr>
        <w:pStyle w:val="a0"/>
        <w:numPr>
          <w:ilvl w:val="1"/>
          <w:numId w:val="75"/>
        </w:numPr>
        <w:jc w:val="both"/>
        <w:rPr>
          <w:rFonts w:ascii="Times New Roman" w:eastAsia="Times New Roman" w:hAnsi="Times New Roman"/>
          <w:color w:val="000000"/>
          <w:lang w:eastAsia="ru-RU"/>
        </w:rPr>
      </w:pPr>
      <w:r w:rsidRPr="00667FAB">
        <w:rPr>
          <w:rFonts w:ascii="Times New Roman" w:eastAsia="Times New Roman" w:hAnsi="Times New Roman"/>
          <w:b/>
          <w:color w:val="000000"/>
          <w:lang w:eastAsia="ru-RU"/>
        </w:rPr>
        <w:t xml:space="preserve">Тарифы оплаты услуг Депозитария </w:t>
      </w:r>
    </w:p>
    <w:tbl>
      <w:tblPr>
        <w:tblW w:w="10206" w:type="dxa"/>
        <w:tblInd w:w="183" w:type="dxa"/>
        <w:tblCellMar>
          <w:top w:w="8" w:type="dxa"/>
          <w:left w:w="41" w:type="dxa"/>
          <w:right w:w="24" w:type="dxa"/>
        </w:tblCellMar>
        <w:tblLook w:val="04A0" w:firstRow="1" w:lastRow="0" w:firstColumn="1" w:lastColumn="0" w:noHBand="0" w:noVBand="1"/>
      </w:tblPr>
      <w:tblGrid>
        <w:gridCol w:w="851"/>
        <w:gridCol w:w="5337"/>
        <w:gridCol w:w="1325"/>
        <w:gridCol w:w="2693"/>
      </w:tblGrid>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 п/п </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 xml:space="preserve">Описание услуг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 xml:space="preserve">Стоимость </w:t>
            </w:r>
          </w:p>
        </w:tc>
      </w:tr>
      <w:tr w:rsidR="00B34BA7" w:rsidRPr="00667FAB" w:rsidTr="00546D64">
        <w:trPr>
          <w:trHeight w:val="199"/>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 xml:space="preserve">1.Депозитарное обслуживание </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1.1.</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Открытие счета депо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1.2.</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Закрытие счета депо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1.3.</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Внесение изменений в анкетные данные Депонента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rsidTr="00546D64">
        <w:trPr>
          <w:trHeight w:val="37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1.4.</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Выдача отчета об исполнении операции, выписка о состоянии счета депо (после проведения операции)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rsidTr="00546D64">
        <w:trPr>
          <w:trHeight w:val="37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1.5.</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Выдача выписки об операциях по счету депо за период, о состоянии счета депо, справок, отчетов (по запросу Депонента)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100 руб. </w:t>
            </w:r>
          </w:p>
        </w:tc>
      </w:tr>
      <w:tr w:rsidR="00EA1D96" w:rsidRPr="00667FAB" w:rsidTr="00546D64">
        <w:trPr>
          <w:trHeight w:val="197"/>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1.6.</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Начисление и выплата доходов по ценным бумагам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rsidTr="00546D64">
        <w:trPr>
          <w:trHeight w:val="37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1.7.</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Передача информации, поступающей от регистраторов или из депозитариев корреспондентов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1.8.</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Зачисление ценных бумаг на счет Депонента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rsidTr="00546D64">
        <w:trPr>
          <w:trHeight w:val="380"/>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1.9.</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Списание ценных бумаг со счета Депонента (кроме списания ценных бумаг с Торгового раздела счета депо)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1 000 руб. </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44407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 xml:space="preserve"> </w:t>
            </w:r>
            <w:r w:rsidR="00B34BA7" w:rsidRPr="00667FAB">
              <w:rPr>
                <w:rFonts w:ascii="Times New Roman" w:eastAsia="Times New Roman" w:hAnsi="Times New Roman"/>
                <w:b/>
                <w:color w:val="000000"/>
                <w:sz w:val="20"/>
                <w:szCs w:val="20"/>
                <w:lang w:eastAsia="ru-RU"/>
              </w:rPr>
              <w:t>1.10.</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Внутридепозитарный перевод ценных бумаг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500 руб. </w:t>
            </w:r>
          </w:p>
        </w:tc>
      </w:tr>
      <w:tr w:rsidR="00EA1D96" w:rsidRPr="00667FAB" w:rsidTr="00546D64">
        <w:trPr>
          <w:trHeight w:val="38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1.11.</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Регистрация залога, заклада, блокировка (по поручению Депонента) - за поручение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500 руб. </w:t>
            </w:r>
          </w:p>
        </w:tc>
      </w:tr>
      <w:tr w:rsidR="00EA1D96" w:rsidRPr="00667FAB" w:rsidTr="00546D64">
        <w:trPr>
          <w:trHeight w:val="37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1.12.</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Разблокировка - по поручению Депонента, прекращение залога, заклада) - за поручение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500 руб. </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1.13.</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Смена места хранения ценных бумаг по поручению Депонента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500 руб. </w:t>
            </w:r>
          </w:p>
        </w:tc>
      </w:tr>
      <w:tr w:rsidR="00B34BA7" w:rsidRPr="00667FAB" w:rsidTr="00546D64">
        <w:trPr>
          <w:trHeight w:val="199"/>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 xml:space="preserve">. Учет и хранение ценных бумаг </w:t>
            </w:r>
          </w:p>
        </w:tc>
      </w:tr>
      <w:tr w:rsidR="00B34BA7" w:rsidRPr="00667FAB" w:rsidTr="00546D64">
        <w:trPr>
          <w:trHeight w:val="742"/>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sz w:val="18"/>
                <w:lang w:eastAsia="ru-RU"/>
              </w:rPr>
            </w:pPr>
            <w:r w:rsidRPr="00667FAB">
              <w:rPr>
                <w:rFonts w:ascii="Times New Roman" w:eastAsia="Times New Roman" w:hAnsi="Times New Roman"/>
                <w:sz w:val="18"/>
                <w:lang w:eastAsia="ru-RU"/>
              </w:rPr>
              <w:t>Для ценных бумаг, по которым не рассчитывается организатором торговли рыночная цена, ежемесячный средневзвешенный остаток рассчитывается исходя из номинальной стоимости ценных бумаг, для ценных бумаг, по которым рассчитывается организатором торговли рыночная цена, ежемесячный средневзвешенный остаток рассчитывается исходя из ближайшей к дате расчета рыночной цены, рассчитанной организатором торговли.</w:t>
            </w:r>
            <w:r w:rsidRPr="00667FAB">
              <w:rPr>
                <w:rFonts w:ascii="Times New Roman" w:eastAsia="Times New Roman" w:hAnsi="Times New Roman"/>
                <w:sz w:val="16"/>
                <w:lang w:eastAsia="ru-RU"/>
              </w:rPr>
              <w:t xml:space="preserve"> </w:t>
            </w:r>
          </w:p>
        </w:tc>
      </w:tr>
      <w:tr w:rsidR="00EA1D96" w:rsidRPr="00667FAB" w:rsidTr="00546D64">
        <w:trPr>
          <w:trHeight w:val="199"/>
        </w:trPr>
        <w:tc>
          <w:tcPr>
            <w:tcW w:w="618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b/>
                <w:color w:val="000000"/>
                <w:sz w:val="20"/>
                <w:szCs w:val="20"/>
                <w:lang w:eastAsia="ru-RU"/>
              </w:rPr>
            </w:pPr>
            <w:r w:rsidRPr="00667FAB">
              <w:rPr>
                <w:rFonts w:ascii="Times New Roman" w:eastAsia="Times New Roman" w:hAnsi="Times New Roman"/>
                <w:b/>
                <w:color w:val="000000"/>
                <w:sz w:val="20"/>
                <w:szCs w:val="20"/>
                <w:lang w:eastAsia="ru-RU"/>
              </w:rPr>
              <w:t xml:space="preserve">Объем средневзвешенного остатка, руб.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b/>
                <w:color w:val="000000"/>
                <w:sz w:val="20"/>
                <w:szCs w:val="20"/>
                <w:lang w:eastAsia="ru-RU"/>
              </w:rPr>
            </w:pPr>
            <w:r w:rsidRPr="00667FAB">
              <w:rPr>
                <w:rFonts w:ascii="Times New Roman" w:eastAsia="Times New Roman" w:hAnsi="Times New Roman"/>
                <w:b/>
                <w:color w:val="000000"/>
                <w:sz w:val="20"/>
                <w:szCs w:val="20"/>
                <w:lang w:eastAsia="ru-RU"/>
              </w:rPr>
              <w:t>Ставка</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.1.</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до 5 000 000,00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0,006%, но не менее 200,00 рублей</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.2.</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 5 000 000,01 - до 10 000 000,00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0,005%</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.3.</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 10 000 00,01 - до 20 000 000,00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0,004%</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.4.</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 20 000 000,01 - до 50 000 000,00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0,003%</w:t>
            </w:r>
          </w:p>
        </w:tc>
      </w:tr>
      <w:tr w:rsidR="00EA1D96" w:rsidRPr="00667FAB" w:rsidTr="00546D64">
        <w:trPr>
          <w:trHeight w:val="200"/>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.5.</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 50 000 000,01 - до 100 000 000,00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0,002%</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.6.</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 100 000 000,01 - до 1 000 000 000,00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0,001%</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.7.</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свыше 1 000 000 000,01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0,0001%</w:t>
            </w:r>
          </w:p>
        </w:tc>
      </w:tr>
      <w:tr w:rsidR="00EA1D96" w:rsidRPr="00667FAB"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.8.</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Документарных ценных бумаг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200 руб. за сертификат</w:t>
            </w:r>
          </w:p>
        </w:tc>
      </w:tr>
    </w:tbl>
    <w:p w:rsidR="00EE6BBF" w:rsidRDefault="00EE6BBF" w:rsidP="00236921">
      <w:pPr>
        <w:pStyle w:val="a0"/>
        <w:numPr>
          <w:ilvl w:val="0"/>
          <w:numId w:val="0"/>
        </w:numPr>
        <w:spacing w:after="0"/>
        <w:ind w:left="1142"/>
        <w:jc w:val="both"/>
        <w:rPr>
          <w:rFonts w:ascii="Times New Roman" w:hAnsi="Times New Roman"/>
          <w:lang w:eastAsia="ru-RU"/>
        </w:rPr>
      </w:pPr>
    </w:p>
    <w:p w:rsidR="00EE6BBF" w:rsidRDefault="004648BE" w:rsidP="00236921">
      <w:pPr>
        <w:pStyle w:val="a0"/>
        <w:numPr>
          <w:ilvl w:val="1"/>
          <w:numId w:val="75"/>
        </w:numPr>
        <w:spacing w:after="0"/>
        <w:ind w:left="0" w:firstLine="710"/>
        <w:jc w:val="both"/>
        <w:rPr>
          <w:rFonts w:ascii="Times New Roman" w:hAnsi="Times New Roman"/>
          <w:lang w:eastAsia="ru-RU"/>
        </w:rPr>
      </w:pPr>
      <w:r w:rsidRPr="004648BE">
        <w:rPr>
          <w:rFonts w:ascii="Times New Roman" w:hAnsi="Times New Roman"/>
          <w:lang w:eastAsia="ru-RU"/>
        </w:rPr>
        <w:t>Комиссия,</w:t>
      </w:r>
      <w:r w:rsidR="00EE6BBF" w:rsidRPr="004648BE">
        <w:rPr>
          <w:rFonts w:ascii="Times New Roman" w:hAnsi="Times New Roman"/>
          <w:lang w:eastAsia="ru-RU"/>
        </w:rPr>
        <w:t xml:space="preserve"> предусмотренная п.</w:t>
      </w:r>
      <w:r w:rsidR="00EE6BBF" w:rsidRPr="00BC3E70">
        <w:rPr>
          <w:rFonts w:ascii="Times New Roman" w:hAnsi="Times New Roman"/>
          <w:lang w:eastAsia="ru-RU"/>
        </w:rPr>
        <w:t xml:space="preserve">2 </w:t>
      </w:r>
      <w:r w:rsidRPr="00236921">
        <w:rPr>
          <w:rFonts w:ascii="Times New Roman" w:hAnsi="Times New Roman"/>
          <w:lang w:eastAsia="ru-RU"/>
        </w:rPr>
        <w:t>настоящих Тарифов,</w:t>
      </w:r>
      <w:r w:rsidR="00EE6BBF" w:rsidRPr="00236921">
        <w:rPr>
          <w:rFonts w:ascii="Times New Roman" w:hAnsi="Times New Roman"/>
          <w:lang w:eastAsia="ru-RU"/>
        </w:rPr>
        <w:t xml:space="preserve"> не взимается </w:t>
      </w:r>
      <w:r w:rsidRPr="00236921">
        <w:rPr>
          <w:rFonts w:ascii="Times New Roman" w:hAnsi="Times New Roman"/>
          <w:lang w:eastAsia="ru-RU"/>
        </w:rPr>
        <w:t>по ценным бумагам, находящимся на торговом разделе счета депо</w:t>
      </w:r>
      <w:r>
        <w:rPr>
          <w:rFonts w:ascii="Times New Roman" w:hAnsi="Times New Roman"/>
          <w:lang w:eastAsia="ru-RU"/>
        </w:rPr>
        <w:t xml:space="preserve"> </w:t>
      </w:r>
      <w:r w:rsidR="00EE6BBF" w:rsidRPr="00EE6BBF">
        <w:rPr>
          <w:rFonts w:ascii="Times New Roman" w:hAnsi="Times New Roman"/>
          <w:lang w:eastAsia="ru-RU"/>
        </w:rPr>
        <w:t>Депонентов</w:t>
      </w:r>
      <w:r>
        <w:rPr>
          <w:rFonts w:ascii="Times New Roman" w:hAnsi="Times New Roman"/>
          <w:lang w:eastAsia="ru-RU"/>
        </w:rPr>
        <w:t xml:space="preserve"> в рамках дог</w:t>
      </w:r>
      <w:r w:rsidR="00EE6BBF" w:rsidRPr="00EE6BBF">
        <w:rPr>
          <w:rFonts w:ascii="Times New Roman" w:hAnsi="Times New Roman"/>
          <w:lang w:eastAsia="ru-RU"/>
        </w:rPr>
        <w:t>овор</w:t>
      </w:r>
      <w:r>
        <w:rPr>
          <w:rFonts w:ascii="Times New Roman" w:hAnsi="Times New Roman"/>
          <w:lang w:eastAsia="ru-RU"/>
        </w:rPr>
        <w:t>а</w:t>
      </w:r>
      <w:r w:rsidR="00EE6BBF" w:rsidRPr="00EE6BBF">
        <w:rPr>
          <w:rFonts w:ascii="Times New Roman" w:hAnsi="Times New Roman"/>
          <w:lang w:eastAsia="ru-RU"/>
        </w:rPr>
        <w:t xml:space="preserve"> на брокерское обслуживание.</w:t>
      </w:r>
      <w:r>
        <w:rPr>
          <w:rFonts w:ascii="Times New Roman" w:hAnsi="Times New Roman"/>
          <w:lang w:eastAsia="ru-RU"/>
        </w:rPr>
        <w:t xml:space="preserve"> </w:t>
      </w:r>
    </w:p>
    <w:p w:rsidR="006D7B8C" w:rsidRPr="00667FAB" w:rsidRDefault="006D7B8C" w:rsidP="00236921">
      <w:pPr>
        <w:pStyle w:val="a0"/>
        <w:numPr>
          <w:ilvl w:val="1"/>
          <w:numId w:val="75"/>
        </w:numPr>
        <w:spacing w:after="0"/>
        <w:ind w:left="0" w:firstLine="710"/>
        <w:jc w:val="both"/>
        <w:rPr>
          <w:rFonts w:ascii="Times New Roman" w:hAnsi="Times New Roman"/>
          <w:lang w:eastAsia="ru-RU"/>
        </w:rPr>
      </w:pPr>
      <w:r w:rsidRPr="00667FAB">
        <w:rPr>
          <w:rFonts w:ascii="Times New Roman" w:hAnsi="Times New Roman"/>
          <w:lang w:eastAsia="ru-RU"/>
        </w:rPr>
        <w:t>Настоящий Порядок действует также и после закрытия Счетов депо/Счета Клиента вплоть до полного исполнения Клиентом обязательств по Договору.</w:t>
      </w:r>
    </w:p>
    <w:p w:rsidR="00B34BA7" w:rsidRDefault="00B34BA7" w:rsidP="002F00A5">
      <w:pPr>
        <w:pStyle w:val="ac"/>
        <w:ind w:left="0"/>
        <w:jc w:val="right"/>
        <w:rPr>
          <w:rFonts w:ascii="Times New Roman" w:hAnsi="Times New Roman"/>
          <w:lang w:eastAsia="ru-RU"/>
        </w:rPr>
      </w:pPr>
    </w:p>
    <w:sectPr w:rsidR="00B34BA7" w:rsidSect="00285AA2">
      <w:pgSz w:w="11906" w:h="16838" w:code="9"/>
      <w:pgMar w:top="0" w:right="709" w:bottom="14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254" w:rsidRDefault="003C7254" w:rsidP="00D264DF">
      <w:pPr>
        <w:spacing w:after="0" w:line="240" w:lineRule="auto"/>
      </w:pPr>
      <w:r>
        <w:separator/>
      </w:r>
    </w:p>
  </w:endnote>
  <w:endnote w:type="continuationSeparator" w:id="0">
    <w:p w:rsidR="003C7254" w:rsidRDefault="003C7254" w:rsidP="00D2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NeueCyr">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FA" w:rsidRDefault="00566EFA">
    <w:pPr>
      <w:pStyle w:val="a9"/>
      <w:jc w:val="center"/>
    </w:pPr>
    <w:r>
      <w:fldChar w:fldCharType="begin"/>
    </w:r>
    <w:r>
      <w:instrText>PAGE   \* MERGEFORMAT</w:instrText>
    </w:r>
    <w:r>
      <w:fldChar w:fldCharType="separate"/>
    </w:r>
    <w:r w:rsidR="006B29C2">
      <w:rPr>
        <w:noProof/>
      </w:rPr>
      <w:t>2</w:t>
    </w:r>
    <w:r>
      <w:fldChar w:fldCharType="end"/>
    </w:r>
  </w:p>
  <w:p w:rsidR="00566EFA" w:rsidRDefault="00566E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254" w:rsidRDefault="003C7254" w:rsidP="00D264DF">
      <w:pPr>
        <w:spacing w:after="0" w:line="240" w:lineRule="auto"/>
      </w:pPr>
      <w:r>
        <w:separator/>
      </w:r>
    </w:p>
  </w:footnote>
  <w:footnote w:type="continuationSeparator" w:id="0">
    <w:p w:rsidR="003C7254" w:rsidRDefault="003C7254" w:rsidP="00D264DF">
      <w:pPr>
        <w:spacing w:after="0" w:line="240" w:lineRule="auto"/>
      </w:pPr>
      <w:r>
        <w:continuationSeparator/>
      </w:r>
    </w:p>
  </w:footnote>
  <w:footnote w:id="1">
    <w:p w:rsidR="00566EFA" w:rsidRPr="002F00A5" w:rsidRDefault="00566EFA" w:rsidP="002F00A5">
      <w:pPr>
        <w:spacing w:after="0" w:line="240" w:lineRule="auto"/>
        <w:rPr>
          <w:rFonts w:ascii="Times New Roman" w:hAnsi="Times New Roman"/>
          <w:sz w:val="20"/>
          <w:szCs w:val="20"/>
        </w:rPr>
      </w:pPr>
      <w:r>
        <w:rPr>
          <w:rStyle w:val="af4"/>
        </w:rPr>
        <w:footnoteRef/>
      </w:r>
      <w:r>
        <w:t xml:space="preserve"> </w:t>
      </w:r>
      <w:r w:rsidRPr="002F00A5">
        <w:rPr>
          <w:rFonts w:ascii="Times New Roman" w:hAnsi="Times New Roman"/>
          <w:sz w:val="20"/>
          <w:szCs w:val="20"/>
        </w:rPr>
        <w:t>При открытии счета юридическому лицу, созданному в соответствии с законодательством РФ, для совершения операций с его обособленным подразделением (филиалом, представительством) предоставляются следующие документы:</w:t>
      </w:r>
    </w:p>
    <w:p w:rsidR="00566EFA" w:rsidRPr="002F00A5" w:rsidRDefault="00566EFA" w:rsidP="00F8766C">
      <w:pPr>
        <w:numPr>
          <w:ilvl w:val="0"/>
          <w:numId w:val="67"/>
        </w:numPr>
        <w:spacing w:after="0" w:line="240" w:lineRule="auto"/>
        <w:rPr>
          <w:rFonts w:ascii="Times New Roman" w:hAnsi="Times New Roman"/>
          <w:sz w:val="20"/>
          <w:szCs w:val="20"/>
        </w:rPr>
      </w:pPr>
      <w:r w:rsidRPr="002F00A5">
        <w:rPr>
          <w:rFonts w:ascii="Times New Roman" w:hAnsi="Times New Roman"/>
          <w:sz w:val="20"/>
          <w:szCs w:val="20"/>
        </w:rPr>
        <w:t>Положение об обособленном подразделении юридического лица;</w:t>
      </w:r>
    </w:p>
    <w:p w:rsidR="00566EFA" w:rsidRPr="002F00A5" w:rsidRDefault="00566EFA" w:rsidP="00F8766C">
      <w:pPr>
        <w:numPr>
          <w:ilvl w:val="0"/>
          <w:numId w:val="67"/>
        </w:numPr>
        <w:spacing w:after="0" w:line="240" w:lineRule="auto"/>
        <w:rPr>
          <w:rFonts w:ascii="Times New Roman" w:hAnsi="Times New Roman"/>
          <w:sz w:val="20"/>
          <w:szCs w:val="20"/>
        </w:rPr>
      </w:pPr>
      <w:r w:rsidRPr="002F00A5">
        <w:rPr>
          <w:rFonts w:ascii="Times New Roman" w:hAnsi="Times New Roman"/>
          <w:sz w:val="20"/>
          <w:szCs w:val="20"/>
        </w:rPr>
        <w:t>Документы, подтверждающие полномочия руководителя обособленного подразделения;</w:t>
      </w:r>
    </w:p>
    <w:p w:rsidR="00566EFA" w:rsidRPr="002F00A5" w:rsidRDefault="00566EFA" w:rsidP="00F8766C">
      <w:pPr>
        <w:numPr>
          <w:ilvl w:val="0"/>
          <w:numId w:val="67"/>
        </w:numPr>
        <w:spacing w:after="0" w:line="240" w:lineRule="auto"/>
        <w:rPr>
          <w:rFonts w:ascii="Times New Roman" w:hAnsi="Times New Roman"/>
          <w:sz w:val="20"/>
          <w:szCs w:val="20"/>
        </w:rPr>
      </w:pPr>
      <w:r w:rsidRPr="002F00A5">
        <w:rPr>
          <w:rFonts w:ascii="Times New Roman" w:hAnsi="Times New Roman"/>
          <w:sz w:val="20"/>
          <w:szCs w:val="20"/>
        </w:rPr>
        <w:t xml:space="preserve">Документ, подтверждающий постановку на учет в налоговом органе по месту нахождения его обособленного подразделения (при наличии). </w:t>
      </w:r>
    </w:p>
    <w:p w:rsidR="00566EFA" w:rsidRDefault="00566EFA" w:rsidP="002F00A5">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FA" w:rsidRPr="00D264DF" w:rsidRDefault="00566EFA" w:rsidP="00672F7E">
    <w:pPr>
      <w:pStyle w:val="a7"/>
      <w:jc w:val="center"/>
      <w:rPr>
        <w:rFonts w:ascii="Times New Roman" w:hAnsi="Times New Roman"/>
        <w:i/>
      </w:rPr>
    </w:pPr>
    <w:r w:rsidRPr="00D264DF">
      <w:rPr>
        <w:rFonts w:ascii="Times New Roman" w:hAnsi="Times New Roman"/>
        <w:i/>
      </w:rPr>
      <w:t>Условия осуществления депозитарной деятельности АО «</w:t>
    </w:r>
    <w:r>
      <w:rPr>
        <w:rFonts w:ascii="Times New Roman" w:hAnsi="Times New Roman"/>
        <w:i/>
      </w:rPr>
      <w:t>РЕАЛИСТ БАНК</w:t>
    </w:r>
    <w:r w:rsidRPr="00D264DF">
      <w:rPr>
        <w:rFonts w:ascii="Times New Roman" w:hAnsi="Times New Roman"/>
        <w:i/>
      </w:rPr>
      <w:t>»</w:t>
    </w:r>
  </w:p>
  <w:p w:rsidR="00566EFA" w:rsidRDefault="00566EF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BB9"/>
    <w:multiLevelType w:val="multilevel"/>
    <w:tmpl w:val="5F78E154"/>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3%2.%3."/>
      <w:lvlJc w:val="left"/>
      <w:pPr>
        <w:ind w:left="567"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55498"/>
    <w:multiLevelType w:val="multilevel"/>
    <w:tmpl w:val="AFBC6AFA"/>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9%2.%3."/>
      <w:lvlJc w:val="left"/>
      <w:pPr>
        <w:ind w:left="567"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8458CA"/>
    <w:multiLevelType w:val="multilevel"/>
    <w:tmpl w:val="CAAE296E"/>
    <w:lvl w:ilvl="0">
      <w:start w:val="11"/>
      <w:numFmt w:val="decimal"/>
      <w:lvlText w:val="%1."/>
      <w:lvlJc w:val="left"/>
      <w:pPr>
        <w:tabs>
          <w:tab w:val="num" w:pos="1068"/>
        </w:tabs>
        <w:ind w:left="1068" w:hanging="360"/>
      </w:pPr>
      <w:rPr>
        <w:rFonts w:hint="default"/>
      </w:rPr>
    </w:lvl>
    <w:lvl w:ilvl="1">
      <w:start w:val="1"/>
      <w:numFmt w:val="decimal"/>
      <w:isLgl/>
      <w:lvlText w:val="%1.%2."/>
      <w:lvlJc w:val="left"/>
      <w:pPr>
        <w:tabs>
          <w:tab w:val="num" w:pos="1413"/>
        </w:tabs>
        <w:ind w:left="1413" w:hanging="420"/>
      </w:pPr>
      <w:rPr>
        <w:rFonts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 w15:restartNumberingAfterBreak="0">
    <w:nsid w:val="06F5071D"/>
    <w:multiLevelType w:val="multilevel"/>
    <w:tmpl w:val="2BD874BA"/>
    <w:lvl w:ilvl="0">
      <w:start w:val="1"/>
      <w:numFmt w:val="decimal"/>
      <w:lvlText w:val="%1."/>
      <w:lvlJc w:val="left"/>
      <w:pPr>
        <w:ind w:left="1356" w:hanging="360"/>
      </w:pPr>
      <w:rPr>
        <w:rFonts w:hint="default"/>
      </w:rPr>
    </w:lvl>
    <w:lvl w:ilvl="1">
      <w:start w:val="1"/>
      <w:numFmt w:val="lowerLetter"/>
      <w:lvlText w:val="%2."/>
      <w:lvlJc w:val="left"/>
      <w:pPr>
        <w:ind w:left="2076" w:hanging="360"/>
      </w:pPr>
      <w:rPr>
        <w:rFonts w:hint="default"/>
      </w:rPr>
    </w:lvl>
    <w:lvl w:ilvl="2">
      <w:start w:val="1"/>
      <w:numFmt w:val="lowerRoman"/>
      <w:lvlText w:val="%3."/>
      <w:lvlJc w:val="right"/>
      <w:pPr>
        <w:ind w:left="2796" w:hanging="180"/>
      </w:pPr>
      <w:rPr>
        <w:rFonts w:hint="default"/>
      </w:rPr>
    </w:lvl>
    <w:lvl w:ilvl="3">
      <w:start w:val="1"/>
      <w:numFmt w:val="decimal"/>
      <w:lvlText w:val="%4."/>
      <w:lvlJc w:val="left"/>
      <w:pPr>
        <w:ind w:left="3516" w:hanging="360"/>
      </w:pPr>
      <w:rPr>
        <w:rFonts w:hint="default"/>
      </w:rPr>
    </w:lvl>
    <w:lvl w:ilvl="4">
      <w:start w:val="1"/>
      <w:numFmt w:val="lowerLetter"/>
      <w:lvlText w:val="%5."/>
      <w:lvlJc w:val="left"/>
      <w:pPr>
        <w:ind w:left="4236" w:hanging="360"/>
      </w:pPr>
      <w:rPr>
        <w:rFonts w:hint="default"/>
      </w:rPr>
    </w:lvl>
    <w:lvl w:ilvl="5">
      <w:start w:val="1"/>
      <w:numFmt w:val="lowerRoman"/>
      <w:lvlText w:val="%6."/>
      <w:lvlJc w:val="right"/>
      <w:pPr>
        <w:ind w:left="4956" w:hanging="180"/>
      </w:pPr>
      <w:rPr>
        <w:rFonts w:hint="default"/>
      </w:rPr>
    </w:lvl>
    <w:lvl w:ilvl="6">
      <w:start w:val="1"/>
      <w:numFmt w:val="decimal"/>
      <w:lvlText w:val="%7."/>
      <w:lvlJc w:val="left"/>
      <w:pPr>
        <w:ind w:left="5676" w:hanging="360"/>
      </w:pPr>
      <w:rPr>
        <w:rFonts w:hint="default"/>
      </w:rPr>
    </w:lvl>
    <w:lvl w:ilvl="7">
      <w:start w:val="1"/>
      <w:numFmt w:val="lowerLetter"/>
      <w:lvlText w:val="%8."/>
      <w:lvlJc w:val="left"/>
      <w:pPr>
        <w:ind w:left="6396" w:hanging="360"/>
      </w:pPr>
      <w:rPr>
        <w:rFonts w:hint="default"/>
      </w:rPr>
    </w:lvl>
    <w:lvl w:ilvl="8">
      <w:start w:val="1"/>
      <w:numFmt w:val="lowerRoman"/>
      <w:lvlText w:val="%9."/>
      <w:lvlJc w:val="right"/>
      <w:pPr>
        <w:ind w:left="7116" w:hanging="180"/>
      </w:pPr>
      <w:rPr>
        <w:rFonts w:hint="default"/>
      </w:rPr>
    </w:lvl>
  </w:abstractNum>
  <w:abstractNum w:abstractNumId="4" w15:restartNumberingAfterBreak="0">
    <w:nsid w:val="0705739F"/>
    <w:multiLevelType w:val="hybridMultilevel"/>
    <w:tmpl w:val="F97CBF9A"/>
    <w:lvl w:ilvl="0" w:tplc="3C588F60">
      <w:start w:val="1"/>
      <w:numFmt w:val="decimal"/>
      <w:lvlText w:val="%1."/>
      <w:lvlJc w:val="left"/>
      <w:pPr>
        <w:ind w:left="10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D10275A">
      <w:start w:val="1"/>
      <w:numFmt w:val="lowerLetter"/>
      <w:lvlText w:val="%2"/>
      <w:lvlJc w:val="left"/>
      <w:pPr>
        <w:ind w:left="16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E9A3B9A">
      <w:start w:val="1"/>
      <w:numFmt w:val="lowerRoman"/>
      <w:lvlText w:val="%3"/>
      <w:lvlJc w:val="left"/>
      <w:pPr>
        <w:ind w:left="2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06881C6">
      <w:start w:val="1"/>
      <w:numFmt w:val="decimal"/>
      <w:lvlText w:val="%4"/>
      <w:lvlJc w:val="left"/>
      <w:pPr>
        <w:ind w:left="3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E1EAE98">
      <w:start w:val="1"/>
      <w:numFmt w:val="lowerLetter"/>
      <w:lvlText w:val="%5"/>
      <w:lvlJc w:val="left"/>
      <w:pPr>
        <w:ind w:left="3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CAE6B98">
      <w:start w:val="1"/>
      <w:numFmt w:val="lowerRoman"/>
      <w:lvlText w:val="%6"/>
      <w:lvlJc w:val="left"/>
      <w:pPr>
        <w:ind w:left="4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D5479CA">
      <w:start w:val="1"/>
      <w:numFmt w:val="decimal"/>
      <w:lvlText w:val="%7"/>
      <w:lvlJc w:val="left"/>
      <w:pPr>
        <w:ind w:left="5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9A4940">
      <w:start w:val="1"/>
      <w:numFmt w:val="lowerLetter"/>
      <w:lvlText w:val="%8"/>
      <w:lvlJc w:val="left"/>
      <w:pPr>
        <w:ind w:left="5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C92DDA4">
      <w:start w:val="1"/>
      <w:numFmt w:val="lowerRoman"/>
      <w:lvlText w:val="%9"/>
      <w:lvlJc w:val="left"/>
      <w:pPr>
        <w:ind w:left="6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8153462"/>
    <w:multiLevelType w:val="multilevel"/>
    <w:tmpl w:val="AC4674EA"/>
    <w:lvl w:ilvl="0">
      <w:start w:val="1"/>
      <w:numFmt w:val="decimal"/>
      <w:pStyle w:val="a"/>
      <w:isLgl/>
      <w:suff w:val="space"/>
      <w:lvlText w:val="%1."/>
      <w:lvlJc w:val="left"/>
      <w:pPr>
        <w:ind w:left="1406" w:hanging="1406"/>
      </w:pPr>
      <w:rPr>
        <w:rFonts w:hint="default"/>
        <w:b/>
      </w:rPr>
    </w:lvl>
    <w:lvl w:ilvl="1">
      <w:start w:val="1"/>
      <w:numFmt w:val="decimal"/>
      <w:pStyle w:val="a0"/>
      <w:isLgl/>
      <w:lvlText w:val="%1.%2."/>
      <w:lvlJc w:val="left"/>
      <w:pPr>
        <w:tabs>
          <w:tab w:val="num" w:pos="705"/>
        </w:tabs>
        <w:ind w:left="705" w:hanging="705"/>
      </w:pPr>
      <w:rPr>
        <w:rFonts w:hint="default"/>
        <w:b/>
        <w:color w:val="auto"/>
      </w:rPr>
    </w:lvl>
    <w:lvl w:ilvl="2">
      <w:start w:val="1"/>
      <w:numFmt w:val="decimal"/>
      <w:pStyle w:val="a1"/>
      <w:lvlText w:val="%1.%2.%3."/>
      <w:lvlJc w:val="left"/>
      <w:pPr>
        <w:tabs>
          <w:tab w:val="num" w:pos="720"/>
        </w:tabs>
        <w:ind w:left="720" w:hanging="720"/>
      </w:pPr>
      <w:rPr>
        <w:rFonts w:hint="default"/>
        <w:b/>
        <w:color w:val="auto"/>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8556056"/>
    <w:multiLevelType w:val="multilevel"/>
    <w:tmpl w:val="09C6321A"/>
    <w:lvl w:ilvl="0">
      <w:start w:val="1"/>
      <w:numFmt w:val="decimal"/>
      <w:lvlText w:val="%1."/>
      <w:lvlJc w:val="left"/>
      <w:pPr>
        <w:ind w:left="360" w:hanging="360"/>
      </w:pPr>
      <w:rPr>
        <w:rFonts w:hint="default"/>
      </w:rPr>
    </w:lvl>
    <w:lvl w:ilvl="1">
      <w:start w:val="1"/>
      <w:numFmt w:val="bullet"/>
      <w:lvlText w:val="-"/>
      <w:lvlJc w:val="left"/>
      <w:pPr>
        <w:ind w:left="716" w:hanging="43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990380"/>
    <w:multiLevelType w:val="hybridMultilevel"/>
    <w:tmpl w:val="F7D6985E"/>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8" w15:restartNumberingAfterBreak="0">
    <w:nsid w:val="0A592D76"/>
    <w:multiLevelType w:val="hybridMultilevel"/>
    <w:tmpl w:val="6C50C5A8"/>
    <w:lvl w:ilvl="0" w:tplc="5EC8825E">
      <w:start w:val="6"/>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4DC8714">
      <w:start w:val="1"/>
      <w:numFmt w:val="lowerLetter"/>
      <w:lvlText w:val="%2"/>
      <w:lvlJc w:val="left"/>
      <w:pPr>
        <w:ind w:left="1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240EB90">
      <w:start w:val="1"/>
      <w:numFmt w:val="lowerRoman"/>
      <w:lvlText w:val="%3"/>
      <w:lvlJc w:val="left"/>
      <w:pPr>
        <w:ind w:left="1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22E7F4">
      <w:start w:val="1"/>
      <w:numFmt w:val="decimal"/>
      <w:lvlText w:val="%4"/>
      <w:lvlJc w:val="left"/>
      <w:pPr>
        <w:ind w:left="2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6F2E222">
      <w:start w:val="1"/>
      <w:numFmt w:val="lowerLetter"/>
      <w:lvlText w:val="%5"/>
      <w:lvlJc w:val="left"/>
      <w:pPr>
        <w:ind w:left="3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4A8D88">
      <w:start w:val="1"/>
      <w:numFmt w:val="lowerRoman"/>
      <w:lvlText w:val="%6"/>
      <w:lvlJc w:val="left"/>
      <w:pPr>
        <w:ind w:left="4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8EF356">
      <w:start w:val="1"/>
      <w:numFmt w:val="decimal"/>
      <w:lvlText w:val="%7"/>
      <w:lvlJc w:val="left"/>
      <w:pPr>
        <w:ind w:left="47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DA2704">
      <w:start w:val="1"/>
      <w:numFmt w:val="lowerLetter"/>
      <w:lvlText w:val="%8"/>
      <w:lvlJc w:val="left"/>
      <w:pPr>
        <w:ind w:left="5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36C26B6">
      <w:start w:val="1"/>
      <w:numFmt w:val="lowerRoman"/>
      <w:lvlText w:val="%9"/>
      <w:lvlJc w:val="left"/>
      <w:pPr>
        <w:ind w:left="6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AA62380"/>
    <w:multiLevelType w:val="hybridMultilevel"/>
    <w:tmpl w:val="535C7E7E"/>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DB500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F178DD"/>
    <w:multiLevelType w:val="multilevel"/>
    <w:tmpl w:val="45401EFA"/>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0%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9066BC"/>
    <w:multiLevelType w:val="hybridMultilevel"/>
    <w:tmpl w:val="1630A9F2"/>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3C6743"/>
    <w:multiLevelType w:val="hybridMultilevel"/>
    <w:tmpl w:val="81787090"/>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115F24A2"/>
    <w:multiLevelType w:val="hybridMultilevel"/>
    <w:tmpl w:val="7528E656"/>
    <w:lvl w:ilvl="0" w:tplc="FCE0A1AE">
      <w:start w:val="1"/>
      <w:numFmt w:val="bullet"/>
      <w:lvlText w:val="-"/>
      <w:lvlJc w:val="left"/>
      <w:pPr>
        <w:ind w:left="142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1F64D45"/>
    <w:multiLevelType w:val="hybridMultilevel"/>
    <w:tmpl w:val="236EB99C"/>
    <w:lvl w:ilvl="0" w:tplc="D6D8A4A0">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11FE7619"/>
    <w:multiLevelType w:val="hybridMultilevel"/>
    <w:tmpl w:val="E2046792"/>
    <w:lvl w:ilvl="0" w:tplc="6C7EA236">
      <w:start w:val="1"/>
      <w:numFmt w:val="bullet"/>
      <w:lvlText w:val="-"/>
      <w:lvlJc w:val="left"/>
      <w:pPr>
        <w:ind w:left="143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17" w15:restartNumberingAfterBreak="0">
    <w:nsid w:val="153535D0"/>
    <w:multiLevelType w:val="hybridMultilevel"/>
    <w:tmpl w:val="3424C742"/>
    <w:lvl w:ilvl="0" w:tplc="6C7EA236">
      <w:start w:val="1"/>
      <w:numFmt w:val="bullet"/>
      <w:lvlText w:val="-"/>
      <w:lvlJc w:val="left"/>
      <w:pPr>
        <w:ind w:left="214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15:restartNumberingAfterBreak="0">
    <w:nsid w:val="155932F3"/>
    <w:multiLevelType w:val="multilevel"/>
    <w:tmpl w:val="051ECDE6"/>
    <w:lvl w:ilvl="0">
      <w:start w:val="1"/>
      <w:numFmt w:val="decimal"/>
      <w:lvlText w:val="%1."/>
      <w:lvlJc w:val="left"/>
      <w:pPr>
        <w:ind w:left="360" w:hanging="360"/>
      </w:pPr>
      <w:rPr>
        <w:rFonts w:hint="default"/>
      </w:rPr>
    </w:lvl>
    <w:lvl w:ilvl="1">
      <w:start w:val="1"/>
      <w:numFmt w:val="decimal"/>
      <w:lvlText w:val="10.2.%2"/>
      <w:lvlJc w:val="left"/>
      <w:pPr>
        <w:ind w:left="716" w:hanging="432"/>
      </w:pPr>
      <w:rPr>
        <w:rFonts w:ascii="Times New Roman" w:hAnsi="Times New Roman" w:cs="Times New Roman" w:hint="default"/>
      </w:rPr>
    </w:lvl>
    <w:lvl w:ilvl="2">
      <w:start w:val="1"/>
      <w:numFmt w:val="decimal"/>
      <w:lvlText w:val="10.3.%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5DC3F27"/>
    <w:multiLevelType w:val="multilevel"/>
    <w:tmpl w:val="AA5E60C2"/>
    <w:lvl w:ilvl="0">
      <w:start w:val="1"/>
      <w:numFmt w:val="decimal"/>
      <w:lvlText w:val="%1."/>
      <w:lvlJc w:val="left"/>
      <w:pPr>
        <w:ind w:left="360" w:hanging="360"/>
      </w:pPr>
      <w:rPr>
        <w:rFonts w:hint="default"/>
      </w:rPr>
    </w:lvl>
    <w:lvl w:ilvl="1">
      <w:start w:val="1"/>
      <w:numFmt w:val="decimal"/>
      <w:lvlText w:val="9.%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6F73226"/>
    <w:multiLevelType w:val="hybridMultilevel"/>
    <w:tmpl w:val="40B8353A"/>
    <w:lvl w:ilvl="0" w:tplc="D32486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17D90B07"/>
    <w:multiLevelType w:val="multilevel"/>
    <w:tmpl w:val="BA445A8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F4244A"/>
    <w:multiLevelType w:val="hybridMultilevel"/>
    <w:tmpl w:val="E980610E"/>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3" w15:restartNumberingAfterBreak="0">
    <w:nsid w:val="180E0121"/>
    <w:multiLevelType w:val="multilevel"/>
    <w:tmpl w:val="2886E742"/>
    <w:lvl w:ilvl="0">
      <w:start w:val="1"/>
      <w:numFmt w:val="decimal"/>
      <w:lvlText w:val="%1."/>
      <w:lvlJc w:val="left"/>
      <w:pPr>
        <w:ind w:left="360" w:hanging="360"/>
      </w:pPr>
      <w:rPr>
        <w:rFonts w:hint="default"/>
      </w:rPr>
    </w:lvl>
    <w:lvl w:ilvl="1">
      <w:start w:val="1"/>
      <w:numFmt w:val="decimal"/>
      <w:lvlText w:val="10.%2."/>
      <w:lvlJc w:val="left"/>
      <w:pPr>
        <w:ind w:left="716"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925FC7"/>
    <w:multiLevelType w:val="multilevel"/>
    <w:tmpl w:val="97869242"/>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1%2.%3."/>
      <w:lvlJc w:val="left"/>
      <w:pPr>
        <w:ind w:left="624" w:firstLine="96"/>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BBF1C84"/>
    <w:multiLevelType w:val="hybridMultilevel"/>
    <w:tmpl w:val="4E80EB60"/>
    <w:lvl w:ilvl="0" w:tplc="39C4A848">
      <w:start w:val="1"/>
      <w:numFmt w:val="bullet"/>
      <w:lvlText w:val="-"/>
      <w:lvlJc w:val="left"/>
      <w:pPr>
        <w:ind w:left="108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1CF22A88"/>
    <w:multiLevelType w:val="hybridMultilevel"/>
    <w:tmpl w:val="DEC23322"/>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991C63"/>
    <w:multiLevelType w:val="hybridMultilevel"/>
    <w:tmpl w:val="83303C10"/>
    <w:lvl w:ilvl="0" w:tplc="EE364E7E">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E8506AD"/>
    <w:multiLevelType w:val="multilevel"/>
    <w:tmpl w:val="73D41842"/>
    <w:lvl w:ilvl="0">
      <w:start w:val="2"/>
      <w:numFmt w:val="decimal"/>
      <w:lvlText w:val="%1."/>
      <w:lvlJc w:val="left"/>
      <w:pPr>
        <w:ind w:left="360" w:hanging="360"/>
      </w:pPr>
      <w:rPr>
        <w:rFonts w:hint="default"/>
      </w:rPr>
    </w:lvl>
    <w:lvl w:ilvl="1">
      <w:start w:val="1"/>
      <w:numFmt w:val="decimal"/>
      <w:lvlText w:val="%1.%2."/>
      <w:lvlJc w:val="left"/>
      <w:pPr>
        <w:ind w:left="360" w:hanging="303"/>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EE2044B"/>
    <w:multiLevelType w:val="multilevel"/>
    <w:tmpl w:val="2BACE604"/>
    <w:lvl w:ilvl="0">
      <w:start w:val="19"/>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0" w15:restartNumberingAfterBreak="0">
    <w:nsid w:val="21F31B1E"/>
    <w:multiLevelType w:val="multilevel"/>
    <w:tmpl w:val="BDD6629C"/>
    <w:lvl w:ilvl="0">
      <w:start w:val="1"/>
      <w:numFmt w:val="decimal"/>
      <w:lvlText w:val="%1."/>
      <w:lvlJc w:val="left"/>
      <w:pPr>
        <w:ind w:left="360" w:hanging="360"/>
      </w:pPr>
      <w:rPr>
        <w:rFonts w:hint="default"/>
      </w:rPr>
    </w:lvl>
    <w:lvl w:ilvl="1">
      <w:start w:val="1"/>
      <w:numFmt w:val="decimal"/>
      <w:lvlText w:val="7.%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3163622"/>
    <w:multiLevelType w:val="hybridMultilevel"/>
    <w:tmpl w:val="E294EE40"/>
    <w:lvl w:ilvl="0" w:tplc="05E2060A">
      <w:start w:val="1"/>
      <w:numFmt w:val="bullet"/>
      <w:lvlText w:val="-"/>
      <w:lvlJc w:val="left"/>
      <w:pPr>
        <w:ind w:left="114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266E74BA"/>
    <w:multiLevelType w:val="multilevel"/>
    <w:tmpl w:val="D3D4E1F4"/>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2%2.%3."/>
      <w:lvlJc w:val="left"/>
      <w:pPr>
        <w:ind w:left="567"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B5F08D2"/>
    <w:multiLevelType w:val="hybridMultilevel"/>
    <w:tmpl w:val="0A5CE41C"/>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34" w15:restartNumberingAfterBreak="0">
    <w:nsid w:val="2B6036EB"/>
    <w:multiLevelType w:val="multilevel"/>
    <w:tmpl w:val="71B483BC"/>
    <w:lvl w:ilvl="0">
      <w:start w:val="14"/>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5" w15:restartNumberingAfterBreak="0">
    <w:nsid w:val="2B61724C"/>
    <w:multiLevelType w:val="hybridMultilevel"/>
    <w:tmpl w:val="40567062"/>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36" w15:restartNumberingAfterBreak="0">
    <w:nsid w:val="2BD36AA8"/>
    <w:multiLevelType w:val="multilevel"/>
    <w:tmpl w:val="81E245A6"/>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4.%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CA45721"/>
    <w:multiLevelType w:val="hybridMultilevel"/>
    <w:tmpl w:val="FCF00A8C"/>
    <w:lvl w:ilvl="0" w:tplc="6AFCA81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2D1A0CC3"/>
    <w:multiLevelType w:val="multilevel"/>
    <w:tmpl w:val="7DD4A804"/>
    <w:lvl w:ilvl="0">
      <w:start w:val="17"/>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9" w15:restartNumberingAfterBreak="0">
    <w:nsid w:val="2F5D301B"/>
    <w:multiLevelType w:val="hybridMultilevel"/>
    <w:tmpl w:val="BFCC92D6"/>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10B2EC1"/>
    <w:multiLevelType w:val="multilevel"/>
    <w:tmpl w:val="859E89B2"/>
    <w:styleLink w:val="1"/>
    <w:lvl w:ilvl="0">
      <w:start w:val="8"/>
      <w:numFmt w:val="decimal"/>
      <w:lvlText w:val="%1."/>
      <w:lvlJc w:val="left"/>
      <w:pPr>
        <w:ind w:left="360" w:hanging="360"/>
      </w:pPr>
      <w:rPr>
        <w:rFonts w:hint="default"/>
      </w:rPr>
    </w:lvl>
    <w:lvl w:ilvl="1">
      <w:start w:val="1"/>
      <w:numFmt w:val="decimal"/>
      <w:lvlText w:val="7.%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2BF78D4"/>
    <w:multiLevelType w:val="hybridMultilevel"/>
    <w:tmpl w:val="8418F6E2"/>
    <w:lvl w:ilvl="0" w:tplc="05E2060A">
      <w:start w:val="1"/>
      <w:numFmt w:val="bullet"/>
      <w:lvlText w:val="-"/>
      <w:lvlJc w:val="left"/>
      <w:pPr>
        <w:ind w:left="2133"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42" w15:restartNumberingAfterBreak="0">
    <w:nsid w:val="334B7106"/>
    <w:multiLevelType w:val="hybridMultilevel"/>
    <w:tmpl w:val="ABBCD3B6"/>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5E2060A">
      <w:start w:val="1"/>
      <w:numFmt w:val="bullet"/>
      <w:lvlText w:val="-"/>
      <w:lvlJc w:val="left"/>
      <w:pPr>
        <w:ind w:left="1440"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7E100F0"/>
    <w:multiLevelType w:val="hybridMultilevel"/>
    <w:tmpl w:val="2A88F00E"/>
    <w:lvl w:ilvl="0" w:tplc="05E2060A">
      <w:start w:val="1"/>
      <w:numFmt w:val="bullet"/>
      <w:lvlText w:val="-"/>
      <w:lvlJc w:val="left"/>
      <w:pPr>
        <w:ind w:left="194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44" w15:restartNumberingAfterBreak="0">
    <w:nsid w:val="3CBF35D4"/>
    <w:multiLevelType w:val="hybridMultilevel"/>
    <w:tmpl w:val="9A7ABB3C"/>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45" w15:restartNumberingAfterBreak="0">
    <w:nsid w:val="3D465850"/>
    <w:multiLevelType w:val="multilevel"/>
    <w:tmpl w:val="A06837EC"/>
    <w:lvl w:ilvl="0">
      <w:start w:val="6"/>
      <w:numFmt w:val="decimal"/>
      <w:lvlText w:val="%1."/>
      <w:lvlJc w:val="left"/>
      <w:pPr>
        <w:ind w:left="791"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0.%2.%3."/>
      <w:lvlJc w:val="left"/>
      <w:pPr>
        <w:ind w:left="1991" w:firstLine="0"/>
      </w:pPr>
      <w:rPr>
        <w:rFonts w:ascii="Times New Roman" w:eastAsia="Times New Roman"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EFD2B55"/>
    <w:multiLevelType w:val="multilevel"/>
    <w:tmpl w:val="D12ADD34"/>
    <w:lvl w:ilvl="0">
      <w:start w:val="2"/>
      <w:numFmt w:val="none"/>
      <w:lvlText w:val="4."/>
      <w:lvlJc w:val="left"/>
      <w:pPr>
        <w:ind w:left="360" w:hanging="360"/>
      </w:pPr>
      <w:rPr>
        <w:rFonts w:hint="default"/>
      </w:rPr>
    </w:lvl>
    <w:lvl w:ilvl="1">
      <w:start w:val="1"/>
      <w:numFmt w:val="decimal"/>
      <w:lvlText w:val="3.%2."/>
      <w:lvlJc w:val="left"/>
      <w:pPr>
        <w:ind w:left="360" w:hanging="303"/>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0FA6CAB"/>
    <w:multiLevelType w:val="hybridMultilevel"/>
    <w:tmpl w:val="A98CF240"/>
    <w:lvl w:ilvl="0" w:tplc="05E2060A">
      <w:start w:val="1"/>
      <w:numFmt w:val="bullet"/>
      <w:lvlText w:val="-"/>
      <w:lvlJc w:val="left"/>
      <w:pPr>
        <w:ind w:left="114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8" w15:restartNumberingAfterBreak="0">
    <w:nsid w:val="458554E1"/>
    <w:multiLevelType w:val="multilevel"/>
    <w:tmpl w:val="6278FBFA"/>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5FD3B71"/>
    <w:multiLevelType w:val="multilevel"/>
    <w:tmpl w:val="BE42622A"/>
    <w:lvl w:ilvl="0">
      <w:start w:val="1"/>
      <w:numFmt w:val="decimal"/>
      <w:lvlText w:val="%1."/>
      <w:lvlJc w:val="left"/>
      <w:pPr>
        <w:ind w:left="360" w:hanging="360"/>
      </w:pPr>
      <w:rPr>
        <w:rFonts w:hint="default"/>
      </w:rPr>
    </w:lvl>
    <w:lvl w:ilvl="1">
      <w:start w:val="1"/>
      <w:numFmt w:val="decimal"/>
      <w:lvlText w:val="6.%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6E34577"/>
    <w:multiLevelType w:val="hybridMultilevel"/>
    <w:tmpl w:val="422C1E76"/>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5E2060A">
      <w:start w:val="1"/>
      <w:numFmt w:val="bullet"/>
      <w:lvlText w:val="-"/>
      <w:lvlJc w:val="left"/>
      <w:pPr>
        <w:ind w:left="2160"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7D02B1A"/>
    <w:multiLevelType w:val="hybridMultilevel"/>
    <w:tmpl w:val="6CECF322"/>
    <w:lvl w:ilvl="0" w:tplc="FA82D350">
      <w:start w:val="12"/>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89036A8">
      <w:start w:val="1"/>
      <w:numFmt w:val="lowerLetter"/>
      <w:lvlText w:val="%2"/>
      <w:lvlJc w:val="left"/>
      <w:pPr>
        <w:ind w:left="1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0C04F2E">
      <w:start w:val="1"/>
      <w:numFmt w:val="lowerRoman"/>
      <w:lvlText w:val="%3"/>
      <w:lvlJc w:val="left"/>
      <w:pPr>
        <w:ind w:left="1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C2CDC4E">
      <w:start w:val="1"/>
      <w:numFmt w:val="decimal"/>
      <w:lvlText w:val="%4"/>
      <w:lvlJc w:val="left"/>
      <w:pPr>
        <w:ind w:left="2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93EA03C">
      <w:start w:val="1"/>
      <w:numFmt w:val="lowerLetter"/>
      <w:lvlText w:val="%5"/>
      <w:lvlJc w:val="left"/>
      <w:pPr>
        <w:ind w:left="3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6E8B42">
      <w:start w:val="1"/>
      <w:numFmt w:val="lowerRoman"/>
      <w:lvlText w:val="%6"/>
      <w:lvlJc w:val="left"/>
      <w:pPr>
        <w:ind w:left="4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03E319A">
      <w:start w:val="1"/>
      <w:numFmt w:val="decimal"/>
      <w:lvlText w:val="%7"/>
      <w:lvlJc w:val="left"/>
      <w:pPr>
        <w:ind w:left="47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9AF69E">
      <w:start w:val="1"/>
      <w:numFmt w:val="lowerLetter"/>
      <w:lvlText w:val="%8"/>
      <w:lvlJc w:val="left"/>
      <w:pPr>
        <w:ind w:left="5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AE6D0BC">
      <w:start w:val="1"/>
      <w:numFmt w:val="lowerRoman"/>
      <w:lvlText w:val="%9"/>
      <w:lvlJc w:val="left"/>
      <w:pPr>
        <w:ind w:left="6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48262B7A"/>
    <w:multiLevelType w:val="multilevel"/>
    <w:tmpl w:val="8F32F4B4"/>
    <w:lvl w:ilvl="0">
      <w:start w:val="2"/>
      <w:numFmt w:val="none"/>
      <w:lvlText w:val="4."/>
      <w:lvlJc w:val="left"/>
      <w:pPr>
        <w:ind w:left="360" w:hanging="360"/>
      </w:pPr>
      <w:rPr>
        <w:rFonts w:hint="default"/>
      </w:rPr>
    </w:lvl>
    <w:lvl w:ilvl="1">
      <w:start w:val="1"/>
      <w:numFmt w:val="decimal"/>
      <w:lvlText w:val="4.%2."/>
      <w:lvlJc w:val="left"/>
      <w:pPr>
        <w:ind w:left="360" w:hanging="303"/>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8D60E6B"/>
    <w:multiLevelType w:val="hybridMultilevel"/>
    <w:tmpl w:val="9FE8F60C"/>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918662E"/>
    <w:multiLevelType w:val="multilevel"/>
    <w:tmpl w:val="E12CE33A"/>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21%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99D42B3"/>
    <w:multiLevelType w:val="multilevel"/>
    <w:tmpl w:val="F9421866"/>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8.%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B09583B"/>
    <w:multiLevelType w:val="multilevel"/>
    <w:tmpl w:val="8C5ADBDA"/>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6.%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B204BFD"/>
    <w:multiLevelType w:val="multilevel"/>
    <w:tmpl w:val="47923330"/>
    <w:lvl w:ilvl="0">
      <w:start w:val="16"/>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58" w15:restartNumberingAfterBreak="0">
    <w:nsid w:val="4D0F6E9A"/>
    <w:multiLevelType w:val="multilevel"/>
    <w:tmpl w:val="95AC839A"/>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9.%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D1B5720"/>
    <w:multiLevelType w:val="multilevel"/>
    <w:tmpl w:val="46EAFE0A"/>
    <w:lvl w:ilvl="0">
      <w:start w:val="1"/>
      <w:numFmt w:val="decimal"/>
      <w:lvlText w:val="%1."/>
      <w:lvlJc w:val="left"/>
      <w:pPr>
        <w:ind w:left="360" w:hanging="360"/>
      </w:pPr>
      <w:rPr>
        <w:rFonts w:hint="default"/>
      </w:rPr>
    </w:lvl>
    <w:lvl w:ilvl="1">
      <w:start w:val="1"/>
      <w:numFmt w:val="decimal"/>
      <w:lvlText w:val="5.%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FA66762"/>
    <w:multiLevelType w:val="multilevel"/>
    <w:tmpl w:val="388EF9D2"/>
    <w:lvl w:ilvl="0">
      <w:start w:val="13"/>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61" w15:restartNumberingAfterBreak="0">
    <w:nsid w:val="50964B72"/>
    <w:multiLevelType w:val="multilevel"/>
    <w:tmpl w:val="354CF92C"/>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6%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0EE71FA"/>
    <w:multiLevelType w:val="multilevel"/>
    <w:tmpl w:val="B57E21A2"/>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5.%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1A15D3E"/>
    <w:multiLevelType w:val="hybridMultilevel"/>
    <w:tmpl w:val="67220FC8"/>
    <w:lvl w:ilvl="0" w:tplc="39C4A848">
      <w:start w:val="1"/>
      <w:numFmt w:val="bullet"/>
      <w:lvlText w:val="-"/>
      <w:lvlJc w:val="left"/>
      <w:pPr>
        <w:ind w:left="108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52D338AA"/>
    <w:multiLevelType w:val="multilevel"/>
    <w:tmpl w:val="7EFC03C0"/>
    <w:lvl w:ilvl="0">
      <w:start w:val="12"/>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hint="default"/>
        <w:b/>
        <w:sz w:val="22"/>
        <w:szCs w:val="22"/>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65" w15:restartNumberingAfterBreak="0">
    <w:nsid w:val="531462B1"/>
    <w:multiLevelType w:val="hybridMultilevel"/>
    <w:tmpl w:val="DD48C53C"/>
    <w:lvl w:ilvl="0" w:tplc="FCE0A1AE">
      <w:start w:val="1"/>
      <w:numFmt w:val="bullet"/>
      <w:lvlText w:val="-"/>
      <w:lvlJc w:val="left"/>
      <w:pPr>
        <w:ind w:left="142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4E0670D"/>
    <w:multiLevelType w:val="hybridMultilevel"/>
    <w:tmpl w:val="46A46804"/>
    <w:lvl w:ilvl="0" w:tplc="05E2060A">
      <w:start w:val="1"/>
      <w:numFmt w:val="bullet"/>
      <w:lvlText w:val="-"/>
      <w:lvlJc w:val="left"/>
      <w:pPr>
        <w:ind w:left="1436"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67" w15:restartNumberingAfterBreak="0">
    <w:nsid w:val="54F56FD7"/>
    <w:multiLevelType w:val="multilevel"/>
    <w:tmpl w:val="6A20A49C"/>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4%2.%3."/>
      <w:lvlJc w:val="left"/>
      <w:pPr>
        <w:ind w:left="567"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58216A4"/>
    <w:multiLevelType w:val="multilevel"/>
    <w:tmpl w:val="7FEE4B52"/>
    <w:lvl w:ilvl="0">
      <w:start w:val="8"/>
      <w:numFmt w:val="decimal"/>
      <w:lvlText w:val="%1."/>
      <w:lvlJc w:val="left"/>
      <w:pPr>
        <w:ind w:left="360" w:hanging="360"/>
      </w:pPr>
      <w:rPr>
        <w:rFonts w:hint="default"/>
      </w:rPr>
    </w:lvl>
    <w:lvl w:ilvl="1">
      <w:start w:val="1"/>
      <w:numFmt w:val="decimal"/>
      <w:lvlText w:val="8.%2."/>
      <w:lvlJc w:val="left"/>
      <w:pPr>
        <w:ind w:left="716"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6FC5530"/>
    <w:multiLevelType w:val="multilevel"/>
    <w:tmpl w:val="B588DB06"/>
    <w:lvl w:ilvl="0">
      <w:start w:val="18"/>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70" w15:restartNumberingAfterBreak="0">
    <w:nsid w:val="582E1519"/>
    <w:multiLevelType w:val="hybridMultilevel"/>
    <w:tmpl w:val="03BCB974"/>
    <w:lvl w:ilvl="0" w:tplc="05E2060A">
      <w:start w:val="1"/>
      <w:numFmt w:val="bullet"/>
      <w:lvlText w:val="-"/>
      <w:lvlJc w:val="left"/>
      <w:pPr>
        <w:ind w:left="21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1" w15:restartNumberingAfterBreak="0">
    <w:nsid w:val="5CF14506"/>
    <w:multiLevelType w:val="multilevel"/>
    <w:tmpl w:val="286C432E"/>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20%2.%3."/>
      <w:lvlJc w:val="left"/>
      <w:pPr>
        <w:ind w:left="567"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0072E74"/>
    <w:multiLevelType w:val="hybridMultilevel"/>
    <w:tmpl w:val="C79AD332"/>
    <w:lvl w:ilvl="0" w:tplc="05E2060A">
      <w:start w:val="1"/>
      <w:numFmt w:val="bullet"/>
      <w:lvlText w:val="-"/>
      <w:lvlJc w:val="left"/>
      <w:pPr>
        <w:ind w:left="1995"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73" w15:restartNumberingAfterBreak="0">
    <w:nsid w:val="613F6639"/>
    <w:multiLevelType w:val="hybridMultilevel"/>
    <w:tmpl w:val="C6901D20"/>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74" w15:restartNumberingAfterBreak="0">
    <w:nsid w:val="6570535E"/>
    <w:multiLevelType w:val="multilevel"/>
    <w:tmpl w:val="3A1822BA"/>
    <w:lvl w:ilvl="0">
      <w:start w:val="1"/>
      <w:numFmt w:val="decimal"/>
      <w:lvlText w:val="%1."/>
      <w:lvlJc w:val="left"/>
      <w:pPr>
        <w:ind w:left="360" w:hanging="360"/>
      </w:pPr>
      <w:rPr>
        <w:rFonts w:hint="default"/>
      </w:rPr>
    </w:lvl>
    <w:lvl w:ilvl="1">
      <w:start w:val="1"/>
      <w:numFmt w:val="none"/>
      <w:lvlText w:val="8.1"/>
      <w:lvlJc w:val="left"/>
      <w:pPr>
        <w:ind w:left="574" w:hanging="432"/>
      </w:pPr>
      <w:rPr>
        <w:rFonts w:ascii="Times New Roman" w:hAnsi="Times New Roman" w:cs="Times New Roman" w:hint="default"/>
      </w:rPr>
    </w:lvl>
    <w:lvl w:ilvl="2">
      <w:start w:val="1"/>
      <w:numFmt w:val="decimal"/>
      <w:lvlText w:val="8.1.%3"/>
      <w:lvlJc w:val="left"/>
      <w:pPr>
        <w:ind w:left="1639"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57872D1"/>
    <w:multiLevelType w:val="hybridMultilevel"/>
    <w:tmpl w:val="05863DBE"/>
    <w:lvl w:ilvl="0" w:tplc="EE98CFD0">
      <w:start w:val="1"/>
      <w:numFmt w:val="decimal"/>
      <w:lvlText w:val="%1."/>
      <w:lvlJc w:val="left"/>
      <w:pPr>
        <w:ind w:left="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32F2A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27E8C6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1003DC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6E1AB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21A7A9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59C377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5C711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FBE7CE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65B93994"/>
    <w:multiLevelType w:val="multilevel"/>
    <w:tmpl w:val="984C1F3C"/>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8%2.%3."/>
      <w:lvlJc w:val="left"/>
      <w:pPr>
        <w:ind w:left="567"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8A716A0"/>
    <w:multiLevelType w:val="multilevel"/>
    <w:tmpl w:val="5B96E3F2"/>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9.%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94C478C"/>
    <w:multiLevelType w:val="hybridMultilevel"/>
    <w:tmpl w:val="21169BEC"/>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79" w15:restartNumberingAfterBreak="0">
    <w:nsid w:val="6A23056A"/>
    <w:multiLevelType w:val="hybridMultilevel"/>
    <w:tmpl w:val="A8F66AD0"/>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80" w15:restartNumberingAfterBreak="0">
    <w:nsid w:val="6B52712B"/>
    <w:multiLevelType w:val="hybridMultilevel"/>
    <w:tmpl w:val="8806EE70"/>
    <w:lvl w:ilvl="0" w:tplc="05E2060A">
      <w:start w:val="1"/>
      <w:numFmt w:val="bullet"/>
      <w:lvlText w:val="-"/>
      <w:lvlJc w:val="left"/>
      <w:pPr>
        <w:ind w:left="21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1" w15:restartNumberingAfterBreak="0">
    <w:nsid w:val="6BF568AA"/>
    <w:multiLevelType w:val="multilevel"/>
    <w:tmpl w:val="279E3D7E"/>
    <w:lvl w:ilvl="0">
      <w:start w:val="10"/>
      <w:numFmt w:val="decimal"/>
      <w:lvlText w:val="%1."/>
      <w:lvlJc w:val="left"/>
      <w:pPr>
        <w:tabs>
          <w:tab w:val="num" w:pos="1068"/>
        </w:tabs>
        <w:ind w:left="1068" w:hanging="360"/>
      </w:pPr>
      <w:rPr>
        <w:rFonts w:hint="default"/>
      </w:rPr>
    </w:lvl>
    <w:lvl w:ilvl="1">
      <w:start w:val="14"/>
      <w:numFmt w:val="decimal"/>
      <w:isLgl/>
      <w:lvlText w:val="%1.%2."/>
      <w:lvlJc w:val="left"/>
      <w:pPr>
        <w:tabs>
          <w:tab w:val="num" w:pos="1128"/>
        </w:tabs>
        <w:ind w:left="1128" w:hanging="420"/>
      </w:pPr>
      <w:rPr>
        <w:rFonts w:hint="default"/>
        <w:b w:val="0"/>
      </w:rPr>
    </w:lvl>
    <w:lvl w:ilvl="2">
      <w:start w:val="1"/>
      <w:numFmt w:val="decimal"/>
      <w:isLgl/>
      <w:lvlText w:val="%1.%2.%3."/>
      <w:lvlJc w:val="left"/>
      <w:pPr>
        <w:tabs>
          <w:tab w:val="num" w:pos="1428"/>
        </w:tabs>
        <w:ind w:left="1428" w:hanging="720"/>
      </w:pPr>
      <w:rPr>
        <w:rFonts w:hint="default"/>
        <w:b w:val="0"/>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82" w15:restartNumberingAfterBreak="0">
    <w:nsid w:val="6F420C28"/>
    <w:multiLevelType w:val="multilevel"/>
    <w:tmpl w:val="9E3E1B82"/>
    <w:lvl w:ilvl="0">
      <w:start w:val="1"/>
      <w:numFmt w:val="decimal"/>
      <w:lvlText w:val="%1."/>
      <w:lvlJc w:val="left"/>
      <w:pPr>
        <w:tabs>
          <w:tab w:val="num" w:pos="360"/>
        </w:tabs>
        <w:ind w:left="360" w:hanging="360"/>
      </w:pPr>
      <w:rPr>
        <w:b/>
        <w:i w:val="0"/>
        <w:strike w:val="0"/>
        <w:dstrike w:val="0"/>
        <w:u w:val="none"/>
      </w:rPr>
    </w:lvl>
    <w:lvl w:ilvl="1">
      <w:start w:val="1"/>
      <w:numFmt w:val="decimal"/>
      <w:lvlText w:val="%1.%2."/>
      <w:lvlJc w:val="left"/>
      <w:pPr>
        <w:tabs>
          <w:tab w:val="num" w:pos="1430"/>
        </w:tabs>
        <w:ind w:left="1142" w:hanging="432"/>
      </w:pPr>
      <w:rPr>
        <w:rFonts w:ascii="Times New Roman" w:hAnsi="Times New Roman" w:cs="Times New Roman" w:hint="default"/>
        <w:b/>
      </w:r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3" w15:restartNumberingAfterBreak="0">
    <w:nsid w:val="709D0C95"/>
    <w:multiLevelType w:val="hybridMultilevel"/>
    <w:tmpl w:val="A0C8A30C"/>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0EE3958"/>
    <w:multiLevelType w:val="multilevel"/>
    <w:tmpl w:val="F636FF6C"/>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7%2.%3."/>
      <w:lvlJc w:val="left"/>
      <w:pPr>
        <w:ind w:left="567"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24A6453"/>
    <w:multiLevelType w:val="hybridMultilevel"/>
    <w:tmpl w:val="287EAFBC"/>
    <w:lvl w:ilvl="0" w:tplc="E83614F8">
      <w:start w:val="9"/>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2A9017D"/>
    <w:multiLevelType w:val="hybridMultilevel"/>
    <w:tmpl w:val="A1582774"/>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2664" w:hanging="360"/>
      </w:pPr>
      <w:rPr>
        <w:rFonts w:ascii="Courier New" w:hAnsi="Courier New" w:cs="Courier New" w:hint="default"/>
      </w:rPr>
    </w:lvl>
    <w:lvl w:ilvl="2" w:tplc="04190005">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87" w15:restartNumberingAfterBreak="0">
    <w:nsid w:val="73D74623"/>
    <w:multiLevelType w:val="hybridMultilevel"/>
    <w:tmpl w:val="FB7456FE"/>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88" w15:restartNumberingAfterBreak="0">
    <w:nsid w:val="74ED7A59"/>
    <w:multiLevelType w:val="hybridMultilevel"/>
    <w:tmpl w:val="F8A42F4A"/>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15:restartNumberingAfterBreak="0">
    <w:nsid w:val="77246E63"/>
    <w:multiLevelType w:val="hybridMultilevel"/>
    <w:tmpl w:val="55AC2D12"/>
    <w:lvl w:ilvl="0" w:tplc="05E2060A">
      <w:start w:val="1"/>
      <w:numFmt w:val="bullet"/>
      <w:lvlText w:val="-"/>
      <w:lvlJc w:val="left"/>
      <w:pPr>
        <w:ind w:left="1545"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90" w15:restartNumberingAfterBreak="0">
    <w:nsid w:val="79021A28"/>
    <w:multiLevelType w:val="hybridMultilevel"/>
    <w:tmpl w:val="4B56884C"/>
    <w:lvl w:ilvl="0" w:tplc="E83614F8">
      <w:start w:val="9"/>
      <w:numFmt w:val="bullet"/>
      <w:lvlText w:val="-"/>
      <w:lvlJc w:val="left"/>
      <w:pPr>
        <w:ind w:left="1080" w:hanging="360"/>
      </w:pPr>
      <w:rPr>
        <w:rFonts w:ascii="Times New Roman" w:hAnsi="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15:restartNumberingAfterBreak="0">
    <w:nsid w:val="799F1B78"/>
    <w:multiLevelType w:val="multilevel"/>
    <w:tmpl w:val="9E3E1B82"/>
    <w:lvl w:ilvl="0">
      <w:start w:val="1"/>
      <w:numFmt w:val="decimal"/>
      <w:lvlText w:val="%1."/>
      <w:lvlJc w:val="left"/>
      <w:pPr>
        <w:tabs>
          <w:tab w:val="num" w:pos="360"/>
        </w:tabs>
        <w:ind w:left="360" w:hanging="360"/>
      </w:pPr>
      <w:rPr>
        <w:b/>
        <w:i w:val="0"/>
        <w:strike w:val="0"/>
        <w:dstrike w:val="0"/>
        <w:u w:val="none"/>
      </w:rPr>
    </w:lvl>
    <w:lvl w:ilvl="1">
      <w:start w:val="1"/>
      <w:numFmt w:val="decimal"/>
      <w:lvlText w:val="%1.%2."/>
      <w:lvlJc w:val="left"/>
      <w:pPr>
        <w:tabs>
          <w:tab w:val="num" w:pos="1430"/>
        </w:tabs>
        <w:ind w:left="1142" w:hanging="432"/>
      </w:pPr>
      <w:rPr>
        <w:rFonts w:ascii="Times New Roman" w:hAnsi="Times New Roman" w:cs="Times New Roman" w:hint="default"/>
        <w:b/>
      </w:r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2" w15:restartNumberingAfterBreak="0">
    <w:nsid w:val="7B007DD1"/>
    <w:multiLevelType w:val="hybridMultilevel"/>
    <w:tmpl w:val="131C9E20"/>
    <w:lvl w:ilvl="0" w:tplc="05E2060A">
      <w:start w:val="1"/>
      <w:numFmt w:val="bullet"/>
      <w:lvlText w:val="-"/>
      <w:lvlJc w:val="left"/>
      <w:pPr>
        <w:ind w:left="1004"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15:restartNumberingAfterBreak="0">
    <w:nsid w:val="7CE93C7D"/>
    <w:multiLevelType w:val="multilevel"/>
    <w:tmpl w:val="7B40A978"/>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5%2.%3."/>
      <w:lvlJc w:val="left"/>
      <w:pPr>
        <w:ind w:left="567"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D7D0362"/>
    <w:multiLevelType w:val="hybridMultilevel"/>
    <w:tmpl w:val="E5F6C8F2"/>
    <w:lvl w:ilvl="0" w:tplc="77BE18B8">
      <w:start w:val="1"/>
      <w:numFmt w:val="bullet"/>
      <w:lvlText w:val="-"/>
      <w:lvlJc w:val="left"/>
      <w:pPr>
        <w:ind w:left="7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80673D6">
      <w:start w:val="1"/>
      <w:numFmt w:val="bullet"/>
      <w:lvlText w:val="o"/>
      <w:lvlJc w:val="left"/>
      <w:pPr>
        <w:ind w:left="15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692CAD8">
      <w:start w:val="1"/>
      <w:numFmt w:val="bullet"/>
      <w:lvlText w:val="▪"/>
      <w:lvlJc w:val="left"/>
      <w:pPr>
        <w:ind w:left="23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B30A90E">
      <w:start w:val="1"/>
      <w:numFmt w:val="bullet"/>
      <w:lvlText w:val="•"/>
      <w:lvlJc w:val="left"/>
      <w:pPr>
        <w:ind w:left="30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15E8036">
      <w:start w:val="1"/>
      <w:numFmt w:val="bullet"/>
      <w:lvlText w:val="o"/>
      <w:lvlJc w:val="left"/>
      <w:pPr>
        <w:ind w:left="37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B3626E8">
      <w:start w:val="1"/>
      <w:numFmt w:val="bullet"/>
      <w:lvlText w:val="▪"/>
      <w:lvlJc w:val="left"/>
      <w:pPr>
        <w:ind w:left="44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AC5E8C">
      <w:start w:val="1"/>
      <w:numFmt w:val="bullet"/>
      <w:lvlText w:val="•"/>
      <w:lvlJc w:val="left"/>
      <w:pPr>
        <w:ind w:left="5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404D084">
      <w:start w:val="1"/>
      <w:numFmt w:val="bullet"/>
      <w:lvlText w:val="o"/>
      <w:lvlJc w:val="left"/>
      <w:pPr>
        <w:ind w:left="59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1864E42">
      <w:start w:val="1"/>
      <w:numFmt w:val="bullet"/>
      <w:lvlText w:val="▪"/>
      <w:lvlJc w:val="left"/>
      <w:pPr>
        <w:ind w:left="66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7DF20CEA"/>
    <w:multiLevelType w:val="multilevel"/>
    <w:tmpl w:val="4F829120"/>
    <w:lvl w:ilvl="0">
      <w:start w:val="1"/>
      <w:numFmt w:val="decimal"/>
      <w:lvlText w:val="%1."/>
      <w:lvlJc w:val="left"/>
      <w:pPr>
        <w:ind w:left="360" w:hanging="360"/>
      </w:pPr>
      <w:rPr>
        <w:rFonts w:hint="default"/>
      </w:rPr>
    </w:lvl>
    <w:lvl w:ilvl="1">
      <w:start w:val="1"/>
      <w:numFmt w:val="decimal"/>
      <w:lvlText w:val="10.2.%2"/>
      <w:lvlJc w:val="left"/>
      <w:pPr>
        <w:ind w:left="716" w:hanging="432"/>
      </w:pPr>
      <w:rPr>
        <w:rFonts w:ascii="Times New Roman" w:hAnsi="Times New Roman" w:cs="Times New Roman" w:hint="default"/>
      </w:rPr>
    </w:lvl>
    <w:lvl w:ilvl="2">
      <w:start w:val="1"/>
      <w:numFmt w:val="decimal"/>
      <w:lvlText w:val="10.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E0735CA"/>
    <w:multiLevelType w:val="multilevel"/>
    <w:tmpl w:val="D44639A2"/>
    <w:lvl w:ilvl="0">
      <w:start w:val="15"/>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b/>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97" w15:restartNumberingAfterBreak="0">
    <w:nsid w:val="7EFB3815"/>
    <w:multiLevelType w:val="hybridMultilevel"/>
    <w:tmpl w:val="538A2484"/>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num w:numId="1">
    <w:abstractNumId w:val="3"/>
  </w:num>
  <w:num w:numId="2">
    <w:abstractNumId w:val="21"/>
  </w:num>
  <w:num w:numId="3">
    <w:abstractNumId w:val="90"/>
  </w:num>
  <w:num w:numId="4">
    <w:abstractNumId w:val="28"/>
  </w:num>
  <w:num w:numId="5">
    <w:abstractNumId w:val="25"/>
  </w:num>
  <w:num w:numId="6">
    <w:abstractNumId w:val="46"/>
  </w:num>
  <w:num w:numId="7">
    <w:abstractNumId w:val="63"/>
  </w:num>
  <w:num w:numId="8">
    <w:abstractNumId w:val="59"/>
  </w:num>
  <w:num w:numId="9">
    <w:abstractNumId w:val="9"/>
  </w:num>
  <w:num w:numId="10">
    <w:abstractNumId w:val="88"/>
  </w:num>
  <w:num w:numId="11">
    <w:abstractNumId w:val="30"/>
  </w:num>
  <w:num w:numId="12">
    <w:abstractNumId w:val="92"/>
  </w:num>
  <w:num w:numId="13">
    <w:abstractNumId w:val="13"/>
  </w:num>
  <w:num w:numId="14">
    <w:abstractNumId w:val="15"/>
  </w:num>
  <w:num w:numId="15">
    <w:abstractNumId w:val="49"/>
  </w:num>
  <w:num w:numId="16">
    <w:abstractNumId w:val="14"/>
  </w:num>
  <w:num w:numId="17">
    <w:abstractNumId w:val="65"/>
  </w:num>
  <w:num w:numId="18">
    <w:abstractNumId w:val="23"/>
  </w:num>
  <w:num w:numId="19">
    <w:abstractNumId w:val="89"/>
  </w:num>
  <w:num w:numId="20">
    <w:abstractNumId w:val="66"/>
  </w:num>
  <w:num w:numId="21">
    <w:abstractNumId w:val="16"/>
  </w:num>
  <w:num w:numId="22">
    <w:abstractNumId w:val="58"/>
  </w:num>
  <w:num w:numId="23">
    <w:abstractNumId w:val="19"/>
  </w:num>
  <w:num w:numId="24">
    <w:abstractNumId w:val="6"/>
  </w:num>
  <w:num w:numId="25">
    <w:abstractNumId w:val="45"/>
  </w:num>
  <w:num w:numId="26">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574" w:hanging="432"/>
        </w:pPr>
        <w:rPr>
          <w:rFonts w:ascii="Times New Roman" w:hAnsi="Times New Roman" w:cs="Times New Roman" w:hint="default"/>
        </w:rPr>
      </w:lvl>
    </w:lvlOverride>
    <w:lvlOverride w:ilvl="2">
      <w:lvl w:ilvl="2">
        <w:start w:val="1"/>
        <w:numFmt w:val="decimal"/>
        <w:lvlText w:val="8.2. %3"/>
        <w:lvlJc w:val="left"/>
        <w:pPr>
          <w:ind w:left="1639"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95"/>
  </w:num>
  <w:num w:numId="28">
    <w:abstractNumId w:val="86"/>
  </w:num>
  <w:num w:numId="29">
    <w:abstractNumId w:val="18"/>
  </w:num>
  <w:num w:numId="30">
    <w:abstractNumId w:val="73"/>
  </w:num>
  <w:num w:numId="31">
    <w:abstractNumId w:val="7"/>
  </w:num>
  <w:num w:numId="32">
    <w:abstractNumId w:val="36"/>
  </w:num>
  <w:num w:numId="33">
    <w:abstractNumId w:val="44"/>
  </w:num>
  <w:num w:numId="34">
    <w:abstractNumId w:val="97"/>
  </w:num>
  <w:num w:numId="35">
    <w:abstractNumId w:val="17"/>
  </w:num>
  <w:num w:numId="36">
    <w:abstractNumId w:val="50"/>
  </w:num>
  <w:num w:numId="37">
    <w:abstractNumId w:val="11"/>
  </w:num>
  <w:num w:numId="38">
    <w:abstractNumId w:val="43"/>
  </w:num>
  <w:num w:numId="39">
    <w:abstractNumId w:val="72"/>
  </w:num>
  <w:num w:numId="40">
    <w:abstractNumId w:val="70"/>
  </w:num>
  <w:num w:numId="41">
    <w:abstractNumId w:val="87"/>
  </w:num>
  <w:num w:numId="42">
    <w:abstractNumId w:val="35"/>
  </w:num>
  <w:num w:numId="43">
    <w:abstractNumId w:val="53"/>
  </w:num>
  <w:num w:numId="44">
    <w:abstractNumId w:val="81"/>
  </w:num>
  <w:num w:numId="45">
    <w:abstractNumId w:val="39"/>
  </w:num>
  <w:num w:numId="46">
    <w:abstractNumId w:val="26"/>
  </w:num>
  <w:num w:numId="47">
    <w:abstractNumId w:val="80"/>
  </w:num>
  <w:num w:numId="48">
    <w:abstractNumId w:val="22"/>
  </w:num>
  <w:num w:numId="49">
    <w:abstractNumId w:val="79"/>
  </w:num>
  <w:num w:numId="50">
    <w:abstractNumId w:val="2"/>
  </w:num>
  <w:num w:numId="51">
    <w:abstractNumId w:val="41"/>
  </w:num>
  <w:num w:numId="52">
    <w:abstractNumId w:val="64"/>
  </w:num>
  <w:num w:numId="53">
    <w:abstractNumId w:val="33"/>
  </w:num>
  <w:num w:numId="54">
    <w:abstractNumId w:val="78"/>
  </w:num>
  <w:num w:numId="55">
    <w:abstractNumId w:val="60"/>
  </w:num>
  <w:num w:numId="56">
    <w:abstractNumId w:val="34"/>
  </w:num>
  <w:num w:numId="57">
    <w:abstractNumId w:val="12"/>
  </w:num>
  <w:num w:numId="58">
    <w:abstractNumId w:val="96"/>
  </w:num>
  <w:num w:numId="59">
    <w:abstractNumId w:val="57"/>
  </w:num>
  <w:num w:numId="60">
    <w:abstractNumId w:val="31"/>
  </w:num>
  <w:num w:numId="61">
    <w:abstractNumId w:val="47"/>
  </w:num>
  <w:num w:numId="62">
    <w:abstractNumId w:val="38"/>
  </w:num>
  <w:num w:numId="63">
    <w:abstractNumId w:val="83"/>
  </w:num>
  <w:num w:numId="64">
    <w:abstractNumId w:val="69"/>
  </w:num>
  <w:num w:numId="65">
    <w:abstractNumId w:val="29"/>
  </w:num>
  <w:num w:numId="66">
    <w:abstractNumId w:val="52"/>
  </w:num>
  <w:num w:numId="67">
    <w:abstractNumId w:val="27"/>
  </w:num>
  <w:num w:numId="68">
    <w:abstractNumId w:val="85"/>
  </w:num>
  <w:num w:numId="69">
    <w:abstractNumId w:val="4"/>
  </w:num>
  <w:num w:numId="70">
    <w:abstractNumId w:val="75"/>
  </w:num>
  <w:num w:numId="71">
    <w:abstractNumId w:val="8"/>
  </w:num>
  <w:num w:numId="72">
    <w:abstractNumId w:val="51"/>
  </w:num>
  <w:num w:numId="73">
    <w:abstractNumId w:val="94"/>
  </w:num>
  <w:num w:numId="74">
    <w:abstractNumId w:val="5"/>
  </w:num>
  <w:num w:numId="75">
    <w:abstractNumId w:val="91"/>
  </w:num>
  <w:num w:numId="76">
    <w:abstractNumId w:val="42"/>
  </w:num>
  <w:num w:numId="77">
    <w:abstractNumId w:val="62"/>
  </w:num>
  <w:num w:numId="78">
    <w:abstractNumId w:val="56"/>
  </w:num>
  <w:num w:numId="79">
    <w:abstractNumId w:val="48"/>
  </w:num>
  <w:num w:numId="80">
    <w:abstractNumId w:val="55"/>
  </w:num>
  <w:num w:numId="81">
    <w:abstractNumId w:val="77"/>
  </w:num>
  <w:num w:numId="82">
    <w:abstractNumId w:val="24"/>
  </w:num>
  <w:num w:numId="83">
    <w:abstractNumId w:val="32"/>
  </w:num>
  <w:num w:numId="84">
    <w:abstractNumId w:val="0"/>
  </w:num>
  <w:num w:numId="85">
    <w:abstractNumId w:val="67"/>
  </w:num>
  <w:num w:numId="86">
    <w:abstractNumId w:val="93"/>
  </w:num>
  <w:num w:numId="87">
    <w:abstractNumId w:val="61"/>
  </w:num>
  <w:num w:numId="88">
    <w:abstractNumId w:val="84"/>
  </w:num>
  <w:num w:numId="89">
    <w:abstractNumId w:val="76"/>
  </w:num>
  <w:num w:numId="90">
    <w:abstractNumId w:val="1"/>
  </w:num>
  <w:num w:numId="91">
    <w:abstractNumId w:val="71"/>
  </w:num>
  <w:num w:numId="92">
    <w:abstractNumId w:val="54"/>
  </w:num>
  <w:num w:numId="93">
    <w:abstractNumId w:val="74"/>
  </w:num>
  <w:num w:numId="94">
    <w:abstractNumId w:val="40"/>
  </w:num>
  <w:num w:numId="95">
    <w:abstractNumId w:val="68"/>
  </w:num>
  <w:num w:numId="96">
    <w:abstractNumId w:val="10"/>
  </w:num>
  <w:num w:numId="97">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b/>
          <w:i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98">
    <w:abstractNumId w:val="82"/>
  </w:num>
  <w:num w:numId="99">
    <w:abstractNumId w:val="37"/>
  </w:num>
  <w:num w:numId="100">
    <w:abstractNumId w:val="2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DF"/>
    <w:rsid w:val="00002F22"/>
    <w:rsid w:val="00010255"/>
    <w:rsid w:val="000111F1"/>
    <w:rsid w:val="00011768"/>
    <w:rsid w:val="00013308"/>
    <w:rsid w:val="000218CC"/>
    <w:rsid w:val="000218F2"/>
    <w:rsid w:val="0002193A"/>
    <w:rsid w:val="00021EFD"/>
    <w:rsid w:val="00022330"/>
    <w:rsid w:val="0002300B"/>
    <w:rsid w:val="00023631"/>
    <w:rsid w:val="00024370"/>
    <w:rsid w:val="00026BC6"/>
    <w:rsid w:val="0002761A"/>
    <w:rsid w:val="00030142"/>
    <w:rsid w:val="000335AA"/>
    <w:rsid w:val="00036282"/>
    <w:rsid w:val="000376F7"/>
    <w:rsid w:val="00042424"/>
    <w:rsid w:val="00047671"/>
    <w:rsid w:val="000526BA"/>
    <w:rsid w:val="00063B1F"/>
    <w:rsid w:val="000656A6"/>
    <w:rsid w:val="00066212"/>
    <w:rsid w:val="00066715"/>
    <w:rsid w:val="00067FC7"/>
    <w:rsid w:val="0007383B"/>
    <w:rsid w:val="000775ED"/>
    <w:rsid w:val="00077C79"/>
    <w:rsid w:val="00084367"/>
    <w:rsid w:val="00086ABC"/>
    <w:rsid w:val="00091FE0"/>
    <w:rsid w:val="0009598A"/>
    <w:rsid w:val="000964D9"/>
    <w:rsid w:val="000974C5"/>
    <w:rsid w:val="000A185A"/>
    <w:rsid w:val="000A3A10"/>
    <w:rsid w:val="000A6FB7"/>
    <w:rsid w:val="000A78D8"/>
    <w:rsid w:val="000B1ACD"/>
    <w:rsid w:val="000B32A3"/>
    <w:rsid w:val="000B3973"/>
    <w:rsid w:val="000B720F"/>
    <w:rsid w:val="000C037E"/>
    <w:rsid w:val="000D1931"/>
    <w:rsid w:val="000D1CD7"/>
    <w:rsid w:val="000D226C"/>
    <w:rsid w:val="000D51F4"/>
    <w:rsid w:val="000D6363"/>
    <w:rsid w:val="000E020E"/>
    <w:rsid w:val="000E0223"/>
    <w:rsid w:val="000E2FA1"/>
    <w:rsid w:val="000E46DD"/>
    <w:rsid w:val="000E50FF"/>
    <w:rsid w:val="000E5B9A"/>
    <w:rsid w:val="000E7E2F"/>
    <w:rsid w:val="000F2AEE"/>
    <w:rsid w:val="00100F26"/>
    <w:rsid w:val="0010307B"/>
    <w:rsid w:val="0011044E"/>
    <w:rsid w:val="001141FD"/>
    <w:rsid w:val="00115F6C"/>
    <w:rsid w:val="0012106D"/>
    <w:rsid w:val="00124CE0"/>
    <w:rsid w:val="001302F6"/>
    <w:rsid w:val="00142409"/>
    <w:rsid w:val="00144A9B"/>
    <w:rsid w:val="00145F01"/>
    <w:rsid w:val="0015035E"/>
    <w:rsid w:val="001576E1"/>
    <w:rsid w:val="00167941"/>
    <w:rsid w:val="00171320"/>
    <w:rsid w:val="0017422B"/>
    <w:rsid w:val="0017437C"/>
    <w:rsid w:val="0017457C"/>
    <w:rsid w:val="00182EB5"/>
    <w:rsid w:val="00183E1D"/>
    <w:rsid w:val="0018446D"/>
    <w:rsid w:val="00185E41"/>
    <w:rsid w:val="00190C4F"/>
    <w:rsid w:val="00193C41"/>
    <w:rsid w:val="00193F19"/>
    <w:rsid w:val="001953C8"/>
    <w:rsid w:val="001A116B"/>
    <w:rsid w:val="001A2882"/>
    <w:rsid w:val="001A30ED"/>
    <w:rsid w:val="001A3B26"/>
    <w:rsid w:val="001A5A78"/>
    <w:rsid w:val="001B7623"/>
    <w:rsid w:val="001B794F"/>
    <w:rsid w:val="001C1103"/>
    <w:rsid w:val="001C1D0C"/>
    <w:rsid w:val="001C2C5F"/>
    <w:rsid w:val="001C4BFD"/>
    <w:rsid w:val="001C6011"/>
    <w:rsid w:val="001C76B9"/>
    <w:rsid w:val="001D0068"/>
    <w:rsid w:val="001D04CD"/>
    <w:rsid w:val="001D2AA8"/>
    <w:rsid w:val="001D408B"/>
    <w:rsid w:val="001E13C2"/>
    <w:rsid w:val="001E5A5E"/>
    <w:rsid w:val="001E6DD5"/>
    <w:rsid w:val="001F3CB4"/>
    <w:rsid w:val="001F52AD"/>
    <w:rsid w:val="00202E34"/>
    <w:rsid w:val="002044F8"/>
    <w:rsid w:val="002108B9"/>
    <w:rsid w:val="00212A3D"/>
    <w:rsid w:val="002141F1"/>
    <w:rsid w:val="0021665C"/>
    <w:rsid w:val="00216DBC"/>
    <w:rsid w:val="00222464"/>
    <w:rsid w:val="00227168"/>
    <w:rsid w:val="00236921"/>
    <w:rsid w:val="00237B3B"/>
    <w:rsid w:val="002458A5"/>
    <w:rsid w:val="00250073"/>
    <w:rsid w:val="00251ABF"/>
    <w:rsid w:val="0026070C"/>
    <w:rsid w:val="00265604"/>
    <w:rsid w:val="00267D71"/>
    <w:rsid w:val="00271597"/>
    <w:rsid w:val="00273DCC"/>
    <w:rsid w:val="002749CC"/>
    <w:rsid w:val="00280A7F"/>
    <w:rsid w:val="0028119C"/>
    <w:rsid w:val="00285AA2"/>
    <w:rsid w:val="00291DFA"/>
    <w:rsid w:val="002A2974"/>
    <w:rsid w:val="002A6BD0"/>
    <w:rsid w:val="002A7149"/>
    <w:rsid w:val="002B0A26"/>
    <w:rsid w:val="002B3EA4"/>
    <w:rsid w:val="002C4873"/>
    <w:rsid w:val="002C56C9"/>
    <w:rsid w:val="002C5922"/>
    <w:rsid w:val="002D0E82"/>
    <w:rsid w:val="002D270C"/>
    <w:rsid w:val="002D3792"/>
    <w:rsid w:val="002D7A3E"/>
    <w:rsid w:val="002D7A68"/>
    <w:rsid w:val="002E30A8"/>
    <w:rsid w:val="002E7C18"/>
    <w:rsid w:val="002F00A5"/>
    <w:rsid w:val="002F06EB"/>
    <w:rsid w:val="002F08B2"/>
    <w:rsid w:val="002F1447"/>
    <w:rsid w:val="002F16D9"/>
    <w:rsid w:val="002F26F2"/>
    <w:rsid w:val="002F3A28"/>
    <w:rsid w:val="002F519A"/>
    <w:rsid w:val="003025C6"/>
    <w:rsid w:val="003035E9"/>
    <w:rsid w:val="00303CA6"/>
    <w:rsid w:val="00304B38"/>
    <w:rsid w:val="003068FF"/>
    <w:rsid w:val="00313843"/>
    <w:rsid w:val="00313BA2"/>
    <w:rsid w:val="00313E13"/>
    <w:rsid w:val="00315E3D"/>
    <w:rsid w:val="0031744B"/>
    <w:rsid w:val="003202D6"/>
    <w:rsid w:val="003214DE"/>
    <w:rsid w:val="00323BAE"/>
    <w:rsid w:val="003276BB"/>
    <w:rsid w:val="0033171F"/>
    <w:rsid w:val="00335430"/>
    <w:rsid w:val="00336DCD"/>
    <w:rsid w:val="00337283"/>
    <w:rsid w:val="003411AF"/>
    <w:rsid w:val="003421E9"/>
    <w:rsid w:val="00343DF2"/>
    <w:rsid w:val="00344DA1"/>
    <w:rsid w:val="00346A29"/>
    <w:rsid w:val="003476DA"/>
    <w:rsid w:val="00350F28"/>
    <w:rsid w:val="0036009F"/>
    <w:rsid w:val="00360868"/>
    <w:rsid w:val="003645F1"/>
    <w:rsid w:val="00365921"/>
    <w:rsid w:val="00365C7C"/>
    <w:rsid w:val="00366643"/>
    <w:rsid w:val="00370432"/>
    <w:rsid w:val="003707B3"/>
    <w:rsid w:val="00375A9D"/>
    <w:rsid w:val="0037725F"/>
    <w:rsid w:val="00377A54"/>
    <w:rsid w:val="0038018B"/>
    <w:rsid w:val="00383B89"/>
    <w:rsid w:val="0038428D"/>
    <w:rsid w:val="003913C7"/>
    <w:rsid w:val="00397162"/>
    <w:rsid w:val="003A2467"/>
    <w:rsid w:val="003A30C2"/>
    <w:rsid w:val="003A453F"/>
    <w:rsid w:val="003A7BFA"/>
    <w:rsid w:val="003B615E"/>
    <w:rsid w:val="003B7A0B"/>
    <w:rsid w:val="003C3CA7"/>
    <w:rsid w:val="003C5347"/>
    <w:rsid w:val="003C7254"/>
    <w:rsid w:val="003C7A03"/>
    <w:rsid w:val="003C7AFA"/>
    <w:rsid w:val="003D0852"/>
    <w:rsid w:val="003D2686"/>
    <w:rsid w:val="003D4FE9"/>
    <w:rsid w:val="003D688C"/>
    <w:rsid w:val="003E1C0E"/>
    <w:rsid w:val="003E63F7"/>
    <w:rsid w:val="003F1BE5"/>
    <w:rsid w:val="003F224C"/>
    <w:rsid w:val="003F4B41"/>
    <w:rsid w:val="003F732F"/>
    <w:rsid w:val="003F7ADA"/>
    <w:rsid w:val="004001F3"/>
    <w:rsid w:val="0040191E"/>
    <w:rsid w:val="004034E7"/>
    <w:rsid w:val="00403DEB"/>
    <w:rsid w:val="00407C35"/>
    <w:rsid w:val="00410AD2"/>
    <w:rsid w:val="004118F4"/>
    <w:rsid w:val="00417103"/>
    <w:rsid w:val="00421E94"/>
    <w:rsid w:val="004278D7"/>
    <w:rsid w:val="00430CA6"/>
    <w:rsid w:val="0043260E"/>
    <w:rsid w:val="00432808"/>
    <w:rsid w:val="0043400C"/>
    <w:rsid w:val="0043642F"/>
    <w:rsid w:val="00436CC8"/>
    <w:rsid w:val="004377B0"/>
    <w:rsid w:val="00444074"/>
    <w:rsid w:val="00444AC7"/>
    <w:rsid w:val="00445B56"/>
    <w:rsid w:val="00450C66"/>
    <w:rsid w:val="004562A1"/>
    <w:rsid w:val="004638C1"/>
    <w:rsid w:val="004648BE"/>
    <w:rsid w:val="00480D16"/>
    <w:rsid w:val="004866C0"/>
    <w:rsid w:val="004872EE"/>
    <w:rsid w:val="0049272B"/>
    <w:rsid w:val="0049273C"/>
    <w:rsid w:val="00492DEF"/>
    <w:rsid w:val="0049794E"/>
    <w:rsid w:val="004A2F69"/>
    <w:rsid w:val="004A37CB"/>
    <w:rsid w:val="004B0476"/>
    <w:rsid w:val="004B2068"/>
    <w:rsid w:val="004B3387"/>
    <w:rsid w:val="004B44E4"/>
    <w:rsid w:val="004B67B2"/>
    <w:rsid w:val="004C10E9"/>
    <w:rsid w:val="004C2C9F"/>
    <w:rsid w:val="004C3C34"/>
    <w:rsid w:val="004C3CD6"/>
    <w:rsid w:val="004C5816"/>
    <w:rsid w:val="004C5911"/>
    <w:rsid w:val="004C5AC9"/>
    <w:rsid w:val="004C6A12"/>
    <w:rsid w:val="004D5903"/>
    <w:rsid w:val="004D6212"/>
    <w:rsid w:val="004D70D8"/>
    <w:rsid w:val="004D7B95"/>
    <w:rsid w:val="004E169C"/>
    <w:rsid w:val="004E29D4"/>
    <w:rsid w:val="004E33D8"/>
    <w:rsid w:val="004E5E20"/>
    <w:rsid w:val="004F1CC4"/>
    <w:rsid w:val="004F3D69"/>
    <w:rsid w:val="004F4C71"/>
    <w:rsid w:val="004F7BE6"/>
    <w:rsid w:val="00501902"/>
    <w:rsid w:val="005041CF"/>
    <w:rsid w:val="00504DEA"/>
    <w:rsid w:val="00506566"/>
    <w:rsid w:val="00514366"/>
    <w:rsid w:val="005159F1"/>
    <w:rsid w:val="00515BB7"/>
    <w:rsid w:val="00517C9E"/>
    <w:rsid w:val="0052115B"/>
    <w:rsid w:val="0052263D"/>
    <w:rsid w:val="00522ABE"/>
    <w:rsid w:val="00524CAF"/>
    <w:rsid w:val="00525B9C"/>
    <w:rsid w:val="00525E24"/>
    <w:rsid w:val="00527765"/>
    <w:rsid w:val="00530DD3"/>
    <w:rsid w:val="00533D6A"/>
    <w:rsid w:val="00534C55"/>
    <w:rsid w:val="00537917"/>
    <w:rsid w:val="00546D64"/>
    <w:rsid w:val="00547921"/>
    <w:rsid w:val="00552D7F"/>
    <w:rsid w:val="0055314B"/>
    <w:rsid w:val="0055430E"/>
    <w:rsid w:val="00556C9D"/>
    <w:rsid w:val="00557C97"/>
    <w:rsid w:val="00563D0A"/>
    <w:rsid w:val="0056539F"/>
    <w:rsid w:val="00566EFA"/>
    <w:rsid w:val="00570242"/>
    <w:rsid w:val="005711DD"/>
    <w:rsid w:val="00572876"/>
    <w:rsid w:val="00576BB6"/>
    <w:rsid w:val="005870E0"/>
    <w:rsid w:val="005910CB"/>
    <w:rsid w:val="00592B40"/>
    <w:rsid w:val="005930A6"/>
    <w:rsid w:val="00594D26"/>
    <w:rsid w:val="0059509E"/>
    <w:rsid w:val="005A0D5D"/>
    <w:rsid w:val="005A21AB"/>
    <w:rsid w:val="005A24BA"/>
    <w:rsid w:val="005A5FC3"/>
    <w:rsid w:val="005B20F7"/>
    <w:rsid w:val="005C035E"/>
    <w:rsid w:val="005C0DCF"/>
    <w:rsid w:val="005C19AF"/>
    <w:rsid w:val="005C2288"/>
    <w:rsid w:val="005C3A55"/>
    <w:rsid w:val="005D56A9"/>
    <w:rsid w:val="005E28F7"/>
    <w:rsid w:val="005E7147"/>
    <w:rsid w:val="005E729A"/>
    <w:rsid w:val="005F1353"/>
    <w:rsid w:val="005F2753"/>
    <w:rsid w:val="005F35FA"/>
    <w:rsid w:val="005F68E8"/>
    <w:rsid w:val="00604815"/>
    <w:rsid w:val="00606F4E"/>
    <w:rsid w:val="00610F8E"/>
    <w:rsid w:val="00612200"/>
    <w:rsid w:val="00617100"/>
    <w:rsid w:val="006228DB"/>
    <w:rsid w:val="006265BF"/>
    <w:rsid w:val="00627246"/>
    <w:rsid w:val="0063093A"/>
    <w:rsid w:val="00630C6B"/>
    <w:rsid w:val="00633471"/>
    <w:rsid w:val="0063616B"/>
    <w:rsid w:val="00637140"/>
    <w:rsid w:val="006379AE"/>
    <w:rsid w:val="0064048E"/>
    <w:rsid w:val="00642D7A"/>
    <w:rsid w:val="00643455"/>
    <w:rsid w:val="00646753"/>
    <w:rsid w:val="00656DCD"/>
    <w:rsid w:val="00661EEE"/>
    <w:rsid w:val="00667FAB"/>
    <w:rsid w:val="00672F7E"/>
    <w:rsid w:val="00673F44"/>
    <w:rsid w:val="00677BA1"/>
    <w:rsid w:val="006803E8"/>
    <w:rsid w:val="00682EC4"/>
    <w:rsid w:val="006846AE"/>
    <w:rsid w:val="00684F9E"/>
    <w:rsid w:val="006852AA"/>
    <w:rsid w:val="00697158"/>
    <w:rsid w:val="006A5C38"/>
    <w:rsid w:val="006A79A9"/>
    <w:rsid w:val="006B29C2"/>
    <w:rsid w:val="006B7914"/>
    <w:rsid w:val="006C02C3"/>
    <w:rsid w:val="006C4242"/>
    <w:rsid w:val="006C4D79"/>
    <w:rsid w:val="006C75D8"/>
    <w:rsid w:val="006C7E6C"/>
    <w:rsid w:val="006D7B8C"/>
    <w:rsid w:val="006E42D8"/>
    <w:rsid w:val="006E542C"/>
    <w:rsid w:val="006F10C2"/>
    <w:rsid w:val="00704A18"/>
    <w:rsid w:val="007050DF"/>
    <w:rsid w:val="00706A89"/>
    <w:rsid w:val="00713B04"/>
    <w:rsid w:val="007150BE"/>
    <w:rsid w:val="00715EC9"/>
    <w:rsid w:val="007219EE"/>
    <w:rsid w:val="00723901"/>
    <w:rsid w:val="00726EEC"/>
    <w:rsid w:val="0073035D"/>
    <w:rsid w:val="0073096E"/>
    <w:rsid w:val="00736C59"/>
    <w:rsid w:val="0074168A"/>
    <w:rsid w:val="00742A64"/>
    <w:rsid w:val="007516C6"/>
    <w:rsid w:val="0075219D"/>
    <w:rsid w:val="00755ACA"/>
    <w:rsid w:val="00773B4D"/>
    <w:rsid w:val="00776261"/>
    <w:rsid w:val="00776530"/>
    <w:rsid w:val="0078169B"/>
    <w:rsid w:val="0078188F"/>
    <w:rsid w:val="00784976"/>
    <w:rsid w:val="00784B24"/>
    <w:rsid w:val="00787DA3"/>
    <w:rsid w:val="00795F30"/>
    <w:rsid w:val="007962A2"/>
    <w:rsid w:val="007A0ECD"/>
    <w:rsid w:val="007A143E"/>
    <w:rsid w:val="007A2998"/>
    <w:rsid w:val="007A328A"/>
    <w:rsid w:val="007A33D4"/>
    <w:rsid w:val="007B0E4D"/>
    <w:rsid w:val="007B4447"/>
    <w:rsid w:val="007B772C"/>
    <w:rsid w:val="007C4E64"/>
    <w:rsid w:val="007C5CBC"/>
    <w:rsid w:val="007D2BAD"/>
    <w:rsid w:val="007D3C1B"/>
    <w:rsid w:val="007D42F8"/>
    <w:rsid w:val="007E2177"/>
    <w:rsid w:val="007E529E"/>
    <w:rsid w:val="007E5B89"/>
    <w:rsid w:val="007E7EFF"/>
    <w:rsid w:val="007F19B7"/>
    <w:rsid w:val="007F602D"/>
    <w:rsid w:val="007F7228"/>
    <w:rsid w:val="0080600B"/>
    <w:rsid w:val="008114DD"/>
    <w:rsid w:val="008116D6"/>
    <w:rsid w:val="008128EB"/>
    <w:rsid w:val="00813DE5"/>
    <w:rsid w:val="0081579D"/>
    <w:rsid w:val="00823E1A"/>
    <w:rsid w:val="00824714"/>
    <w:rsid w:val="00825A22"/>
    <w:rsid w:val="00832023"/>
    <w:rsid w:val="00832146"/>
    <w:rsid w:val="00833269"/>
    <w:rsid w:val="00836776"/>
    <w:rsid w:val="00836F74"/>
    <w:rsid w:val="008408B2"/>
    <w:rsid w:val="00842D2F"/>
    <w:rsid w:val="008478A2"/>
    <w:rsid w:val="00854E27"/>
    <w:rsid w:val="008604A5"/>
    <w:rsid w:val="008617B8"/>
    <w:rsid w:val="00861D9D"/>
    <w:rsid w:val="00862AE3"/>
    <w:rsid w:val="00863906"/>
    <w:rsid w:val="008669C7"/>
    <w:rsid w:val="00870D87"/>
    <w:rsid w:val="00871D88"/>
    <w:rsid w:val="008741E2"/>
    <w:rsid w:val="00874DC1"/>
    <w:rsid w:val="00880631"/>
    <w:rsid w:val="00891A12"/>
    <w:rsid w:val="008939E3"/>
    <w:rsid w:val="00896097"/>
    <w:rsid w:val="00896A2A"/>
    <w:rsid w:val="00897EB8"/>
    <w:rsid w:val="008A3967"/>
    <w:rsid w:val="008A399A"/>
    <w:rsid w:val="008A44C1"/>
    <w:rsid w:val="008A4BD3"/>
    <w:rsid w:val="008A4F37"/>
    <w:rsid w:val="008A5779"/>
    <w:rsid w:val="008A7940"/>
    <w:rsid w:val="008B0364"/>
    <w:rsid w:val="008B378E"/>
    <w:rsid w:val="008C0D1C"/>
    <w:rsid w:val="008C4320"/>
    <w:rsid w:val="008D30DB"/>
    <w:rsid w:val="008D64FD"/>
    <w:rsid w:val="008D71B9"/>
    <w:rsid w:val="008E1140"/>
    <w:rsid w:val="008E14D8"/>
    <w:rsid w:val="008E16D9"/>
    <w:rsid w:val="008E336F"/>
    <w:rsid w:val="008E63EB"/>
    <w:rsid w:val="008E6D91"/>
    <w:rsid w:val="008F17E0"/>
    <w:rsid w:val="008F55CD"/>
    <w:rsid w:val="008F7880"/>
    <w:rsid w:val="008F78A8"/>
    <w:rsid w:val="009008CF"/>
    <w:rsid w:val="00900941"/>
    <w:rsid w:val="00906493"/>
    <w:rsid w:val="0091448A"/>
    <w:rsid w:val="00916C4C"/>
    <w:rsid w:val="009206A9"/>
    <w:rsid w:val="009221D1"/>
    <w:rsid w:val="00930507"/>
    <w:rsid w:val="0093190F"/>
    <w:rsid w:val="00933226"/>
    <w:rsid w:val="00935B78"/>
    <w:rsid w:val="00936A5A"/>
    <w:rsid w:val="00942941"/>
    <w:rsid w:val="00942CC4"/>
    <w:rsid w:val="00946761"/>
    <w:rsid w:val="0094788F"/>
    <w:rsid w:val="0095123F"/>
    <w:rsid w:val="00960606"/>
    <w:rsid w:val="00962EA8"/>
    <w:rsid w:val="0097380F"/>
    <w:rsid w:val="00974510"/>
    <w:rsid w:val="00986404"/>
    <w:rsid w:val="00993459"/>
    <w:rsid w:val="0099496A"/>
    <w:rsid w:val="009964FD"/>
    <w:rsid w:val="009A1188"/>
    <w:rsid w:val="009A4CEA"/>
    <w:rsid w:val="009A61A3"/>
    <w:rsid w:val="009A7B10"/>
    <w:rsid w:val="009B1DB7"/>
    <w:rsid w:val="009B482F"/>
    <w:rsid w:val="009B4DDF"/>
    <w:rsid w:val="009B5F75"/>
    <w:rsid w:val="009B6E76"/>
    <w:rsid w:val="009C0AF2"/>
    <w:rsid w:val="009C1BCA"/>
    <w:rsid w:val="009C2EDD"/>
    <w:rsid w:val="009C4DC7"/>
    <w:rsid w:val="009C4F8B"/>
    <w:rsid w:val="009C5029"/>
    <w:rsid w:val="009C6C4D"/>
    <w:rsid w:val="009C766B"/>
    <w:rsid w:val="009D0BFC"/>
    <w:rsid w:val="009D1087"/>
    <w:rsid w:val="009D6A06"/>
    <w:rsid w:val="009E46A3"/>
    <w:rsid w:val="009F0675"/>
    <w:rsid w:val="009F2E70"/>
    <w:rsid w:val="009F3FA7"/>
    <w:rsid w:val="009F574E"/>
    <w:rsid w:val="009F5CDE"/>
    <w:rsid w:val="00A071CB"/>
    <w:rsid w:val="00A112FA"/>
    <w:rsid w:val="00A151FB"/>
    <w:rsid w:val="00A15503"/>
    <w:rsid w:val="00A16E68"/>
    <w:rsid w:val="00A16FD5"/>
    <w:rsid w:val="00A2192B"/>
    <w:rsid w:val="00A22DEB"/>
    <w:rsid w:val="00A25CD8"/>
    <w:rsid w:val="00A27430"/>
    <w:rsid w:val="00A3159F"/>
    <w:rsid w:val="00A3260D"/>
    <w:rsid w:val="00A369E1"/>
    <w:rsid w:val="00A37EB7"/>
    <w:rsid w:val="00A467BB"/>
    <w:rsid w:val="00A50154"/>
    <w:rsid w:val="00A519CF"/>
    <w:rsid w:val="00A52706"/>
    <w:rsid w:val="00A52C8A"/>
    <w:rsid w:val="00A61E02"/>
    <w:rsid w:val="00A6235E"/>
    <w:rsid w:val="00A64DD9"/>
    <w:rsid w:val="00A655B8"/>
    <w:rsid w:val="00A66D64"/>
    <w:rsid w:val="00A67085"/>
    <w:rsid w:val="00A67D2B"/>
    <w:rsid w:val="00A71C1A"/>
    <w:rsid w:val="00A71E8B"/>
    <w:rsid w:val="00A73A7B"/>
    <w:rsid w:val="00A73D27"/>
    <w:rsid w:val="00A74B6D"/>
    <w:rsid w:val="00A75AC1"/>
    <w:rsid w:val="00A7779B"/>
    <w:rsid w:val="00A82373"/>
    <w:rsid w:val="00A853E6"/>
    <w:rsid w:val="00A85925"/>
    <w:rsid w:val="00A9387E"/>
    <w:rsid w:val="00A94226"/>
    <w:rsid w:val="00A9477F"/>
    <w:rsid w:val="00A96AE4"/>
    <w:rsid w:val="00AA5D4F"/>
    <w:rsid w:val="00AA7271"/>
    <w:rsid w:val="00AB0894"/>
    <w:rsid w:val="00AB1B09"/>
    <w:rsid w:val="00AB5653"/>
    <w:rsid w:val="00AB6496"/>
    <w:rsid w:val="00AC5A5B"/>
    <w:rsid w:val="00AC665B"/>
    <w:rsid w:val="00AD06F9"/>
    <w:rsid w:val="00AD0996"/>
    <w:rsid w:val="00AD167C"/>
    <w:rsid w:val="00AD1718"/>
    <w:rsid w:val="00AD29F9"/>
    <w:rsid w:val="00AD3B16"/>
    <w:rsid w:val="00AD40F0"/>
    <w:rsid w:val="00AD4107"/>
    <w:rsid w:val="00AD5CDA"/>
    <w:rsid w:val="00AE27FE"/>
    <w:rsid w:val="00AE590C"/>
    <w:rsid w:val="00AE66BA"/>
    <w:rsid w:val="00AE6758"/>
    <w:rsid w:val="00AF2656"/>
    <w:rsid w:val="00AF6294"/>
    <w:rsid w:val="00B01DFE"/>
    <w:rsid w:val="00B01EA3"/>
    <w:rsid w:val="00B050D3"/>
    <w:rsid w:val="00B07A35"/>
    <w:rsid w:val="00B12067"/>
    <w:rsid w:val="00B22A2F"/>
    <w:rsid w:val="00B23539"/>
    <w:rsid w:val="00B24694"/>
    <w:rsid w:val="00B279A8"/>
    <w:rsid w:val="00B34BA7"/>
    <w:rsid w:val="00B373F8"/>
    <w:rsid w:val="00B42821"/>
    <w:rsid w:val="00B42E15"/>
    <w:rsid w:val="00B47C65"/>
    <w:rsid w:val="00B66E0E"/>
    <w:rsid w:val="00B7074C"/>
    <w:rsid w:val="00B7094F"/>
    <w:rsid w:val="00B709FC"/>
    <w:rsid w:val="00B7122B"/>
    <w:rsid w:val="00B75C76"/>
    <w:rsid w:val="00B77853"/>
    <w:rsid w:val="00B86CA5"/>
    <w:rsid w:val="00B8720C"/>
    <w:rsid w:val="00B91A23"/>
    <w:rsid w:val="00B921B1"/>
    <w:rsid w:val="00B97245"/>
    <w:rsid w:val="00B9768D"/>
    <w:rsid w:val="00BA14A2"/>
    <w:rsid w:val="00BA3755"/>
    <w:rsid w:val="00BA3FBA"/>
    <w:rsid w:val="00BA4573"/>
    <w:rsid w:val="00BA4E33"/>
    <w:rsid w:val="00BA747D"/>
    <w:rsid w:val="00BB050C"/>
    <w:rsid w:val="00BC3E70"/>
    <w:rsid w:val="00BD270F"/>
    <w:rsid w:val="00BD4699"/>
    <w:rsid w:val="00BD5080"/>
    <w:rsid w:val="00BD5EF9"/>
    <w:rsid w:val="00BD74C9"/>
    <w:rsid w:val="00BE06E5"/>
    <w:rsid w:val="00BF121B"/>
    <w:rsid w:val="00BF2263"/>
    <w:rsid w:val="00BF25B2"/>
    <w:rsid w:val="00BF3773"/>
    <w:rsid w:val="00BF6D2E"/>
    <w:rsid w:val="00C00C0C"/>
    <w:rsid w:val="00C10F36"/>
    <w:rsid w:val="00C128C7"/>
    <w:rsid w:val="00C2389D"/>
    <w:rsid w:val="00C32112"/>
    <w:rsid w:val="00C4252E"/>
    <w:rsid w:val="00C5184E"/>
    <w:rsid w:val="00C51CCA"/>
    <w:rsid w:val="00C51EC8"/>
    <w:rsid w:val="00C53720"/>
    <w:rsid w:val="00C568E9"/>
    <w:rsid w:val="00C575D6"/>
    <w:rsid w:val="00C635BD"/>
    <w:rsid w:val="00C709BA"/>
    <w:rsid w:val="00C7124E"/>
    <w:rsid w:val="00C74D0D"/>
    <w:rsid w:val="00C75210"/>
    <w:rsid w:val="00C75537"/>
    <w:rsid w:val="00C75A4D"/>
    <w:rsid w:val="00C77969"/>
    <w:rsid w:val="00C80A5A"/>
    <w:rsid w:val="00C82B83"/>
    <w:rsid w:val="00C866B0"/>
    <w:rsid w:val="00C9455F"/>
    <w:rsid w:val="00C952B7"/>
    <w:rsid w:val="00CA2650"/>
    <w:rsid w:val="00CA5E54"/>
    <w:rsid w:val="00CA5E61"/>
    <w:rsid w:val="00CB3049"/>
    <w:rsid w:val="00CC0C86"/>
    <w:rsid w:val="00CC297E"/>
    <w:rsid w:val="00CC3325"/>
    <w:rsid w:val="00CC343D"/>
    <w:rsid w:val="00CC4D04"/>
    <w:rsid w:val="00CC4D84"/>
    <w:rsid w:val="00CC66F6"/>
    <w:rsid w:val="00CC7CF8"/>
    <w:rsid w:val="00CD0703"/>
    <w:rsid w:val="00CD10AF"/>
    <w:rsid w:val="00CE0943"/>
    <w:rsid w:val="00CE2BFD"/>
    <w:rsid w:val="00CE386A"/>
    <w:rsid w:val="00CE6477"/>
    <w:rsid w:val="00CF0703"/>
    <w:rsid w:val="00CF27C2"/>
    <w:rsid w:val="00CF2C45"/>
    <w:rsid w:val="00CF4D53"/>
    <w:rsid w:val="00CF5397"/>
    <w:rsid w:val="00CF5560"/>
    <w:rsid w:val="00CF5627"/>
    <w:rsid w:val="00CF5CF6"/>
    <w:rsid w:val="00CF7576"/>
    <w:rsid w:val="00D02BF3"/>
    <w:rsid w:val="00D02BFB"/>
    <w:rsid w:val="00D0394A"/>
    <w:rsid w:val="00D04711"/>
    <w:rsid w:val="00D0567D"/>
    <w:rsid w:val="00D11081"/>
    <w:rsid w:val="00D174E8"/>
    <w:rsid w:val="00D2641D"/>
    <w:rsid w:val="00D264DF"/>
    <w:rsid w:val="00D26F51"/>
    <w:rsid w:val="00D27902"/>
    <w:rsid w:val="00D30802"/>
    <w:rsid w:val="00D4166D"/>
    <w:rsid w:val="00D44DD9"/>
    <w:rsid w:val="00D54AD2"/>
    <w:rsid w:val="00D61F18"/>
    <w:rsid w:val="00D66FF9"/>
    <w:rsid w:val="00D74E64"/>
    <w:rsid w:val="00D7506D"/>
    <w:rsid w:val="00D7633A"/>
    <w:rsid w:val="00D80F83"/>
    <w:rsid w:val="00D816E5"/>
    <w:rsid w:val="00D84BF1"/>
    <w:rsid w:val="00D84C13"/>
    <w:rsid w:val="00D87DC1"/>
    <w:rsid w:val="00D93398"/>
    <w:rsid w:val="00D93DB5"/>
    <w:rsid w:val="00D944A0"/>
    <w:rsid w:val="00DA08AA"/>
    <w:rsid w:val="00DB09E6"/>
    <w:rsid w:val="00DB226D"/>
    <w:rsid w:val="00DB3191"/>
    <w:rsid w:val="00DB53D9"/>
    <w:rsid w:val="00DB546C"/>
    <w:rsid w:val="00DB5762"/>
    <w:rsid w:val="00DB58CF"/>
    <w:rsid w:val="00DC029B"/>
    <w:rsid w:val="00DC1CBD"/>
    <w:rsid w:val="00DC209A"/>
    <w:rsid w:val="00DC4331"/>
    <w:rsid w:val="00DC5043"/>
    <w:rsid w:val="00DC51BD"/>
    <w:rsid w:val="00DC5B23"/>
    <w:rsid w:val="00DC65FA"/>
    <w:rsid w:val="00DC7E90"/>
    <w:rsid w:val="00DD3602"/>
    <w:rsid w:val="00DD3663"/>
    <w:rsid w:val="00DD6931"/>
    <w:rsid w:val="00DE7C3F"/>
    <w:rsid w:val="00DF117A"/>
    <w:rsid w:val="00DF2460"/>
    <w:rsid w:val="00DF61DF"/>
    <w:rsid w:val="00DF62C8"/>
    <w:rsid w:val="00DF7102"/>
    <w:rsid w:val="00DF73B3"/>
    <w:rsid w:val="00E01376"/>
    <w:rsid w:val="00E02E84"/>
    <w:rsid w:val="00E04519"/>
    <w:rsid w:val="00E0490C"/>
    <w:rsid w:val="00E06B75"/>
    <w:rsid w:val="00E11DE5"/>
    <w:rsid w:val="00E126B2"/>
    <w:rsid w:val="00E16110"/>
    <w:rsid w:val="00E16C75"/>
    <w:rsid w:val="00E24558"/>
    <w:rsid w:val="00E27305"/>
    <w:rsid w:val="00E31CE0"/>
    <w:rsid w:val="00E35729"/>
    <w:rsid w:val="00E40D03"/>
    <w:rsid w:val="00E43FB7"/>
    <w:rsid w:val="00E44405"/>
    <w:rsid w:val="00E52ED7"/>
    <w:rsid w:val="00E5347B"/>
    <w:rsid w:val="00E55228"/>
    <w:rsid w:val="00E63B16"/>
    <w:rsid w:val="00E65408"/>
    <w:rsid w:val="00E71821"/>
    <w:rsid w:val="00E7405A"/>
    <w:rsid w:val="00E74A2C"/>
    <w:rsid w:val="00E74E9D"/>
    <w:rsid w:val="00E823D7"/>
    <w:rsid w:val="00E87FDE"/>
    <w:rsid w:val="00E9062A"/>
    <w:rsid w:val="00E95229"/>
    <w:rsid w:val="00EA0391"/>
    <w:rsid w:val="00EA1475"/>
    <w:rsid w:val="00EA1D96"/>
    <w:rsid w:val="00EA2248"/>
    <w:rsid w:val="00EA2627"/>
    <w:rsid w:val="00EA52CD"/>
    <w:rsid w:val="00EA61E8"/>
    <w:rsid w:val="00EA7F28"/>
    <w:rsid w:val="00EB3623"/>
    <w:rsid w:val="00EC33FB"/>
    <w:rsid w:val="00EC3900"/>
    <w:rsid w:val="00EC5E5F"/>
    <w:rsid w:val="00EC6F32"/>
    <w:rsid w:val="00EC7FEC"/>
    <w:rsid w:val="00ED0BED"/>
    <w:rsid w:val="00ED1D2A"/>
    <w:rsid w:val="00ED56E4"/>
    <w:rsid w:val="00EE0A66"/>
    <w:rsid w:val="00EE2645"/>
    <w:rsid w:val="00EE28DA"/>
    <w:rsid w:val="00EE3216"/>
    <w:rsid w:val="00EE514B"/>
    <w:rsid w:val="00EE5DBC"/>
    <w:rsid w:val="00EE68A2"/>
    <w:rsid w:val="00EE6BBF"/>
    <w:rsid w:val="00EF4B68"/>
    <w:rsid w:val="00EF6509"/>
    <w:rsid w:val="00F00BDE"/>
    <w:rsid w:val="00F0117D"/>
    <w:rsid w:val="00F019A1"/>
    <w:rsid w:val="00F053A8"/>
    <w:rsid w:val="00F10200"/>
    <w:rsid w:val="00F10DAE"/>
    <w:rsid w:val="00F15648"/>
    <w:rsid w:val="00F16BCA"/>
    <w:rsid w:val="00F2050C"/>
    <w:rsid w:val="00F217A6"/>
    <w:rsid w:val="00F22F38"/>
    <w:rsid w:val="00F2744C"/>
    <w:rsid w:val="00F31411"/>
    <w:rsid w:val="00F327AC"/>
    <w:rsid w:val="00F334CE"/>
    <w:rsid w:val="00F33626"/>
    <w:rsid w:val="00F33D3D"/>
    <w:rsid w:val="00F37A1B"/>
    <w:rsid w:val="00F37E39"/>
    <w:rsid w:val="00F43049"/>
    <w:rsid w:val="00F4532B"/>
    <w:rsid w:val="00F461A1"/>
    <w:rsid w:val="00F47869"/>
    <w:rsid w:val="00F51B91"/>
    <w:rsid w:val="00F64238"/>
    <w:rsid w:val="00F6694D"/>
    <w:rsid w:val="00F67921"/>
    <w:rsid w:val="00F70624"/>
    <w:rsid w:val="00F750C8"/>
    <w:rsid w:val="00F80E20"/>
    <w:rsid w:val="00F83210"/>
    <w:rsid w:val="00F83562"/>
    <w:rsid w:val="00F855B4"/>
    <w:rsid w:val="00F85E7A"/>
    <w:rsid w:val="00F8735D"/>
    <w:rsid w:val="00F8754A"/>
    <w:rsid w:val="00F8766C"/>
    <w:rsid w:val="00F87FAF"/>
    <w:rsid w:val="00F902A9"/>
    <w:rsid w:val="00F90EFF"/>
    <w:rsid w:val="00F90F9D"/>
    <w:rsid w:val="00F926D9"/>
    <w:rsid w:val="00F95365"/>
    <w:rsid w:val="00F97379"/>
    <w:rsid w:val="00FA0911"/>
    <w:rsid w:val="00FA1B45"/>
    <w:rsid w:val="00FA5A49"/>
    <w:rsid w:val="00FB1CB2"/>
    <w:rsid w:val="00FB1D71"/>
    <w:rsid w:val="00FB419C"/>
    <w:rsid w:val="00FB6232"/>
    <w:rsid w:val="00FC107B"/>
    <w:rsid w:val="00FC2A04"/>
    <w:rsid w:val="00FC4C92"/>
    <w:rsid w:val="00FC5C8E"/>
    <w:rsid w:val="00FC6D1E"/>
    <w:rsid w:val="00FC79F4"/>
    <w:rsid w:val="00FD18C0"/>
    <w:rsid w:val="00FD1ADA"/>
    <w:rsid w:val="00FD3B44"/>
    <w:rsid w:val="00FD706A"/>
    <w:rsid w:val="00FD79CC"/>
    <w:rsid w:val="00FE0FE1"/>
    <w:rsid w:val="00FE32FB"/>
    <w:rsid w:val="00FE38E1"/>
    <w:rsid w:val="00FE3979"/>
    <w:rsid w:val="00FF1858"/>
    <w:rsid w:val="00FF3DBE"/>
    <w:rsid w:val="00FF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chartTrackingRefBased/>
  <w15:docId w15:val="{043A2FDB-2D34-43F5-B6C6-0C795DD6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A328A"/>
    <w:pPr>
      <w:spacing w:after="160" w:line="259" w:lineRule="auto"/>
    </w:pPr>
    <w:rPr>
      <w:sz w:val="22"/>
      <w:szCs w:val="22"/>
      <w:lang w:eastAsia="en-US"/>
    </w:rPr>
  </w:style>
  <w:style w:type="paragraph" w:styleId="10">
    <w:name w:val="heading 1"/>
    <w:next w:val="a3"/>
    <w:link w:val="11"/>
    <w:uiPriority w:val="9"/>
    <w:unhideWhenUsed/>
    <w:qFormat/>
    <w:rsid w:val="00736C59"/>
    <w:pPr>
      <w:keepNext/>
      <w:keepLines/>
      <w:spacing w:after="147" w:line="259" w:lineRule="auto"/>
      <w:ind w:left="10" w:right="676" w:hanging="10"/>
      <w:jc w:val="center"/>
      <w:outlineLvl w:val="0"/>
    </w:pPr>
    <w:rPr>
      <w:rFonts w:ascii="Times New Roman" w:eastAsia="Times New Roman" w:hAnsi="Times New Roman"/>
      <w:b/>
      <w:color w:val="000000"/>
      <w:sz w:val="18"/>
      <w:szCs w:val="22"/>
    </w:rPr>
  </w:style>
  <w:style w:type="paragraph" w:styleId="2">
    <w:name w:val="heading 2"/>
    <w:basedOn w:val="a3"/>
    <w:next w:val="a3"/>
    <w:link w:val="20"/>
    <w:uiPriority w:val="9"/>
    <w:semiHidden/>
    <w:unhideWhenUsed/>
    <w:qFormat/>
    <w:rsid w:val="00EE68A2"/>
    <w:pPr>
      <w:keepNext/>
      <w:keepLines/>
      <w:spacing w:before="40" w:after="0"/>
      <w:outlineLvl w:val="1"/>
    </w:pPr>
    <w:rPr>
      <w:rFonts w:ascii="Calibri Light" w:eastAsia="Times New Roman" w:hAnsi="Calibri Light"/>
      <w:color w:val="2E74B5"/>
      <w:sz w:val="26"/>
      <w:szCs w:val="26"/>
    </w:rPr>
  </w:style>
  <w:style w:type="paragraph" w:styleId="3">
    <w:name w:val="heading 3"/>
    <w:basedOn w:val="a3"/>
    <w:next w:val="a3"/>
    <w:link w:val="30"/>
    <w:uiPriority w:val="9"/>
    <w:semiHidden/>
    <w:unhideWhenUsed/>
    <w:qFormat/>
    <w:rsid w:val="002F00A5"/>
    <w:pPr>
      <w:keepNext/>
      <w:keepLines/>
      <w:spacing w:before="40" w:after="0"/>
      <w:outlineLvl w:val="2"/>
    </w:pPr>
    <w:rPr>
      <w:rFonts w:ascii="Calibri Light" w:eastAsia="Times New Roman" w:hAnsi="Calibri Light"/>
      <w:color w:val="1F4D78"/>
      <w:sz w:val="24"/>
      <w:szCs w:val="24"/>
    </w:rPr>
  </w:style>
  <w:style w:type="paragraph" w:styleId="8">
    <w:name w:val="heading 8"/>
    <w:basedOn w:val="a3"/>
    <w:next w:val="a3"/>
    <w:link w:val="80"/>
    <w:uiPriority w:val="9"/>
    <w:semiHidden/>
    <w:unhideWhenUsed/>
    <w:qFormat/>
    <w:rsid w:val="00ED1D2A"/>
    <w:pPr>
      <w:keepNext/>
      <w:keepLines/>
      <w:spacing w:before="40" w:after="0"/>
      <w:outlineLvl w:val="7"/>
    </w:pPr>
    <w:rPr>
      <w:rFonts w:ascii="Calibri Light" w:eastAsia="Times New Roman" w:hAnsi="Calibri Light"/>
      <w:color w:val="272727"/>
      <w:sz w:val="21"/>
      <w:szCs w:val="21"/>
    </w:rPr>
  </w:style>
  <w:style w:type="paragraph" w:styleId="9">
    <w:name w:val="heading 9"/>
    <w:basedOn w:val="a3"/>
    <w:next w:val="a3"/>
    <w:link w:val="90"/>
    <w:uiPriority w:val="9"/>
    <w:semiHidden/>
    <w:unhideWhenUsed/>
    <w:qFormat/>
    <w:rsid w:val="00ED1D2A"/>
    <w:pPr>
      <w:keepNext/>
      <w:keepLines/>
      <w:spacing w:before="40" w:after="0"/>
      <w:outlineLvl w:val="8"/>
    </w:pPr>
    <w:rPr>
      <w:rFonts w:ascii="Calibri Light" w:eastAsia="Times New Roman"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D264DF"/>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D264DF"/>
  </w:style>
  <w:style w:type="paragraph" w:styleId="a9">
    <w:name w:val="footer"/>
    <w:basedOn w:val="a3"/>
    <w:link w:val="aa"/>
    <w:uiPriority w:val="99"/>
    <w:unhideWhenUsed/>
    <w:rsid w:val="00D264DF"/>
    <w:pPr>
      <w:tabs>
        <w:tab w:val="center" w:pos="4677"/>
        <w:tab w:val="right" w:pos="9355"/>
      </w:tabs>
      <w:spacing w:after="0" w:line="240" w:lineRule="auto"/>
    </w:pPr>
  </w:style>
  <w:style w:type="character" w:customStyle="1" w:styleId="aa">
    <w:name w:val="Нижний колонтитул Знак"/>
    <w:basedOn w:val="a4"/>
    <w:link w:val="a9"/>
    <w:uiPriority w:val="99"/>
    <w:rsid w:val="00D264DF"/>
  </w:style>
  <w:style w:type="character" w:styleId="ab">
    <w:name w:val="line number"/>
    <w:basedOn w:val="a4"/>
    <w:uiPriority w:val="99"/>
    <w:semiHidden/>
    <w:unhideWhenUsed/>
    <w:rsid w:val="00D264DF"/>
  </w:style>
  <w:style w:type="character" w:customStyle="1" w:styleId="11">
    <w:name w:val="Заголовок 1 Знак"/>
    <w:link w:val="10"/>
    <w:uiPriority w:val="9"/>
    <w:rsid w:val="00736C59"/>
    <w:rPr>
      <w:rFonts w:ascii="Times New Roman" w:eastAsia="Times New Roman" w:hAnsi="Times New Roman" w:cs="Times New Roman"/>
      <w:b/>
      <w:color w:val="000000"/>
      <w:sz w:val="18"/>
      <w:lang w:eastAsia="ru-RU"/>
    </w:rPr>
  </w:style>
  <w:style w:type="paragraph" w:styleId="ac">
    <w:name w:val="List Paragraph"/>
    <w:basedOn w:val="a3"/>
    <w:uiPriority w:val="34"/>
    <w:qFormat/>
    <w:rsid w:val="009D0BFC"/>
    <w:pPr>
      <w:ind w:left="720"/>
      <w:contextualSpacing/>
    </w:pPr>
  </w:style>
  <w:style w:type="character" w:styleId="ad">
    <w:name w:val="Hyperlink"/>
    <w:uiPriority w:val="99"/>
    <w:unhideWhenUsed/>
    <w:rsid w:val="007150BE"/>
    <w:rPr>
      <w:color w:val="0563C1"/>
      <w:u w:val="single"/>
    </w:rPr>
  </w:style>
  <w:style w:type="character" w:styleId="ae">
    <w:name w:val="page number"/>
    <w:basedOn w:val="a4"/>
    <w:uiPriority w:val="99"/>
    <w:semiHidden/>
    <w:unhideWhenUsed/>
    <w:rsid w:val="008F55CD"/>
  </w:style>
  <w:style w:type="paragraph" w:styleId="af">
    <w:name w:val="Balloon Text"/>
    <w:basedOn w:val="a3"/>
    <w:link w:val="af0"/>
    <w:uiPriority w:val="99"/>
    <w:semiHidden/>
    <w:unhideWhenUsed/>
    <w:rsid w:val="00002F22"/>
    <w:pPr>
      <w:spacing w:after="0" w:line="240" w:lineRule="auto"/>
      <w:ind w:left="504" w:firstLine="718"/>
      <w:jc w:val="both"/>
    </w:pPr>
    <w:rPr>
      <w:rFonts w:ascii="Segoe UI" w:eastAsia="Times New Roman" w:hAnsi="Segoe UI" w:cs="Segoe UI"/>
      <w:color w:val="000000"/>
      <w:sz w:val="18"/>
      <w:szCs w:val="18"/>
      <w:lang w:eastAsia="ru-RU"/>
    </w:rPr>
  </w:style>
  <w:style w:type="character" w:customStyle="1" w:styleId="af0">
    <w:name w:val="Текст выноски Знак"/>
    <w:link w:val="af"/>
    <w:uiPriority w:val="99"/>
    <w:semiHidden/>
    <w:rsid w:val="00002F22"/>
    <w:rPr>
      <w:rFonts w:ascii="Segoe UI" w:eastAsia="Times New Roman" w:hAnsi="Segoe UI" w:cs="Segoe UI"/>
      <w:color w:val="000000"/>
      <w:sz w:val="18"/>
      <w:szCs w:val="18"/>
      <w:lang w:eastAsia="ru-RU"/>
    </w:rPr>
  </w:style>
  <w:style w:type="character" w:customStyle="1" w:styleId="30">
    <w:name w:val="Заголовок 3 Знак"/>
    <w:link w:val="3"/>
    <w:uiPriority w:val="9"/>
    <w:semiHidden/>
    <w:rsid w:val="002F00A5"/>
    <w:rPr>
      <w:rFonts w:ascii="Calibri Light" w:eastAsia="Times New Roman" w:hAnsi="Calibri Light" w:cs="Times New Roman"/>
      <w:color w:val="1F4D78"/>
      <w:sz w:val="24"/>
      <w:szCs w:val="24"/>
    </w:rPr>
  </w:style>
  <w:style w:type="table" w:styleId="af1">
    <w:name w:val="Table Grid"/>
    <w:basedOn w:val="a5"/>
    <w:uiPriority w:val="39"/>
    <w:rsid w:val="002F00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3"/>
    <w:link w:val="af3"/>
    <w:uiPriority w:val="99"/>
    <w:semiHidden/>
    <w:unhideWhenUsed/>
    <w:rsid w:val="002F00A5"/>
    <w:pPr>
      <w:spacing w:after="0" w:line="240" w:lineRule="auto"/>
      <w:ind w:left="10" w:hanging="10"/>
      <w:jc w:val="both"/>
    </w:pPr>
    <w:rPr>
      <w:rFonts w:ascii="Times New Roman" w:eastAsia="Times New Roman" w:hAnsi="Times New Roman"/>
      <w:color w:val="000000"/>
      <w:sz w:val="20"/>
      <w:szCs w:val="20"/>
      <w:lang w:eastAsia="ru-RU"/>
    </w:rPr>
  </w:style>
  <w:style w:type="character" w:customStyle="1" w:styleId="af3">
    <w:name w:val="Текст сноски Знак"/>
    <w:link w:val="af2"/>
    <w:uiPriority w:val="99"/>
    <w:semiHidden/>
    <w:rsid w:val="002F00A5"/>
    <w:rPr>
      <w:rFonts w:ascii="Times New Roman" w:eastAsia="Times New Roman" w:hAnsi="Times New Roman" w:cs="Times New Roman"/>
      <w:color w:val="000000"/>
      <w:sz w:val="20"/>
      <w:szCs w:val="20"/>
      <w:lang w:eastAsia="ru-RU"/>
    </w:rPr>
  </w:style>
  <w:style w:type="character" w:styleId="af4">
    <w:name w:val="footnote reference"/>
    <w:semiHidden/>
    <w:unhideWhenUsed/>
    <w:rsid w:val="002F00A5"/>
    <w:rPr>
      <w:vertAlign w:val="superscript"/>
    </w:rPr>
  </w:style>
  <w:style w:type="table" w:customStyle="1" w:styleId="12">
    <w:name w:val="Сетка таблицы1"/>
    <w:basedOn w:val="a5"/>
    <w:next w:val="af1"/>
    <w:uiPriority w:val="39"/>
    <w:rsid w:val="002F00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F00A5"/>
    <w:rPr>
      <w:rFonts w:eastAsia="Times New Roman"/>
      <w:sz w:val="22"/>
      <w:szCs w:val="22"/>
    </w:rPr>
    <w:tblPr>
      <w:tblCellMar>
        <w:top w:w="0" w:type="dxa"/>
        <w:left w:w="0" w:type="dxa"/>
        <w:bottom w:w="0" w:type="dxa"/>
        <w:right w:w="0" w:type="dxa"/>
      </w:tblCellMar>
    </w:tblPr>
  </w:style>
  <w:style w:type="table" w:customStyle="1" w:styleId="21">
    <w:name w:val="Сетка таблицы2"/>
    <w:basedOn w:val="a5"/>
    <w:next w:val="af1"/>
    <w:uiPriority w:val="39"/>
    <w:rsid w:val="002F00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F00A5"/>
    <w:rPr>
      <w:rFonts w:eastAsia="Times New Roman"/>
      <w:sz w:val="22"/>
      <w:szCs w:val="22"/>
    </w:rPr>
    <w:tblPr>
      <w:tblCellMar>
        <w:top w:w="0" w:type="dxa"/>
        <w:left w:w="0" w:type="dxa"/>
        <w:bottom w:w="0" w:type="dxa"/>
        <w:right w:w="0" w:type="dxa"/>
      </w:tblCellMar>
    </w:tblPr>
  </w:style>
  <w:style w:type="table" w:customStyle="1" w:styleId="31">
    <w:name w:val="Сетка таблицы3"/>
    <w:basedOn w:val="a5"/>
    <w:next w:val="af1"/>
    <w:uiPriority w:val="39"/>
    <w:rsid w:val="002F00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DC209A"/>
    <w:rPr>
      <w:rFonts w:eastAsia="Times New Roman"/>
      <w:sz w:val="22"/>
      <w:szCs w:val="22"/>
    </w:rPr>
    <w:tblPr>
      <w:tblCellMar>
        <w:top w:w="0" w:type="dxa"/>
        <w:left w:w="0" w:type="dxa"/>
        <w:bottom w:w="0" w:type="dxa"/>
        <w:right w:w="0" w:type="dxa"/>
      </w:tblCellMar>
    </w:tblPr>
  </w:style>
  <w:style w:type="table" w:customStyle="1" w:styleId="TableGrid3">
    <w:name w:val="TableGrid3"/>
    <w:rsid w:val="00D54AD2"/>
    <w:rPr>
      <w:rFonts w:eastAsia="Times New Roman"/>
      <w:sz w:val="22"/>
      <w:szCs w:val="22"/>
    </w:rPr>
    <w:tblPr>
      <w:tblCellMar>
        <w:top w:w="0" w:type="dxa"/>
        <w:left w:w="0" w:type="dxa"/>
        <w:bottom w:w="0" w:type="dxa"/>
        <w:right w:w="0" w:type="dxa"/>
      </w:tblCellMar>
    </w:tblPr>
  </w:style>
  <w:style w:type="table" w:customStyle="1" w:styleId="TableGrid4">
    <w:name w:val="TableGrid4"/>
    <w:rsid w:val="00677BA1"/>
    <w:rPr>
      <w:rFonts w:eastAsia="Times New Roman"/>
      <w:sz w:val="22"/>
      <w:szCs w:val="22"/>
    </w:rPr>
    <w:tblPr>
      <w:tblCellMar>
        <w:top w:w="0" w:type="dxa"/>
        <w:left w:w="0" w:type="dxa"/>
        <w:bottom w:w="0" w:type="dxa"/>
        <w:right w:w="0" w:type="dxa"/>
      </w:tblCellMar>
    </w:tblPr>
  </w:style>
  <w:style w:type="table" w:customStyle="1" w:styleId="TableGrid5">
    <w:name w:val="TableGrid5"/>
    <w:rsid w:val="00677BA1"/>
    <w:rPr>
      <w:rFonts w:eastAsia="Times New Roman"/>
      <w:sz w:val="22"/>
      <w:szCs w:val="22"/>
    </w:rPr>
    <w:tblPr>
      <w:tblCellMar>
        <w:top w:w="0" w:type="dxa"/>
        <w:left w:w="0" w:type="dxa"/>
        <w:bottom w:w="0" w:type="dxa"/>
        <w:right w:w="0" w:type="dxa"/>
      </w:tblCellMar>
    </w:tblPr>
  </w:style>
  <w:style w:type="table" w:customStyle="1" w:styleId="TableGrid6">
    <w:name w:val="TableGrid6"/>
    <w:rsid w:val="0094788F"/>
    <w:rPr>
      <w:rFonts w:eastAsia="Times New Roman"/>
      <w:sz w:val="22"/>
      <w:szCs w:val="22"/>
    </w:rPr>
    <w:tblPr>
      <w:tblCellMar>
        <w:top w:w="0" w:type="dxa"/>
        <w:left w:w="0" w:type="dxa"/>
        <w:bottom w:w="0" w:type="dxa"/>
        <w:right w:w="0" w:type="dxa"/>
      </w:tblCellMar>
    </w:tblPr>
  </w:style>
  <w:style w:type="table" w:customStyle="1" w:styleId="TableGrid7">
    <w:name w:val="TableGrid7"/>
    <w:rsid w:val="003F4B41"/>
    <w:rPr>
      <w:rFonts w:eastAsia="Times New Roman"/>
      <w:sz w:val="22"/>
      <w:szCs w:val="22"/>
    </w:rPr>
    <w:tblPr>
      <w:tblCellMar>
        <w:top w:w="0" w:type="dxa"/>
        <w:left w:w="0" w:type="dxa"/>
        <w:bottom w:w="0" w:type="dxa"/>
        <w:right w:w="0" w:type="dxa"/>
      </w:tblCellMar>
    </w:tblPr>
  </w:style>
  <w:style w:type="table" w:customStyle="1" w:styleId="TableGrid8">
    <w:name w:val="TableGrid8"/>
    <w:rsid w:val="004A2F69"/>
    <w:rPr>
      <w:rFonts w:eastAsia="Times New Roman"/>
      <w:sz w:val="22"/>
      <w:szCs w:val="22"/>
    </w:rPr>
    <w:tblPr>
      <w:tblCellMar>
        <w:top w:w="0" w:type="dxa"/>
        <w:left w:w="0" w:type="dxa"/>
        <w:bottom w:w="0" w:type="dxa"/>
        <w:right w:w="0" w:type="dxa"/>
      </w:tblCellMar>
    </w:tblPr>
  </w:style>
  <w:style w:type="table" w:customStyle="1" w:styleId="TableGrid9">
    <w:name w:val="TableGrid9"/>
    <w:rsid w:val="004A2F69"/>
    <w:rPr>
      <w:rFonts w:eastAsia="Times New Roman"/>
      <w:sz w:val="22"/>
      <w:szCs w:val="22"/>
    </w:rPr>
    <w:tblPr>
      <w:tblCellMar>
        <w:top w:w="0" w:type="dxa"/>
        <w:left w:w="0" w:type="dxa"/>
        <w:bottom w:w="0" w:type="dxa"/>
        <w:right w:w="0" w:type="dxa"/>
      </w:tblCellMar>
    </w:tblPr>
  </w:style>
  <w:style w:type="table" w:customStyle="1" w:styleId="TableGrid10">
    <w:name w:val="TableGrid10"/>
    <w:rsid w:val="007A0ECD"/>
    <w:rPr>
      <w:rFonts w:eastAsia="Times New Roman"/>
      <w:sz w:val="22"/>
      <w:szCs w:val="22"/>
    </w:rPr>
    <w:tblPr>
      <w:tblCellMar>
        <w:top w:w="0" w:type="dxa"/>
        <w:left w:w="0" w:type="dxa"/>
        <w:bottom w:w="0" w:type="dxa"/>
        <w:right w:w="0" w:type="dxa"/>
      </w:tblCellMar>
    </w:tblPr>
  </w:style>
  <w:style w:type="table" w:customStyle="1" w:styleId="TableGrid11">
    <w:name w:val="TableGrid11"/>
    <w:rsid w:val="00F00BDE"/>
    <w:rPr>
      <w:rFonts w:eastAsia="Times New Roman"/>
      <w:sz w:val="22"/>
      <w:szCs w:val="22"/>
    </w:rPr>
    <w:tblPr>
      <w:tblCellMar>
        <w:top w:w="0" w:type="dxa"/>
        <w:left w:w="0" w:type="dxa"/>
        <w:bottom w:w="0" w:type="dxa"/>
        <w:right w:w="0" w:type="dxa"/>
      </w:tblCellMar>
    </w:tblPr>
  </w:style>
  <w:style w:type="table" w:customStyle="1" w:styleId="TableGrid12">
    <w:name w:val="TableGrid12"/>
    <w:rsid w:val="00E04519"/>
    <w:rPr>
      <w:rFonts w:eastAsia="Times New Roman"/>
      <w:sz w:val="22"/>
      <w:szCs w:val="22"/>
    </w:rPr>
    <w:tblPr>
      <w:tblCellMar>
        <w:top w:w="0" w:type="dxa"/>
        <w:left w:w="0" w:type="dxa"/>
        <w:bottom w:w="0" w:type="dxa"/>
        <w:right w:w="0" w:type="dxa"/>
      </w:tblCellMar>
    </w:tblPr>
  </w:style>
  <w:style w:type="table" w:customStyle="1" w:styleId="TableGrid13">
    <w:name w:val="TableGrid13"/>
    <w:rsid w:val="00E04519"/>
    <w:rPr>
      <w:rFonts w:eastAsia="Times New Roman"/>
      <w:sz w:val="22"/>
      <w:szCs w:val="22"/>
    </w:rPr>
    <w:tblPr>
      <w:tblCellMar>
        <w:top w:w="0" w:type="dxa"/>
        <w:left w:w="0" w:type="dxa"/>
        <w:bottom w:w="0" w:type="dxa"/>
        <w:right w:w="0" w:type="dxa"/>
      </w:tblCellMar>
    </w:tblPr>
  </w:style>
  <w:style w:type="table" w:customStyle="1" w:styleId="TableGrid14">
    <w:name w:val="TableGrid14"/>
    <w:rsid w:val="00C10F36"/>
    <w:rPr>
      <w:rFonts w:eastAsia="Times New Roman"/>
      <w:sz w:val="22"/>
      <w:szCs w:val="22"/>
    </w:rPr>
    <w:tblPr>
      <w:tblCellMar>
        <w:top w:w="0" w:type="dxa"/>
        <w:left w:w="0" w:type="dxa"/>
        <w:bottom w:w="0" w:type="dxa"/>
        <w:right w:w="0" w:type="dxa"/>
      </w:tblCellMar>
    </w:tblPr>
  </w:style>
  <w:style w:type="table" w:customStyle="1" w:styleId="TableGrid15">
    <w:name w:val="TableGrid15"/>
    <w:rsid w:val="002A2974"/>
    <w:rPr>
      <w:rFonts w:eastAsia="Times New Roman"/>
      <w:sz w:val="22"/>
      <w:szCs w:val="22"/>
    </w:rPr>
    <w:tblPr>
      <w:tblCellMar>
        <w:top w:w="0" w:type="dxa"/>
        <w:left w:w="0" w:type="dxa"/>
        <w:bottom w:w="0" w:type="dxa"/>
        <w:right w:w="0" w:type="dxa"/>
      </w:tblCellMar>
    </w:tblPr>
  </w:style>
  <w:style w:type="table" w:customStyle="1" w:styleId="TableGrid16">
    <w:name w:val="TableGrid16"/>
    <w:rsid w:val="00ED1D2A"/>
    <w:rPr>
      <w:rFonts w:eastAsia="Times New Roman"/>
      <w:sz w:val="22"/>
      <w:szCs w:val="22"/>
    </w:rPr>
    <w:tblPr>
      <w:tblCellMar>
        <w:top w:w="0" w:type="dxa"/>
        <w:left w:w="0" w:type="dxa"/>
        <w:bottom w:w="0" w:type="dxa"/>
        <w:right w:w="0" w:type="dxa"/>
      </w:tblCellMar>
    </w:tblPr>
  </w:style>
  <w:style w:type="character" w:customStyle="1" w:styleId="80">
    <w:name w:val="Заголовок 8 Знак"/>
    <w:link w:val="8"/>
    <w:uiPriority w:val="9"/>
    <w:semiHidden/>
    <w:rsid w:val="00ED1D2A"/>
    <w:rPr>
      <w:rFonts w:ascii="Calibri Light" w:eastAsia="Times New Roman" w:hAnsi="Calibri Light" w:cs="Times New Roman"/>
      <w:color w:val="272727"/>
      <w:sz w:val="21"/>
      <w:szCs w:val="21"/>
    </w:rPr>
  </w:style>
  <w:style w:type="character" w:customStyle="1" w:styleId="90">
    <w:name w:val="Заголовок 9 Знак"/>
    <w:link w:val="9"/>
    <w:uiPriority w:val="9"/>
    <w:semiHidden/>
    <w:rsid w:val="00ED1D2A"/>
    <w:rPr>
      <w:rFonts w:ascii="Calibri Light" w:eastAsia="Times New Roman" w:hAnsi="Calibri Light" w:cs="Times New Roman"/>
      <w:i/>
      <w:iCs/>
      <w:color w:val="272727"/>
      <w:sz w:val="21"/>
      <w:szCs w:val="21"/>
    </w:rPr>
  </w:style>
  <w:style w:type="paragraph" w:customStyle="1" w:styleId="Style60">
    <w:name w:val="Style60"/>
    <w:basedOn w:val="a3"/>
    <w:uiPriority w:val="99"/>
    <w:rsid w:val="00C63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3">
    <w:name w:val="Style83"/>
    <w:basedOn w:val="a3"/>
    <w:uiPriority w:val="99"/>
    <w:rsid w:val="00C635BD"/>
    <w:pPr>
      <w:widowControl w:val="0"/>
      <w:autoSpaceDE w:val="0"/>
      <w:autoSpaceDN w:val="0"/>
      <w:adjustRightInd w:val="0"/>
      <w:spacing w:after="0" w:line="182" w:lineRule="exact"/>
    </w:pPr>
    <w:rPr>
      <w:rFonts w:ascii="Times New Roman" w:eastAsia="Times New Roman" w:hAnsi="Times New Roman"/>
      <w:sz w:val="24"/>
      <w:szCs w:val="24"/>
      <w:lang w:eastAsia="ru-RU"/>
    </w:rPr>
  </w:style>
  <w:style w:type="character" w:customStyle="1" w:styleId="20">
    <w:name w:val="Заголовок 2 Знак"/>
    <w:link w:val="2"/>
    <w:uiPriority w:val="9"/>
    <w:semiHidden/>
    <w:rsid w:val="00EE68A2"/>
    <w:rPr>
      <w:rFonts w:ascii="Calibri Light" w:eastAsia="Times New Roman" w:hAnsi="Calibri Light" w:cs="Times New Roman"/>
      <w:color w:val="2E74B5"/>
      <w:sz w:val="26"/>
      <w:szCs w:val="26"/>
    </w:rPr>
  </w:style>
  <w:style w:type="paragraph" w:customStyle="1" w:styleId="af5">
    <w:name w:val="Îáû÷íûé"/>
    <w:rsid w:val="00CC3325"/>
    <w:rPr>
      <w:rFonts w:ascii="Times New Roman" w:eastAsia="Times New Roman" w:hAnsi="Times New Roman"/>
      <w:lang w:val="en-US"/>
    </w:rPr>
  </w:style>
  <w:style w:type="paragraph" w:styleId="af6">
    <w:name w:val="Body Text Indent"/>
    <w:basedOn w:val="a3"/>
    <w:link w:val="af7"/>
    <w:rsid w:val="00BF6D2E"/>
    <w:pPr>
      <w:spacing w:after="0" w:line="240" w:lineRule="auto"/>
      <w:ind w:firstLine="720"/>
      <w:jc w:val="both"/>
    </w:pPr>
    <w:rPr>
      <w:rFonts w:ascii="Times New Roman" w:eastAsia="Times New Roman" w:hAnsi="Times New Roman"/>
      <w:szCs w:val="20"/>
      <w:lang w:val="en-US" w:eastAsia="ru-RU"/>
    </w:rPr>
  </w:style>
  <w:style w:type="character" w:customStyle="1" w:styleId="af7">
    <w:name w:val="Основной текст с отступом Знак"/>
    <w:link w:val="af6"/>
    <w:rsid w:val="00BF6D2E"/>
    <w:rPr>
      <w:rFonts w:ascii="Times New Roman" w:eastAsia="Times New Roman" w:hAnsi="Times New Roman" w:cs="Times New Roman"/>
      <w:szCs w:val="20"/>
      <w:lang w:val="en-US" w:eastAsia="ru-RU"/>
    </w:rPr>
  </w:style>
  <w:style w:type="paragraph" w:customStyle="1" w:styleId="a">
    <w:name w:val="текст в таблице"/>
    <w:basedOn w:val="a3"/>
    <w:rsid w:val="00BF6D2E"/>
    <w:pPr>
      <w:numPr>
        <w:numId w:val="74"/>
      </w:numPr>
    </w:pPr>
  </w:style>
  <w:style w:type="paragraph" w:customStyle="1" w:styleId="a0">
    <w:name w:val="Пункт договора"/>
    <w:basedOn w:val="a3"/>
    <w:rsid w:val="00BF6D2E"/>
    <w:pPr>
      <w:numPr>
        <w:ilvl w:val="1"/>
        <w:numId w:val="74"/>
      </w:numPr>
    </w:pPr>
  </w:style>
  <w:style w:type="paragraph" w:customStyle="1" w:styleId="a1">
    <w:name w:val="Раздел договора"/>
    <w:basedOn w:val="a3"/>
    <w:rsid w:val="00BF6D2E"/>
    <w:pPr>
      <w:numPr>
        <w:ilvl w:val="2"/>
        <w:numId w:val="74"/>
      </w:numPr>
    </w:pPr>
  </w:style>
  <w:style w:type="paragraph" w:customStyle="1" w:styleId="a2">
    <w:name w:val="Подподпункт договора"/>
    <w:basedOn w:val="a3"/>
    <w:rsid w:val="00BF6D2E"/>
    <w:pPr>
      <w:numPr>
        <w:ilvl w:val="3"/>
        <w:numId w:val="74"/>
      </w:numPr>
    </w:pPr>
  </w:style>
  <w:style w:type="numbering" w:customStyle="1" w:styleId="1">
    <w:name w:val="Стиль1"/>
    <w:uiPriority w:val="99"/>
    <w:rsid w:val="00FC107B"/>
    <w:pPr>
      <w:numPr>
        <w:numId w:val="94"/>
      </w:numPr>
    </w:pPr>
  </w:style>
  <w:style w:type="character" w:styleId="af8">
    <w:name w:val="annotation reference"/>
    <w:uiPriority w:val="99"/>
    <w:semiHidden/>
    <w:unhideWhenUsed/>
    <w:rsid w:val="000218F2"/>
    <w:rPr>
      <w:sz w:val="16"/>
      <w:szCs w:val="16"/>
    </w:rPr>
  </w:style>
  <w:style w:type="paragraph" w:styleId="af9">
    <w:name w:val="annotation text"/>
    <w:basedOn w:val="a3"/>
    <w:link w:val="afa"/>
    <w:uiPriority w:val="99"/>
    <w:semiHidden/>
    <w:unhideWhenUsed/>
    <w:rsid w:val="000218F2"/>
    <w:pPr>
      <w:spacing w:line="240" w:lineRule="auto"/>
    </w:pPr>
    <w:rPr>
      <w:sz w:val="20"/>
      <w:szCs w:val="20"/>
    </w:rPr>
  </w:style>
  <w:style w:type="character" w:customStyle="1" w:styleId="afa">
    <w:name w:val="Текст примечания Знак"/>
    <w:link w:val="af9"/>
    <w:uiPriority w:val="99"/>
    <w:semiHidden/>
    <w:rsid w:val="000218F2"/>
    <w:rPr>
      <w:sz w:val="20"/>
      <w:szCs w:val="20"/>
    </w:rPr>
  </w:style>
  <w:style w:type="paragraph" w:styleId="afb">
    <w:name w:val="annotation subject"/>
    <w:basedOn w:val="af9"/>
    <w:next w:val="af9"/>
    <w:link w:val="afc"/>
    <w:uiPriority w:val="99"/>
    <w:semiHidden/>
    <w:unhideWhenUsed/>
    <w:rsid w:val="000218F2"/>
    <w:rPr>
      <w:b/>
      <w:bCs/>
    </w:rPr>
  </w:style>
  <w:style w:type="character" w:customStyle="1" w:styleId="afc">
    <w:name w:val="Тема примечания Знак"/>
    <w:link w:val="afb"/>
    <w:uiPriority w:val="99"/>
    <w:semiHidden/>
    <w:rsid w:val="000218F2"/>
    <w:rPr>
      <w:b/>
      <w:bCs/>
      <w:sz w:val="20"/>
      <w:szCs w:val="20"/>
    </w:rPr>
  </w:style>
  <w:style w:type="paragraph" w:styleId="afd">
    <w:name w:val="TOC Heading"/>
    <w:basedOn w:val="10"/>
    <w:next w:val="a3"/>
    <w:uiPriority w:val="39"/>
    <w:unhideWhenUsed/>
    <w:qFormat/>
    <w:rsid w:val="00F90F9D"/>
    <w:pPr>
      <w:spacing w:before="240" w:after="0"/>
      <w:ind w:left="0" w:right="0" w:firstLine="0"/>
      <w:jc w:val="left"/>
      <w:outlineLvl w:val="9"/>
    </w:pPr>
    <w:rPr>
      <w:rFonts w:ascii="Calibri Light" w:hAnsi="Calibri Light"/>
      <w:b w:val="0"/>
      <w:color w:val="2E74B5"/>
      <w:sz w:val="32"/>
      <w:szCs w:val="32"/>
    </w:rPr>
  </w:style>
  <w:style w:type="paragraph" w:styleId="13">
    <w:name w:val="toc 1"/>
    <w:basedOn w:val="a3"/>
    <w:next w:val="a3"/>
    <w:autoRedefine/>
    <w:uiPriority w:val="39"/>
    <w:unhideWhenUsed/>
    <w:rsid w:val="00AB0894"/>
    <w:pPr>
      <w:tabs>
        <w:tab w:val="left" w:pos="440"/>
        <w:tab w:val="right" w:leader="dot" w:pos="10480"/>
      </w:tabs>
      <w:spacing w:after="100"/>
    </w:pPr>
  </w:style>
  <w:style w:type="paragraph" w:styleId="32">
    <w:name w:val="toc 3"/>
    <w:basedOn w:val="a3"/>
    <w:next w:val="a3"/>
    <w:autoRedefine/>
    <w:uiPriority w:val="39"/>
    <w:unhideWhenUsed/>
    <w:rsid w:val="00AB0894"/>
    <w:pPr>
      <w:tabs>
        <w:tab w:val="right" w:leader="dot" w:pos="10480"/>
      </w:tabs>
      <w:spacing w:after="100"/>
      <w:ind w:left="440" w:hanging="440"/>
    </w:pPr>
  </w:style>
  <w:style w:type="paragraph" w:styleId="22">
    <w:name w:val="toc 2"/>
    <w:basedOn w:val="a3"/>
    <w:next w:val="a3"/>
    <w:autoRedefine/>
    <w:uiPriority w:val="39"/>
    <w:unhideWhenUsed/>
    <w:rsid w:val="00F90F9D"/>
    <w:pPr>
      <w:spacing w:after="100"/>
      <w:ind w:left="220"/>
    </w:pPr>
  </w:style>
  <w:style w:type="paragraph" w:styleId="afe">
    <w:name w:val="Revision"/>
    <w:hidden/>
    <w:uiPriority w:val="99"/>
    <w:semiHidden/>
    <w:rsid w:val="00C9455F"/>
    <w:rPr>
      <w:sz w:val="22"/>
      <w:szCs w:val="22"/>
      <w:lang w:eastAsia="en-US"/>
    </w:rPr>
  </w:style>
  <w:style w:type="table" w:customStyle="1" w:styleId="4">
    <w:name w:val="Сетка таблицы4"/>
    <w:basedOn w:val="a5"/>
    <w:next w:val="af1"/>
    <w:uiPriority w:val="59"/>
    <w:rsid w:val="008D7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5"/>
    <w:next w:val="af1"/>
    <w:uiPriority w:val="59"/>
    <w:rsid w:val="00E71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5"/>
    <w:next w:val="af1"/>
    <w:uiPriority w:val="59"/>
    <w:rsid w:val="00E71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58">
      <w:bodyDiv w:val="1"/>
      <w:marLeft w:val="0"/>
      <w:marRight w:val="0"/>
      <w:marTop w:val="0"/>
      <w:marBottom w:val="0"/>
      <w:divBdr>
        <w:top w:val="none" w:sz="0" w:space="0" w:color="auto"/>
        <w:left w:val="none" w:sz="0" w:space="0" w:color="auto"/>
        <w:bottom w:val="none" w:sz="0" w:space="0" w:color="auto"/>
        <w:right w:val="none" w:sz="0" w:space="0" w:color="auto"/>
      </w:divBdr>
      <w:divsChild>
        <w:div w:id="633558751">
          <w:marLeft w:val="0"/>
          <w:marRight w:val="0"/>
          <w:marTop w:val="0"/>
          <w:marBottom w:val="0"/>
          <w:divBdr>
            <w:top w:val="none" w:sz="0" w:space="0" w:color="auto"/>
            <w:left w:val="none" w:sz="0" w:space="0" w:color="auto"/>
            <w:bottom w:val="none" w:sz="0" w:space="0" w:color="auto"/>
            <w:right w:val="none" w:sz="0" w:space="0" w:color="auto"/>
          </w:divBdr>
        </w:div>
      </w:divsChild>
    </w:div>
    <w:div w:id="265699182">
      <w:bodyDiv w:val="1"/>
      <w:marLeft w:val="0"/>
      <w:marRight w:val="0"/>
      <w:marTop w:val="0"/>
      <w:marBottom w:val="0"/>
      <w:divBdr>
        <w:top w:val="none" w:sz="0" w:space="0" w:color="auto"/>
        <w:left w:val="none" w:sz="0" w:space="0" w:color="auto"/>
        <w:bottom w:val="none" w:sz="0" w:space="0" w:color="auto"/>
        <w:right w:val="none" w:sz="0" w:space="0" w:color="auto"/>
      </w:divBdr>
    </w:div>
    <w:div w:id="1083377910">
      <w:bodyDiv w:val="1"/>
      <w:marLeft w:val="0"/>
      <w:marRight w:val="0"/>
      <w:marTop w:val="0"/>
      <w:marBottom w:val="0"/>
      <w:divBdr>
        <w:top w:val="none" w:sz="0" w:space="0" w:color="auto"/>
        <w:left w:val="none" w:sz="0" w:space="0" w:color="auto"/>
        <w:bottom w:val="none" w:sz="0" w:space="0" w:color="auto"/>
        <w:right w:val="none" w:sz="0" w:space="0" w:color="auto"/>
      </w:divBdr>
    </w:div>
    <w:div w:id="1352099947">
      <w:bodyDiv w:val="1"/>
      <w:marLeft w:val="0"/>
      <w:marRight w:val="0"/>
      <w:marTop w:val="0"/>
      <w:marBottom w:val="0"/>
      <w:divBdr>
        <w:top w:val="none" w:sz="0" w:space="0" w:color="auto"/>
        <w:left w:val="none" w:sz="0" w:space="0" w:color="auto"/>
        <w:bottom w:val="none" w:sz="0" w:space="0" w:color="auto"/>
        <w:right w:val="none" w:sz="0" w:space="0" w:color="auto"/>
      </w:divBdr>
    </w:div>
    <w:div w:id="1608997373">
      <w:bodyDiv w:val="1"/>
      <w:marLeft w:val="0"/>
      <w:marRight w:val="0"/>
      <w:marTop w:val="0"/>
      <w:marBottom w:val="0"/>
      <w:divBdr>
        <w:top w:val="none" w:sz="0" w:space="0" w:color="auto"/>
        <w:left w:val="none" w:sz="0" w:space="0" w:color="auto"/>
        <w:bottom w:val="none" w:sz="0" w:space="0" w:color="auto"/>
        <w:right w:val="none" w:sz="0" w:space="0" w:color="auto"/>
      </w:divBdr>
    </w:div>
    <w:div w:id="1811752442">
      <w:bodyDiv w:val="1"/>
      <w:marLeft w:val="0"/>
      <w:marRight w:val="0"/>
      <w:marTop w:val="0"/>
      <w:marBottom w:val="0"/>
      <w:divBdr>
        <w:top w:val="none" w:sz="0" w:space="0" w:color="auto"/>
        <w:left w:val="none" w:sz="0" w:space="0" w:color="auto"/>
        <w:bottom w:val="none" w:sz="0" w:space="0" w:color="auto"/>
        <w:right w:val="none" w:sz="0" w:space="0" w:color="auto"/>
      </w:divBdr>
    </w:div>
    <w:div w:id="207527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istb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2B4F1-CEAD-461B-A4EA-B1C8923F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25250</Words>
  <Characters>143931</Characters>
  <Application>Microsoft Office Word</Application>
  <DocSecurity>4</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168844</CharactersWithSpaces>
  <SharedDoc>false</SharedDoc>
  <HLinks>
    <vt:vector size="264" baseType="variant">
      <vt:variant>
        <vt:i4>3080230</vt:i4>
      </vt:variant>
      <vt:variant>
        <vt:i4>261</vt:i4>
      </vt:variant>
      <vt:variant>
        <vt:i4>0</vt:i4>
      </vt:variant>
      <vt:variant>
        <vt:i4>5</vt:i4>
      </vt:variant>
      <vt:variant>
        <vt:lpwstr>http://www.realistbank/</vt:lpwstr>
      </vt:variant>
      <vt:variant>
        <vt:lpwstr/>
      </vt:variant>
      <vt:variant>
        <vt:i4>1835065</vt:i4>
      </vt:variant>
      <vt:variant>
        <vt:i4>254</vt:i4>
      </vt:variant>
      <vt:variant>
        <vt:i4>0</vt:i4>
      </vt:variant>
      <vt:variant>
        <vt:i4>5</vt:i4>
      </vt:variant>
      <vt:variant>
        <vt:lpwstr/>
      </vt:variant>
      <vt:variant>
        <vt:lpwstr>_Toc51609933</vt:lpwstr>
      </vt:variant>
      <vt:variant>
        <vt:i4>1900601</vt:i4>
      </vt:variant>
      <vt:variant>
        <vt:i4>248</vt:i4>
      </vt:variant>
      <vt:variant>
        <vt:i4>0</vt:i4>
      </vt:variant>
      <vt:variant>
        <vt:i4>5</vt:i4>
      </vt:variant>
      <vt:variant>
        <vt:lpwstr/>
      </vt:variant>
      <vt:variant>
        <vt:lpwstr>_Toc51609932</vt:lpwstr>
      </vt:variant>
      <vt:variant>
        <vt:i4>1966137</vt:i4>
      </vt:variant>
      <vt:variant>
        <vt:i4>242</vt:i4>
      </vt:variant>
      <vt:variant>
        <vt:i4>0</vt:i4>
      </vt:variant>
      <vt:variant>
        <vt:i4>5</vt:i4>
      </vt:variant>
      <vt:variant>
        <vt:lpwstr/>
      </vt:variant>
      <vt:variant>
        <vt:lpwstr>_Toc51609931</vt:lpwstr>
      </vt:variant>
      <vt:variant>
        <vt:i4>2031673</vt:i4>
      </vt:variant>
      <vt:variant>
        <vt:i4>236</vt:i4>
      </vt:variant>
      <vt:variant>
        <vt:i4>0</vt:i4>
      </vt:variant>
      <vt:variant>
        <vt:i4>5</vt:i4>
      </vt:variant>
      <vt:variant>
        <vt:lpwstr/>
      </vt:variant>
      <vt:variant>
        <vt:lpwstr>_Toc51609930</vt:lpwstr>
      </vt:variant>
      <vt:variant>
        <vt:i4>1441848</vt:i4>
      </vt:variant>
      <vt:variant>
        <vt:i4>230</vt:i4>
      </vt:variant>
      <vt:variant>
        <vt:i4>0</vt:i4>
      </vt:variant>
      <vt:variant>
        <vt:i4>5</vt:i4>
      </vt:variant>
      <vt:variant>
        <vt:lpwstr/>
      </vt:variant>
      <vt:variant>
        <vt:lpwstr>_Toc51609929</vt:lpwstr>
      </vt:variant>
      <vt:variant>
        <vt:i4>1507384</vt:i4>
      </vt:variant>
      <vt:variant>
        <vt:i4>224</vt:i4>
      </vt:variant>
      <vt:variant>
        <vt:i4>0</vt:i4>
      </vt:variant>
      <vt:variant>
        <vt:i4>5</vt:i4>
      </vt:variant>
      <vt:variant>
        <vt:lpwstr/>
      </vt:variant>
      <vt:variant>
        <vt:lpwstr>_Toc51609928</vt:lpwstr>
      </vt:variant>
      <vt:variant>
        <vt:i4>1572920</vt:i4>
      </vt:variant>
      <vt:variant>
        <vt:i4>218</vt:i4>
      </vt:variant>
      <vt:variant>
        <vt:i4>0</vt:i4>
      </vt:variant>
      <vt:variant>
        <vt:i4>5</vt:i4>
      </vt:variant>
      <vt:variant>
        <vt:lpwstr/>
      </vt:variant>
      <vt:variant>
        <vt:lpwstr>_Toc51609927</vt:lpwstr>
      </vt:variant>
      <vt:variant>
        <vt:i4>1638456</vt:i4>
      </vt:variant>
      <vt:variant>
        <vt:i4>212</vt:i4>
      </vt:variant>
      <vt:variant>
        <vt:i4>0</vt:i4>
      </vt:variant>
      <vt:variant>
        <vt:i4>5</vt:i4>
      </vt:variant>
      <vt:variant>
        <vt:lpwstr/>
      </vt:variant>
      <vt:variant>
        <vt:lpwstr>_Toc51609926</vt:lpwstr>
      </vt:variant>
      <vt:variant>
        <vt:i4>1703992</vt:i4>
      </vt:variant>
      <vt:variant>
        <vt:i4>206</vt:i4>
      </vt:variant>
      <vt:variant>
        <vt:i4>0</vt:i4>
      </vt:variant>
      <vt:variant>
        <vt:i4>5</vt:i4>
      </vt:variant>
      <vt:variant>
        <vt:lpwstr/>
      </vt:variant>
      <vt:variant>
        <vt:lpwstr>_Toc51609925</vt:lpwstr>
      </vt:variant>
      <vt:variant>
        <vt:i4>1769528</vt:i4>
      </vt:variant>
      <vt:variant>
        <vt:i4>200</vt:i4>
      </vt:variant>
      <vt:variant>
        <vt:i4>0</vt:i4>
      </vt:variant>
      <vt:variant>
        <vt:i4>5</vt:i4>
      </vt:variant>
      <vt:variant>
        <vt:lpwstr/>
      </vt:variant>
      <vt:variant>
        <vt:lpwstr>_Toc51609924</vt:lpwstr>
      </vt:variant>
      <vt:variant>
        <vt:i4>1835064</vt:i4>
      </vt:variant>
      <vt:variant>
        <vt:i4>194</vt:i4>
      </vt:variant>
      <vt:variant>
        <vt:i4>0</vt:i4>
      </vt:variant>
      <vt:variant>
        <vt:i4>5</vt:i4>
      </vt:variant>
      <vt:variant>
        <vt:lpwstr/>
      </vt:variant>
      <vt:variant>
        <vt:lpwstr>_Toc51609923</vt:lpwstr>
      </vt:variant>
      <vt:variant>
        <vt:i4>1900600</vt:i4>
      </vt:variant>
      <vt:variant>
        <vt:i4>188</vt:i4>
      </vt:variant>
      <vt:variant>
        <vt:i4>0</vt:i4>
      </vt:variant>
      <vt:variant>
        <vt:i4>5</vt:i4>
      </vt:variant>
      <vt:variant>
        <vt:lpwstr/>
      </vt:variant>
      <vt:variant>
        <vt:lpwstr>_Toc51609922</vt:lpwstr>
      </vt:variant>
      <vt:variant>
        <vt:i4>1966136</vt:i4>
      </vt:variant>
      <vt:variant>
        <vt:i4>182</vt:i4>
      </vt:variant>
      <vt:variant>
        <vt:i4>0</vt:i4>
      </vt:variant>
      <vt:variant>
        <vt:i4>5</vt:i4>
      </vt:variant>
      <vt:variant>
        <vt:lpwstr/>
      </vt:variant>
      <vt:variant>
        <vt:lpwstr>_Toc51609921</vt:lpwstr>
      </vt:variant>
      <vt:variant>
        <vt:i4>2031672</vt:i4>
      </vt:variant>
      <vt:variant>
        <vt:i4>176</vt:i4>
      </vt:variant>
      <vt:variant>
        <vt:i4>0</vt:i4>
      </vt:variant>
      <vt:variant>
        <vt:i4>5</vt:i4>
      </vt:variant>
      <vt:variant>
        <vt:lpwstr/>
      </vt:variant>
      <vt:variant>
        <vt:lpwstr>_Toc51609920</vt:lpwstr>
      </vt:variant>
      <vt:variant>
        <vt:i4>1441851</vt:i4>
      </vt:variant>
      <vt:variant>
        <vt:i4>170</vt:i4>
      </vt:variant>
      <vt:variant>
        <vt:i4>0</vt:i4>
      </vt:variant>
      <vt:variant>
        <vt:i4>5</vt:i4>
      </vt:variant>
      <vt:variant>
        <vt:lpwstr/>
      </vt:variant>
      <vt:variant>
        <vt:lpwstr>_Toc51609919</vt:lpwstr>
      </vt:variant>
      <vt:variant>
        <vt:i4>1507387</vt:i4>
      </vt:variant>
      <vt:variant>
        <vt:i4>164</vt:i4>
      </vt:variant>
      <vt:variant>
        <vt:i4>0</vt:i4>
      </vt:variant>
      <vt:variant>
        <vt:i4>5</vt:i4>
      </vt:variant>
      <vt:variant>
        <vt:lpwstr/>
      </vt:variant>
      <vt:variant>
        <vt:lpwstr>_Toc51609918</vt:lpwstr>
      </vt:variant>
      <vt:variant>
        <vt:i4>1572923</vt:i4>
      </vt:variant>
      <vt:variant>
        <vt:i4>158</vt:i4>
      </vt:variant>
      <vt:variant>
        <vt:i4>0</vt:i4>
      </vt:variant>
      <vt:variant>
        <vt:i4>5</vt:i4>
      </vt:variant>
      <vt:variant>
        <vt:lpwstr/>
      </vt:variant>
      <vt:variant>
        <vt:lpwstr>_Toc51609917</vt:lpwstr>
      </vt:variant>
      <vt:variant>
        <vt:i4>1638459</vt:i4>
      </vt:variant>
      <vt:variant>
        <vt:i4>152</vt:i4>
      </vt:variant>
      <vt:variant>
        <vt:i4>0</vt:i4>
      </vt:variant>
      <vt:variant>
        <vt:i4>5</vt:i4>
      </vt:variant>
      <vt:variant>
        <vt:lpwstr/>
      </vt:variant>
      <vt:variant>
        <vt:lpwstr>_Toc51609916</vt:lpwstr>
      </vt:variant>
      <vt:variant>
        <vt:i4>1703995</vt:i4>
      </vt:variant>
      <vt:variant>
        <vt:i4>146</vt:i4>
      </vt:variant>
      <vt:variant>
        <vt:i4>0</vt:i4>
      </vt:variant>
      <vt:variant>
        <vt:i4>5</vt:i4>
      </vt:variant>
      <vt:variant>
        <vt:lpwstr/>
      </vt:variant>
      <vt:variant>
        <vt:lpwstr>_Toc51609915</vt:lpwstr>
      </vt:variant>
      <vt:variant>
        <vt:i4>1769531</vt:i4>
      </vt:variant>
      <vt:variant>
        <vt:i4>140</vt:i4>
      </vt:variant>
      <vt:variant>
        <vt:i4>0</vt:i4>
      </vt:variant>
      <vt:variant>
        <vt:i4>5</vt:i4>
      </vt:variant>
      <vt:variant>
        <vt:lpwstr/>
      </vt:variant>
      <vt:variant>
        <vt:lpwstr>_Toc51609914</vt:lpwstr>
      </vt:variant>
      <vt:variant>
        <vt:i4>1835067</vt:i4>
      </vt:variant>
      <vt:variant>
        <vt:i4>134</vt:i4>
      </vt:variant>
      <vt:variant>
        <vt:i4>0</vt:i4>
      </vt:variant>
      <vt:variant>
        <vt:i4>5</vt:i4>
      </vt:variant>
      <vt:variant>
        <vt:lpwstr/>
      </vt:variant>
      <vt:variant>
        <vt:lpwstr>_Toc51609913</vt:lpwstr>
      </vt:variant>
      <vt:variant>
        <vt:i4>1966139</vt:i4>
      </vt:variant>
      <vt:variant>
        <vt:i4>128</vt:i4>
      </vt:variant>
      <vt:variant>
        <vt:i4>0</vt:i4>
      </vt:variant>
      <vt:variant>
        <vt:i4>5</vt:i4>
      </vt:variant>
      <vt:variant>
        <vt:lpwstr/>
      </vt:variant>
      <vt:variant>
        <vt:lpwstr>_Toc51609911</vt:lpwstr>
      </vt:variant>
      <vt:variant>
        <vt:i4>2031675</vt:i4>
      </vt:variant>
      <vt:variant>
        <vt:i4>122</vt:i4>
      </vt:variant>
      <vt:variant>
        <vt:i4>0</vt:i4>
      </vt:variant>
      <vt:variant>
        <vt:i4>5</vt:i4>
      </vt:variant>
      <vt:variant>
        <vt:lpwstr/>
      </vt:variant>
      <vt:variant>
        <vt:lpwstr>_Toc51609910</vt:lpwstr>
      </vt:variant>
      <vt:variant>
        <vt:i4>1441850</vt:i4>
      </vt:variant>
      <vt:variant>
        <vt:i4>116</vt:i4>
      </vt:variant>
      <vt:variant>
        <vt:i4>0</vt:i4>
      </vt:variant>
      <vt:variant>
        <vt:i4>5</vt:i4>
      </vt:variant>
      <vt:variant>
        <vt:lpwstr/>
      </vt:variant>
      <vt:variant>
        <vt:lpwstr>_Toc51609909</vt:lpwstr>
      </vt:variant>
      <vt:variant>
        <vt:i4>1507386</vt:i4>
      </vt:variant>
      <vt:variant>
        <vt:i4>110</vt:i4>
      </vt:variant>
      <vt:variant>
        <vt:i4>0</vt:i4>
      </vt:variant>
      <vt:variant>
        <vt:i4>5</vt:i4>
      </vt:variant>
      <vt:variant>
        <vt:lpwstr/>
      </vt:variant>
      <vt:variant>
        <vt:lpwstr>_Toc51609908</vt:lpwstr>
      </vt:variant>
      <vt:variant>
        <vt:i4>1572922</vt:i4>
      </vt:variant>
      <vt:variant>
        <vt:i4>104</vt:i4>
      </vt:variant>
      <vt:variant>
        <vt:i4>0</vt:i4>
      </vt:variant>
      <vt:variant>
        <vt:i4>5</vt:i4>
      </vt:variant>
      <vt:variant>
        <vt:lpwstr/>
      </vt:variant>
      <vt:variant>
        <vt:lpwstr>_Toc51609907</vt:lpwstr>
      </vt:variant>
      <vt:variant>
        <vt:i4>1638458</vt:i4>
      </vt:variant>
      <vt:variant>
        <vt:i4>98</vt:i4>
      </vt:variant>
      <vt:variant>
        <vt:i4>0</vt:i4>
      </vt:variant>
      <vt:variant>
        <vt:i4>5</vt:i4>
      </vt:variant>
      <vt:variant>
        <vt:lpwstr/>
      </vt:variant>
      <vt:variant>
        <vt:lpwstr>_Toc51609906</vt:lpwstr>
      </vt:variant>
      <vt:variant>
        <vt:i4>1703994</vt:i4>
      </vt:variant>
      <vt:variant>
        <vt:i4>92</vt:i4>
      </vt:variant>
      <vt:variant>
        <vt:i4>0</vt:i4>
      </vt:variant>
      <vt:variant>
        <vt:i4>5</vt:i4>
      </vt:variant>
      <vt:variant>
        <vt:lpwstr/>
      </vt:variant>
      <vt:variant>
        <vt:lpwstr>_Toc51609905</vt:lpwstr>
      </vt:variant>
      <vt:variant>
        <vt:i4>1769530</vt:i4>
      </vt:variant>
      <vt:variant>
        <vt:i4>86</vt:i4>
      </vt:variant>
      <vt:variant>
        <vt:i4>0</vt:i4>
      </vt:variant>
      <vt:variant>
        <vt:i4>5</vt:i4>
      </vt:variant>
      <vt:variant>
        <vt:lpwstr/>
      </vt:variant>
      <vt:variant>
        <vt:lpwstr>_Toc51609904</vt:lpwstr>
      </vt:variant>
      <vt:variant>
        <vt:i4>1835066</vt:i4>
      </vt:variant>
      <vt:variant>
        <vt:i4>80</vt:i4>
      </vt:variant>
      <vt:variant>
        <vt:i4>0</vt:i4>
      </vt:variant>
      <vt:variant>
        <vt:i4>5</vt:i4>
      </vt:variant>
      <vt:variant>
        <vt:lpwstr/>
      </vt:variant>
      <vt:variant>
        <vt:lpwstr>_Toc51609903</vt:lpwstr>
      </vt:variant>
      <vt:variant>
        <vt:i4>1900602</vt:i4>
      </vt:variant>
      <vt:variant>
        <vt:i4>74</vt:i4>
      </vt:variant>
      <vt:variant>
        <vt:i4>0</vt:i4>
      </vt:variant>
      <vt:variant>
        <vt:i4>5</vt:i4>
      </vt:variant>
      <vt:variant>
        <vt:lpwstr/>
      </vt:variant>
      <vt:variant>
        <vt:lpwstr>_Toc51609902</vt:lpwstr>
      </vt:variant>
      <vt:variant>
        <vt:i4>1769522</vt:i4>
      </vt:variant>
      <vt:variant>
        <vt:i4>68</vt:i4>
      </vt:variant>
      <vt:variant>
        <vt:i4>0</vt:i4>
      </vt:variant>
      <vt:variant>
        <vt:i4>5</vt:i4>
      </vt:variant>
      <vt:variant>
        <vt:lpwstr/>
      </vt:variant>
      <vt:variant>
        <vt:lpwstr>_Toc51609885</vt:lpwstr>
      </vt:variant>
      <vt:variant>
        <vt:i4>1703986</vt:i4>
      </vt:variant>
      <vt:variant>
        <vt:i4>62</vt:i4>
      </vt:variant>
      <vt:variant>
        <vt:i4>0</vt:i4>
      </vt:variant>
      <vt:variant>
        <vt:i4>5</vt:i4>
      </vt:variant>
      <vt:variant>
        <vt:lpwstr/>
      </vt:variant>
      <vt:variant>
        <vt:lpwstr>_Toc51609884</vt:lpwstr>
      </vt:variant>
      <vt:variant>
        <vt:i4>1900594</vt:i4>
      </vt:variant>
      <vt:variant>
        <vt:i4>56</vt:i4>
      </vt:variant>
      <vt:variant>
        <vt:i4>0</vt:i4>
      </vt:variant>
      <vt:variant>
        <vt:i4>5</vt:i4>
      </vt:variant>
      <vt:variant>
        <vt:lpwstr/>
      </vt:variant>
      <vt:variant>
        <vt:lpwstr>_Toc51609883</vt:lpwstr>
      </vt:variant>
      <vt:variant>
        <vt:i4>1835058</vt:i4>
      </vt:variant>
      <vt:variant>
        <vt:i4>50</vt:i4>
      </vt:variant>
      <vt:variant>
        <vt:i4>0</vt:i4>
      </vt:variant>
      <vt:variant>
        <vt:i4>5</vt:i4>
      </vt:variant>
      <vt:variant>
        <vt:lpwstr/>
      </vt:variant>
      <vt:variant>
        <vt:lpwstr>_Toc51609882</vt:lpwstr>
      </vt:variant>
      <vt:variant>
        <vt:i4>2031666</vt:i4>
      </vt:variant>
      <vt:variant>
        <vt:i4>44</vt:i4>
      </vt:variant>
      <vt:variant>
        <vt:i4>0</vt:i4>
      </vt:variant>
      <vt:variant>
        <vt:i4>5</vt:i4>
      </vt:variant>
      <vt:variant>
        <vt:lpwstr/>
      </vt:variant>
      <vt:variant>
        <vt:lpwstr>_Toc51609881</vt:lpwstr>
      </vt:variant>
      <vt:variant>
        <vt:i4>1966130</vt:i4>
      </vt:variant>
      <vt:variant>
        <vt:i4>38</vt:i4>
      </vt:variant>
      <vt:variant>
        <vt:i4>0</vt:i4>
      </vt:variant>
      <vt:variant>
        <vt:i4>5</vt:i4>
      </vt:variant>
      <vt:variant>
        <vt:lpwstr/>
      </vt:variant>
      <vt:variant>
        <vt:lpwstr>_Toc51609880</vt:lpwstr>
      </vt:variant>
      <vt:variant>
        <vt:i4>1507389</vt:i4>
      </vt:variant>
      <vt:variant>
        <vt:i4>32</vt:i4>
      </vt:variant>
      <vt:variant>
        <vt:i4>0</vt:i4>
      </vt:variant>
      <vt:variant>
        <vt:i4>5</vt:i4>
      </vt:variant>
      <vt:variant>
        <vt:lpwstr/>
      </vt:variant>
      <vt:variant>
        <vt:lpwstr>_Toc51609879</vt:lpwstr>
      </vt:variant>
      <vt:variant>
        <vt:i4>1441853</vt:i4>
      </vt:variant>
      <vt:variant>
        <vt:i4>26</vt:i4>
      </vt:variant>
      <vt:variant>
        <vt:i4>0</vt:i4>
      </vt:variant>
      <vt:variant>
        <vt:i4>5</vt:i4>
      </vt:variant>
      <vt:variant>
        <vt:lpwstr/>
      </vt:variant>
      <vt:variant>
        <vt:lpwstr>_Toc51609878</vt:lpwstr>
      </vt:variant>
      <vt:variant>
        <vt:i4>1638461</vt:i4>
      </vt:variant>
      <vt:variant>
        <vt:i4>20</vt:i4>
      </vt:variant>
      <vt:variant>
        <vt:i4>0</vt:i4>
      </vt:variant>
      <vt:variant>
        <vt:i4>5</vt:i4>
      </vt:variant>
      <vt:variant>
        <vt:lpwstr/>
      </vt:variant>
      <vt:variant>
        <vt:lpwstr>_Toc51609877</vt:lpwstr>
      </vt:variant>
      <vt:variant>
        <vt:i4>1572925</vt:i4>
      </vt:variant>
      <vt:variant>
        <vt:i4>14</vt:i4>
      </vt:variant>
      <vt:variant>
        <vt:i4>0</vt:i4>
      </vt:variant>
      <vt:variant>
        <vt:i4>5</vt:i4>
      </vt:variant>
      <vt:variant>
        <vt:lpwstr/>
      </vt:variant>
      <vt:variant>
        <vt:lpwstr>_Toc51609876</vt:lpwstr>
      </vt:variant>
      <vt:variant>
        <vt:i4>1769533</vt:i4>
      </vt:variant>
      <vt:variant>
        <vt:i4>8</vt:i4>
      </vt:variant>
      <vt:variant>
        <vt:i4>0</vt:i4>
      </vt:variant>
      <vt:variant>
        <vt:i4>5</vt:i4>
      </vt:variant>
      <vt:variant>
        <vt:lpwstr/>
      </vt:variant>
      <vt:variant>
        <vt:lpwstr>_Toc51609875</vt:lpwstr>
      </vt:variant>
      <vt:variant>
        <vt:i4>1703997</vt:i4>
      </vt:variant>
      <vt:variant>
        <vt:i4>2</vt:i4>
      </vt:variant>
      <vt:variant>
        <vt:i4>0</vt:i4>
      </vt:variant>
      <vt:variant>
        <vt:i4>5</vt:i4>
      </vt:variant>
      <vt:variant>
        <vt:lpwstr/>
      </vt:variant>
      <vt:variant>
        <vt:lpwstr>_Toc51609874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Вергунова Евгения Валерьевна</dc:creator>
  <cp:keywords/>
  <dc:description/>
  <cp:lastModifiedBy>Матюхина Ирина Владимировна</cp:lastModifiedBy>
  <cp:revision>2</cp:revision>
  <cp:lastPrinted>2022-05-24T14:03:00Z</cp:lastPrinted>
  <dcterms:created xsi:type="dcterms:W3CDTF">2022-08-11T06:08:00Z</dcterms:created>
  <dcterms:modified xsi:type="dcterms:W3CDTF">2022-08-11T06:08:00Z</dcterms:modified>
</cp:coreProperties>
</file>